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7337" w14:textId="77777777" w:rsidR="005002F9" w:rsidRPr="000A27EF" w:rsidRDefault="005002F9" w:rsidP="005002F9">
      <w:pPr>
        <w:jc w:val="center"/>
        <w:rPr>
          <w:b/>
          <w:lang w:val="en-GB"/>
        </w:rPr>
      </w:pPr>
      <w:r w:rsidRPr="000A27EF">
        <w:rPr>
          <w:b/>
          <w:lang w:val="en-GB"/>
        </w:rPr>
        <w:t>ACADEMIC INTEGRITY POLICY</w:t>
      </w:r>
    </w:p>
    <w:p w14:paraId="0FA0CED3" w14:textId="77777777" w:rsidR="005002F9" w:rsidRPr="000A27EF" w:rsidRDefault="000D6C64" w:rsidP="005002F9">
      <w:pPr>
        <w:jc w:val="center"/>
        <w:rPr>
          <w:b/>
          <w:lang w:val="en-GB"/>
        </w:rPr>
      </w:pPr>
      <w:r>
        <w:rPr>
          <w:b/>
          <w:lang w:val="en-GB"/>
        </w:rPr>
        <w:t>SMITH</w:t>
      </w:r>
      <w:r w:rsidR="005002F9" w:rsidRPr="000A27EF">
        <w:rPr>
          <w:b/>
          <w:lang w:val="en-GB"/>
        </w:rPr>
        <w:t xml:space="preserve"> SCHOOL OF BUSINESS</w:t>
      </w:r>
    </w:p>
    <w:p w14:paraId="272B3B93" w14:textId="4A6D222F" w:rsidR="00E8587F" w:rsidRPr="000A27EF" w:rsidRDefault="00045AA9" w:rsidP="005002F9">
      <w:pPr>
        <w:jc w:val="center"/>
        <w:rPr>
          <w:i/>
          <w:sz w:val="22"/>
          <w:lang w:val="en-GB"/>
        </w:rPr>
      </w:pPr>
      <w:r>
        <w:rPr>
          <w:i/>
          <w:sz w:val="22"/>
          <w:lang w:val="en-GB"/>
        </w:rPr>
        <w:t>Smith</w:t>
      </w:r>
      <w:bookmarkStart w:id="0" w:name="_GoBack"/>
      <w:bookmarkEnd w:id="0"/>
      <w:r w:rsidR="00D96D0D" w:rsidRPr="000A27EF">
        <w:rPr>
          <w:i/>
          <w:sz w:val="22"/>
          <w:lang w:val="en-GB"/>
        </w:rPr>
        <w:t xml:space="preserve"> </w:t>
      </w:r>
      <w:r w:rsidR="00E8587F" w:rsidRPr="000A27EF">
        <w:rPr>
          <w:i/>
          <w:sz w:val="22"/>
          <w:lang w:val="en-GB"/>
        </w:rPr>
        <w:t xml:space="preserve">Faculty Board </w:t>
      </w:r>
      <w:r w:rsidR="00D96D0D" w:rsidRPr="000A27EF">
        <w:rPr>
          <w:i/>
          <w:sz w:val="22"/>
          <w:lang w:val="en-GB"/>
        </w:rPr>
        <w:t xml:space="preserve">approved </w:t>
      </w:r>
      <w:r w:rsidR="00E8587F" w:rsidRPr="000A27EF">
        <w:rPr>
          <w:i/>
          <w:sz w:val="22"/>
          <w:lang w:val="en-GB"/>
        </w:rPr>
        <w:t>Nov</w:t>
      </w:r>
      <w:r w:rsidR="00D96D0D" w:rsidRPr="000A27EF">
        <w:rPr>
          <w:i/>
          <w:sz w:val="22"/>
          <w:lang w:val="en-GB"/>
        </w:rPr>
        <w:t>.</w:t>
      </w:r>
      <w:r w:rsidR="00E8587F" w:rsidRPr="000A27EF">
        <w:rPr>
          <w:i/>
          <w:sz w:val="22"/>
          <w:lang w:val="en-GB"/>
        </w:rPr>
        <w:t xml:space="preserve"> 16, 2010</w:t>
      </w:r>
      <w:r w:rsidR="00102E9D" w:rsidRPr="000A27EF">
        <w:rPr>
          <w:i/>
          <w:sz w:val="22"/>
          <w:lang w:val="en-GB"/>
        </w:rPr>
        <w:t xml:space="preserve"> / includes SCAP-approved</w:t>
      </w:r>
      <w:r w:rsidR="00D96D0D" w:rsidRPr="000A27EF">
        <w:rPr>
          <w:i/>
          <w:sz w:val="22"/>
          <w:lang w:val="en-GB"/>
        </w:rPr>
        <w:t xml:space="preserve"> revisions Feb. 2011 </w:t>
      </w:r>
    </w:p>
    <w:p w14:paraId="40993A1A" w14:textId="77777777" w:rsidR="00E8587F" w:rsidRPr="000A27EF" w:rsidRDefault="00E8587F" w:rsidP="005002F9">
      <w:pPr>
        <w:jc w:val="center"/>
        <w:rPr>
          <w:b/>
          <w:lang w:val="en-GB"/>
        </w:rPr>
      </w:pPr>
    </w:p>
    <w:p w14:paraId="5156C269" w14:textId="77777777" w:rsidR="005002F9" w:rsidRPr="000A27EF" w:rsidRDefault="005002F9" w:rsidP="005002F9">
      <w:pPr>
        <w:jc w:val="center"/>
        <w:rPr>
          <w:b/>
          <w:lang w:val="en-GB"/>
        </w:rPr>
      </w:pPr>
      <w:r w:rsidRPr="000A27EF">
        <w:rPr>
          <w:b/>
          <w:lang w:val="en-GB"/>
        </w:rPr>
        <w:t>Table of Contents</w:t>
      </w:r>
    </w:p>
    <w:p w14:paraId="086D18E7" w14:textId="77777777" w:rsidR="005002F9" w:rsidRPr="000A27EF" w:rsidRDefault="005002F9" w:rsidP="005002F9">
      <w:pPr>
        <w:pStyle w:val="ListParagraph"/>
        <w:numPr>
          <w:ilvl w:val="0"/>
          <w:numId w:val="38"/>
        </w:numPr>
        <w:rPr>
          <w:rFonts w:ascii="Times New Roman" w:hAnsi="Times New Roman"/>
          <w:sz w:val="24"/>
          <w:szCs w:val="24"/>
          <w:lang w:val="en-GB"/>
        </w:rPr>
      </w:pPr>
      <w:r w:rsidRPr="000A27EF">
        <w:rPr>
          <w:rFonts w:ascii="Times New Roman" w:hAnsi="Times New Roman"/>
          <w:sz w:val="24"/>
          <w:szCs w:val="24"/>
          <w:lang w:val="en-GB"/>
        </w:rPr>
        <w:t>INTRODUCTION....................................................................</w:t>
      </w:r>
      <w:r w:rsidR="008A0695" w:rsidRPr="000A27EF">
        <w:rPr>
          <w:rFonts w:ascii="Times New Roman" w:hAnsi="Times New Roman"/>
          <w:sz w:val="24"/>
          <w:szCs w:val="24"/>
          <w:lang w:val="en-GB"/>
        </w:rPr>
        <w:t>...............................3</w:t>
      </w:r>
    </w:p>
    <w:p w14:paraId="5C6118D4" w14:textId="77777777" w:rsidR="005002F9" w:rsidRPr="000A27EF" w:rsidRDefault="005002F9" w:rsidP="005002F9">
      <w:pPr>
        <w:pStyle w:val="ListParagraph"/>
        <w:numPr>
          <w:ilvl w:val="0"/>
          <w:numId w:val="38"/>
        </w:numPr>
        <w:rPr>
          <w:rFonts w:ascii="Times New Roman" w:hAnsi="Times New Roman"/>
          <w:sz w:val="24"/>
          <w:szCs w:val="24"/>
          <w:lang w:val="en-GB"/>
        </w:rPr>
      </w:pPr>
      <w:r w:rsidRPr="000A27EF">
        <w:rPr>
          <w:rFonts w:ascii="Times New Roman" w:hAnsi="Times New Roman"/>
          <w:sz w:val="24"/>
          <w:szCs w:val="24"/>
          <w:lang w:val="en-GB"/>
        </w:rPr>
        <w:t>INTEGRITY IN ACTION...........................................</w:t>
      </w:r>
      <w:r w:rsidR="004017A4" w:rsidRPr="000A27EF">
        <w:rPr>
          <w:rFonts w:ascii="Times New Roman" w:hAnsi="Times New Roman"/>
          <w:sz w:val="24"/>
          <w:szCs w:val="24"/>
          <w:lang w:val="en-GB"/>
        </w:rPr>
        <w:t>...</w:t>
      </w:r>
      <w:r w:rsidRPr="000A27EF">
        <w:rPr>
          <w:rFonts w:ascii="Times New Roman" w:hAnsi="Times New Roman"/>
          <w:sz w:val="24"/>
          <w:szCs w:val="24"/>
          <w:lang w:val="en-GB"/>
        </w:rPr>
        <w:t>.........................................</w:t>
      </w:r>
      <w:r w:rsidR="008A0695" w:rsidRPr="000A27EF">
        <w:rPr>
          <w:rFonts w:ascii="Times New Roman" w:hAnsi="Times New Roman"/>
          <w:sz w:val="24"/>
          <w:szCs w:val="24"/>
          <w:lang w:val="en-GB"/>
        </w:rPr>
        <w:t>3</w:t>
      </w:r>
    </w:p>
    <w:p w14:paraId="14025EBA" w14:textId="77777777" w:rsidR="005002F9" w:rsidRPr="000A27EF" w:rsidRDefault="005002F9" w:rsidP="005002F9">
      <w:pPr>
        <w:pStyle w:val="ListParagraph"/>
        <w:numPr>
          <w:ilvl w:val="0"/>
          <w:numId w:val="38"/>
        </w:numPr>
        <w:rPr>
          <w:rFonts w:ascii="Times New Roman" w:hAnsi="Times New Roman"/>
          <w:sz w:val="24"/>
          <w:szCs w:val="24"/>
          <w:lang w:val="en-GB"/>
        </w:rPr>
      </w:pPr>
      <w:r w:rsidRPr="000A27EF">
        <w:rPr>
          <w:rFonts w:ascii="Times New Roman" w:hAnsi="Times New Roman"/>
          <w:sz w:val="24"/>
          <w:szCs w:val="24"/>
          <w:lang w:val="en-GB"/>
        </w:rPr>
        <w:t>DEPARTURES FROM ACADEMIC INTEGRITY................................</w:t>
      </w:r>
      <w:r w:rsidR="004017A4" w:rsidRPr="000A27EF">
        <w:rPr>
          <w:rFonts w:ascii="Times New Roman" w:hAnsi="Times New Roman"/>
          <w:sz w:val="24"/>
          <w:szCs w:val="24"/>
          <w:lang w:val="en-GB"/>
        </w:rPr>
        <w:t>............</w:t>
      </w:r>
      <w:r w:rsidRPr="000A27EF">
        <w:rPr>
          <w:rFonts w:ascii="Times New Roman" w:hAnsi="Times New Roman"/>
          <w:sz w:val="24"/>
          <w:szCs w:val="24"/>
          <w:lang w:val="en-GB"/>
        </w:rPr>
        <w:t>...</w:t>
      </w:r>
      <w:r w:rsidR="008A0695" w:rsidRPr="000A27EF">
        <w:rPr>
          <w:rFonts w:ascii="Times New Roman" w:hAnsi="Times New Roman"/>
          <w:sz w:val="24"/>
          <w:szCs w:val="24"/>
          <w:lang w:val="en-GB"/>
        </w:rPr>
        <w:t>4</w:t>
      </w:r>
    </w:p>
    <w:p w14:paraId="39F8B3A7" w14:textId="77777777" w:rsidR="005002F9" w:rsidRPr="000A27EF" w:rsidRDefault="00D906A0" w:rsidP="005002F9">
      <w:pPr>
        <w:pStyle w:val="ListParagraph"/>
        <w:rPr>
          <w:rFonts w:ascii="Times New Roman" w:hAnsi="Times New Roman"/>
          <w:sz w:val="24"/>
          <w:szCs w:val="24"/>
          <w:lang w:val="en-GB"/>
        </w:rPr>
      </w:pPr>
      <w:r w:rsidRPr="000A27EF">
        <w:rPr>
          <w:rFonts w:ascii="Times New Roman" w:hAnsi="Times New Roman"/>
          <w:sz w:val="24"/>
          <w:szCs w:val="24"/>
          <w:lang w:val="en-GB"/>
        </w:rPr>
        <w:t>3</w:t>
      </w:r>
      <w:r w:rsidR="005002F9" w:rsidRPr="000A27EF">
        <w:rPr>
          <w:rFonts w:ascii="Times New Roman" w:hAnsi="Times New Roman"/>
          <w:sz w:val="24"/>
          <w:szCs w:val="24"/>
          <w:lang w:val="en-GB"/>
        </w:rPr>
        <w:t>.1 Types of departures............................................................</w:t>
      </w:r>
      <w:r w:rsidR="004017A4" w:rsidRPr="000A27EF">
        <w:rPr>
          <w:rFonts w:ascii="Times New Roman" w:hAnsi="Times New Roman"/>
          <w:sz w:val="24"/>
          <w:szCs w:val="24"/>
          <w:lang w:val="en-GB"/>
        </w:rPr>
        <w:t>..........................</w:t>
      </w:r>
      <w:r w:rsidR="008A0695" w:rsidRPr="000A27EF">
        <w:rPr>
          <w:rFonts w:ascii="Times New Roman" w:hAnsi="Times New Roman"/>
          <w:sz w:val="24"/>
          <w:szCs w:val="24"/>
          <w:lang w:val="en-GB"/>
        </w:rPr>
        <w:t>......4</w:t>
      </w:r>
    </w:p>
    <w:p w14:paraId="1510DC58" w14:textId="77777777" w:rsidR="005002F9" w:rsidRPr="000A27EF" w:rsidRDefault="00D906A0" w:rsidP="005002F9">
      <w:pPr>
        <w:pStyle w:val="ListParagraph"/>
        <w:rPr>
          <w:rFonts w:ascii="Times New Roman" w:hAnsi="Times New Roman"/>
          <w:sz w:val="24"/>
          <w:szCs w:val="24"/>
          <w:lang w:val="en-GB"/>
        </w:rPr>
      </w:pPr>
      <w:r w:rsidRPr="000A27EF">
        <w:rPr>
          <w:rFonts w:ascii="Times New Roman" w:hAnsi="Times New Roman"/>
          <w:sz w:val="24"/>
          <w:szCs w:val="24"/>
          <w:lang w:val="en-GB"/>
        </w:rPr>
        <w:t>3</w:t>
      </w:r>
      <w:r w:rsidR="005002F9" w:rsidRPr="000A27EF">
        <w:rPr>
          <w:rFonts w:ascii="Times New Roman" w:hAnsi="Times New Roman"/>
          <w:sz w:val="24"/>
          <w:szCs w:val="24"/>
          <w:lang w:val="en-GB"/>
        </w:rPr>
        <w:t>.2 Jurisdiction</w:t>
      </w:r>
      <w:r w:rsidR="00C234C7" w:rsidRPr="000A27EF">
        <w:rPr>
          <w:rFonts w:ascii="Times New Roman" w:hAnsi="Times New Roman"/>
          <w:sz w:val="24"/>
          <w:szCs w:val="24"/>
          <w:lang w:val="en-GB"/>
        </w:rPr>
        <w:t xml:space="preserve"> over students for academic integrity </w:t>
      </w:r>
      <w:r w:rsidR="00CC61D6" w:rsidRPr="000A27EF">
        <w:rPr>
          <w:rFonts w:ascii="Times New Roman" w:hAnsi="Times New Roman"/>
          <w:sz w:val="24"/>
          <w:szCs w:val="24"/>
          <w:lang w:val="en-GB"/>
        </w:rPr>
        <w:t>matters...</w:t>
      </w:r>
      <w:r w:rsidR="00C234C7" w:rsidRPr="000A27EF">
        <w:rPr>
          <w:rFonts w:ascii="Times New Roman" w:hAnsi="Times New Roman"/>
          <w:sz w:val="24"/>
          <w:szCs w:val="24"/>
          <w:lang w:val="en-GB"/>
        </w:rPr>
        <w:t>.........</w:t>
      </w:r>
      <w:r w:rsidR="004017A4" w:rsidRPr="000A27EF">
        <w:rPr>
          <w:rFonts w:ascii="Times New Roman" w:hAnsi="Times New Roman"/>
          <w:sz w:val="24"/>
          <w:szCs w:val="24"/>
          <w:lang w:val="en-GB"/>
        </w:rPr>
        <w:t>...............</w:t>
      </w:r>
      <w:r w:rsidR="008A0695" w:rsidRPr="000A27EF">
        <w:rPr>
          <w:rFonts w:ascii="Times New Roman" w:hAnsi="Times New Roman"/>
          <w:sz w:val="24"/>
          <w:szCs w:val="24"/>
          <w:lang w:val="en-GB"/>
        </w:rPr>
        <w:t>.......5</w:t>
      </w:r>
    </w:p>
    <w:p w14:paraId="42E1EB2B" w14:textId="77777777" w:rsidR="005002F9" w:rsidRPr="000A27EF" w:rsidRDefault="00D906A0" w:rsidP="005002F9">
      <w:pPr>
        <w:pStyle w:val="ListParagraph"/>
        <w:rPr>
          <w:rFonts w:ascii="Times New Roman" w:hAnsi="Times New Roman"/>
          <w:sz w:val="24"/>
          <w:szCs w:val="24"/>
          <w:lang w:val="en-GB"/>
        </w:rPr>
      </w:pPr>
      <w:r w:rsidRPr="000A27EF">
        <w:rPr>
          <w:rFonts w:ascii="Times New Roman" w:hAnsi="Times New Roman"/>
          <w:sz w:val="24"/>
          <w:szCs w:val="24"/>
          <w:lang w:val="en-GB"/>
        </w:rPr>
        <w:t>3</w:t>
      </w:r>
      <w:r w:rsidR="004017A4" w:rsidRPr="000A27EF">
        <w:rPr>
          <w:rFonts w:ascii="Times New Roman" w:hAnsi="Times New Roman"/>
          <w:sz w:val="24"/>
          <w:szCs w:val="24"/>
          <w:lang w:val="en-GB"/>
        </w:rPr>
        <w:t>.3 Sanctions for departures from academic integrity........................................</w:t>
      </w:r>
      <w:r w:rsidR="008A0695" w:rsidRPr="000A27EF">
        <w:rPr>
          <w:rFonts w:ascii="Times New Roman" w:hAnsi="Times New Roman"/>
          <w:sz w:val="24"/>
          <w:szCs w:val="24"/>
          <w:lang w:val="en-GB"/>
        </w:rPr>
        <w:t>.....6</w:t>
      </w:r>
    </w:p>
    <w:p w14:paraId="7007AA3C" w14:textId="77777777" w:rsidR="004017A4" w:rsidRPr="000A27EF" w:rsidRDefault="00D906A0" w:rsidP="004017A4">
      <w:pPr>
        <w:ind w:left="720" w:firstLine="360"/>
        <w:rPr>
          <w:lang w:val="en-GB"/>
        </w:rPr>
      </w:pPr>
      <w:r w:rsidRPr="000A27EF">
        <w:rPr>
          <w:lang w:val="en-GB"/>
        </w:rPr>
        <w:t>3</w:t>
      </w:r>
      <w:r w:rsidR="004017A4" w:rsidRPr="000A27EF">
        <w:rPr>
          <w:lang w:val="en-GB"/>
        </w:rPr>
        <w:t>.3.1 Sanctions an instructor may assign.........................................................</w:t>
      </w:r>
      <w:r w:rsidR="008A0695" w:rsidRPr="000A27EF">
        <w:rPr>
          <w:lang w:val="en-GB"/>
        </w:rPr>
        <w:t>..6</w:t>
      </w:r>
    </w:p>
    <w:p w14:paraId="711AA2ED" w14:textId="77777777" w:rsidR="004017A4" w:rsidRPr="000A27EF" w:rsidRDefault="00D906A0" w:rsidP="004017A4">
      <w:pPr>
        <w:ind w:left="720" w:firstLine="360"/>
        <w:rPr>
          <w:lang w:val="en-GB"/>
        </w:rPr>
      </w:pPr>
      <w:r w:rsidRPr="000A27EF">
        <w:rPr>
          <w:lang w:val="en-GB"/>
        </w:rPr>
        <w:t>3</w:t>
      </w:r>
      <w:r w:rsidR="004017A4" w:rsidRPr="000A27EF">
        <w:rPr>
          <w:lang w:val="en-GB"/>
        </w:rPr>
        <w:t>.3.</w:t>
      </w:r>
      <w:r w:rsidR="00803944" w:rsidRPr="000A27EF">
        <w:rPr>
          <w:lang w:val="en-GB"/>
        </w:rPr>
        <w:t>2 Sanctions the Academic Integrity Panel</w:t>
      </w:r>
      <w:r w:rsidR="004017A4" w:rsidRPr="000A27EF">
        <w:rPr>
          <w:lang w:val="en-GB"/>
        </w:rPr>
        <w:t xml:space="preserve"> may assign..............</w:t>
      </w:r>
      <w:r w:rsidR="008A0695" w:rsidRPr="000A27EF">
        <w:rPr>
          <w:lang w:val="en-GB"/>
        </w:rPr>
        <w:t>..................7</w:t>
      </w:r>
    </w:p>
    <w:p w14:paraId="25E943ED" w14:textId="77777777" w:rsidR="004017A4" w:rsidRPr="000A27EF" w:rsidRDefault="00D906A0" w:rsidP="004017A4">
      <w:pPr>
        <w:ind w:left="720" w:firstLine="360"/>
        <w:rPr>
          <w:lang w:val="en-GB"/>
        </w:rPr>
      </w:pPr>
      <w:r w:rsidRPr="000A27EF">
        <w:rPr>
          <w:lang w:val="en-GB"/>
        </w:rPr>
        <w:t>3.</w:t>
      </w:r>
      <w:r w:rsidR="004017A4" w:rsidRPr="000A27EF">
        <w:rPr>
          <w:lang w:val="en-GB"/>
        </w:rPr>
        <w:t>3.3 Factors to consider in assigning a sanction................</w:t>
      </w:r>
      <w:r w:rsidR="008A0695" w:rsidRPr="000A27EF">
        <w:rPr>
          <w:lang w:val="en-GB"/>
        </w:rPr>
        <w:t>...............................7</w:t>
      </w:r>
    </w:p>
    <w:p w14:paraId="00DFAF3F" w14:textId="77777777" w:rsidR="004017A4" w:rsidRPr="000A27EF" w:rsidRDefault="00D906A0" w:rsidP="004017A4">
      <w:pPr>
        <w:ind w:firstLine="360"/>
        <w:rPr>
          <w:lang w:val="en-GB"/>
        </w:rPr>
      </w:pPr>
      <w:r w:rsidRPr="000A27EF">
        <w:rPr>
          <w:lang w:val="en-GB"/>
        </w:rPr>
        <w:t>4</w:t>
      </w:r>
      <w:r w:rsidR="004017A4" w:rsidRPr="000A27EF">
        <w:rPr>
          <w:lang w:val="en-GB"/>
        </w:rPr>
        <w:t>.   INVESTIGATING POTENTIAL DEPARTURES..................</w:t>
      </w:r>
      <w:r w:rsidR="008A0695" w:rsidRPr="000A27EF">
        <w:rPr>
          <w:lang w:val="en-GB"/>
        </w:rPr>
        <w:t>...............................8</w:t>
      </w:r>
    </w:p>
    <w:p w14:paraId="2052B6B1" w14:textId="77777777" w:rsidR="004017A4" w:rsidRPr="000A27EF" w:rsidRDefault="00D906A0" w:rsidP="004017A4">
      <w:pPr>
        <w:ind w:left="360" w:firstLine="360"/>
        <w:rPr>
          <w:lang w:val="en-GB"/>
        </w:rPr>
      </w:pPr>
      <w:r w:rsidRPr="000A27EF">
        <w:rPr>
          <w:lang w:val="en-GB"/>
        </w:rPr>
        <w:t>4</w:t>
      </w:r>
      <w:r w:rsidR="004017A4" w:rsidRPr="000A27EF">
        <w:rPr>
          <w:lang w:val="en-GB"/>
        </w:rPr>
        <w:t>.1 Natural justice and procedural fairness...............................................</w:t>
      </w:r>
      <w:r w:rsidR="008A0695" w:rsidRPr="000A27EF">
        <w:rPr>
          <w:lang w:val="en-GB"/>
        </w:rPr>
        <w:t>...............8</w:t>
      </w:r>
    </w:p>
    <w:p w14:paraId="20375DA0" w14:textId="77777777" w:rsidR="004017A4" w:rsidRPr="000A27EF" w:rsidRDefault="00D906A0" w:rsidP="004017A4">
      <w:pPr>
        <w:ind w:left="360" w:firstLine="360"/>
        <w:rPr>
          <w:lang w:val="en-GB"/>
        </w:rPr>
      </w:pPr>
      <w:r w:rsidRPr="000A27EF">
        <w:rPr>
          <w:lang w:val="en-GB"/>
        </w:rPr>
        <w:t>4.</w:t>
      </w:r>
      <w:r w:rsidR="004017A4" w:rsidRPr="000A27EF">
        <w:rPr>
          <w:lang w:val="en-GB"/>
        </w:rPr>
        <w:t>2 Investigation by an instructor of potential departures i</w:t>
      </w:r>
      <w:r w:rsidR="008A0695" w:rsidRPr="000A27EF">
        <w:rPr>
          <w:lang w:val="en-GB"/>
        </w:rPr>
        <w:t>n a course.....................9</w:t>
      </w:r>
    </w:p>
    <w:p w14:paraId="070F8062" w14:textId="77777777" w:rsidR="004017A4" w:rsidRPr="000A27EF" w:rsidRDefault="00D906A0" w:rsidP="00280194">
      <w:pPr>
        <w:ind w:left="720" w:firstLine="360"/>
        <w:rPr>
          <w:lang w:val="en-GB"/>
        </w:rPr>
      </w:pPr>
      <w:r w:rsidRPr="000A27EF">
        <w:rPr>
          <w:lang w:val="en-GB"/>
        </w:rPr>
        <w:t>4</w:t>
      </w:r>
      <w:r w:rsidR="00280194" w:rsidRPr="000A27EF">
        <w:rPr>
          <w:lang w:val="en-GB"/>
        </w:rPr>
        <w:t xml:space="preserve">.2.1 Preliminary investigation: Collection of initial </w:t>
      </w:r>
      <w:r w:rsidR="008A0695" w:rsidRPr="000A27EF">
        <w:rPr>
          <w:lang w:val="en-GB"/>
        </w:rPr>
        <w:t>information....................9</w:t>
      </w:r>
    </w:p>
    <w:p w14:paraId="78BCE2BD" w14:textId="77777777" w:rsidR="00280194" w:rsidRPr="000A27EF" w:rsidRDefault="00D906A0" w:rsidP="00280194">
      <w:pPr>
        <w:ind w:left="720" w:firstLine="360"/>
        <w:rPr>
          <w:lang w:val="en-GB"/>
        </w:rPr>
      </w:pPr>
      <w:r w:rsidRPr="000A27EF">
        <w:rPr>
          <w:lang w:val="en-GB"/>
        </w:rPr>
        <w:t>4</w:t>
      </w:r>
      <w:r w:rsidR="00280194" w:rsidRPr="000A27EF">
        <w:rPr>
          <w:lang w:val="en-GB"/>
        </w:rPr>
        <w:t>.2.2 Notification of investigation......................................</w:t>
      </w:r>
      <w:r w:rsidR="008A0695" w:rsidRPr="000A27EF">
        <w:rPr>
          <w:lang w:val="en-GB"/>
        </w:rPr>
        <w:t>...............................9</w:t>
      </w:r>
    </w:p>
    <w:p w14:paraId="01535886" w14:textId="77777777" w:rsidR="00280194" w:rsidRPr="000A27EF" w:rsidRDefault="00D906A0" w:rsidP="00280194">
      <w:pPr>
        <w:ind w:left="720" w:firstLine="360"/>
        <w:rPr>
          <w:lang w:val="en-GB"/>
        </w:rPr>
      </w:pPr>
      <w:r w:rsidRPr="000A27EF">
        <w:rPr>
          <w:lang w:val="en-GB"/>
        </w:rPr>
        <w:t>4</w:t>
      </w:r>
      <w:r w:rsidR="00280194" w:rsidRPr="000A27EF">
        <w:rPr>
          <w:lang w:val="en-GB"/>
        </w:rPr>
        <w:t>.2.3 Investigation and meeting..........................................</w:t>
      </w:r>
      <w:r w:rsidR="00AB187E" w:rsidRPr="000A27EF">
        <w:rPr>
          <w:lang w:val="en-GB"/>
        </w:rPr>
        <w:t>...</w:t>
      </w:r>
      <w:r w:rsidR="008A0695" w:rsidRPr="000A27EF">
        <w:rPr>
          <w:lang w:val="en-GB"/>
        </w:rPr>
        <w:t>..........................11</w:t>
      </w:r>
    </w:p>
    <w:p w14:paraId="7577BF1A" w14:textId="77777777" w:rsidR="00280194" w:rsidRPr="000A27EF" w:rsidRDefault="00D906A0" w:rsidP="00280194">
      <w:pPr>
        <w:ind w:left="720" w:firstLine="360"/>
        <w:rPr>
          <w:lang w:val="en-GB"/>
        </w:rPr>
      </w:pPr>
      <w:r w:rsidRPr="000A27EF">
        <w:rPr>
          <w:lang w:val="en-GB"/>
        </w:rPr>
        <w:t>4</w:t>
      </w:r>
      <w:r w:rsidR="00280194" w:rsidRPr="000A27EF">
        <w:rPr>
          <w:lang w:val="en-GB"/>
        </w:rPr>
        <w:t>.2.4 Deciding on a finding...........................................................................</w:t>
      </w:r>
      <w:r w:rsidR="008A0695" w:rsidRPr="000A27EF">
        <w:rPr>
          <w:lang w:val="en-GB"/>
        </w:rPr>
        <w:t>...11</w:t>
      </w:r>
    </w:p>
    <w:p w14:paraId="0DEB5205" w14:textId="77777777" w:rsidR="0008661E" w:rsidRPr="000A27EF" w:rsidRDefault="00D906A0" w:rsidP="00D906A0">
      <w:pPr>
        <w:ind w:left="720" w:firstLine="360"/>
        <w:rPr>
          <w:lang w:val="en-GB"/>
        </w:rPr>
      </w:pPr>
      <w:r w:rsidRPr="000A27EF">
        <w:rPr>
          <w:lang w:val="en-GB"/>
        </w:rPr>
        <w:t>4</w:t>
      </w:r>
      <w:r w:rsidR="00280194" w:rsidRPr="000A27EF">
        <w:rPr>
          <w:lang w:val="en-GB"/>
        </w:rPr>
        <w:t>.2.5 Assessing a sanction after a finding is determined</w:t>
      </w:r>
      <w:r w:rsidR="0008661E" w:rsidRPr="000A27EF">
        <w:rPr>
          <w:lang w:val="en-GB"/>
        </w:rPr>
        <w:t xml:space="preserve"> – Students </w:t>
      </w:r>
    </w:p>
    <w:p w14:paraId="17B6355A" w14:textId="77777777" w:rsidR="0008661E" w:rsidRPr="000A27EF" w:rsidRDefault="0008661E" w:rsidP="0008661E">
      <w:pPr>
        <w:ind w:left="2160"/>
        <w:rPr>
          <w:lang w:val="en-GB"/>
        </w:rPr>
      </w:pPr>
      <w:r w:rsidRPr="000A27EF">
        <w:rPr>
          <w:lang w:val="en-GB"/>
        </w:rPr>
        <w:t>registered in the School of Business or School of Business exchange students.........................................................................</w:t>
      </w:r>
      <w:r w:rsidR="008A0695" w:rsidRPr="000A27EF">
        <w:rPr>
          <w:lang w:val="en-GB"/>
        </w:rPr>
        <w:t>.12</w:t>
      </w:r>
    </w:p>
    <w:p w14:paraId="442985A0" w14:textId="77777777" w:rsidR="0008661E" w:rsidRPr="000A27EF" w:rsidRDefault="0008661E" w:rsidP="0008661E">
      <w:pPr>
        <w:ind w:left="720" w:firstLine="360"/>
        <w:rPr>
          <w:lang w:val="en-GB"/>
        </w:rPr>
      </w:pPr>
      <w:r w:rsidRPr="000A27EF">
        <w:rPr>
          <w:lang w:val="en-GB"/>
        </w:rPr>
        <w:t xml:space="preserve">4.2.6 Assessing a sanction after a finding is determined – Students </w:t>
      </w:r>
    </w:p>
    <w:p w14:paraId="07F8335B" w14:textId="77777777" w:rsidR="0008661E" w:rsidRPr="000A27EF" w:rsidRDefault="0008661E" w:rsidP="0008661E">
      <w:pPr>
        <w:ind w:left="2160"/>
        <w:rPr>
          <w:lang w:val="en-GB"/>
        </w:rPr>
      </w:pPr>
      <w:r w:rsidRPr="000A27EF">
        <w:rPr>
          <w:lang w:val="en-GB"/>
        </w:rPr>
        <w:t xml:space="preserve">registered in Queen’s Schools or Faculties other than the </w:t>
      </w:r>
    </w:p>
    <w:p w14:paraId="57D6D092" w14:textId="77777777" w:rsidR="0008661E" w:rsidRPr="000A27EF" w:rsidRDefault="0008661E" w:rsidP="0008661E">
      <w:pPr>
        <w:ind w:left="2160"/>
        <w:rPr>
          <w:lang w:val="en-GB"/>
        </w:rPr>
      </w:pPr>
      <w:r w:rsidRPr="000A27EF">
        <w:rPr>
          <w:lang w:val="en-GB"/>
        </w:rPr>
        <w:t>School of Business ......................................................,................</w:t>
      </w:r>
      <w:r w:rsidR="008A0695" w:rsidRPr="000A27EF">
        <w:rPr>
          <w:lang w:val="en-GB"/>
        </w:rPr>
        <w:t>.12</w:t>
      </w:r>
    </w:p>
    <w:p w14:paraId="670C58D0" w14:textId="77777777" w:rsidR="00280194" w:rsidRPr="000A27EF" w:rsidRDefault="00D906A0" w:rsidP="00D906A0">
      <w:pPr>
        <w:ind w:left="720" w:firstLine="360"/>
        <w:rPr>
          <w:lang w:val="en-GB"/>
        </w:rPr>
      </w:pPr>
      <w:r w:rsidRPr="000A27EF">
        <w:rPr>
          <w:lang w:val="en-GB"/>
        </w:rPr>
        <w:t>4</w:t>
      </w:r>
      <w:r w:rsidR="0008661E" w:rsidRPr="000A27EF">
        <w:rPr>
          <w:lang w:val="en-GB"/>
        </w:rPr>
        <w:t>.2.7</w:t>
      </w:r>
      <w:r w:rsidR="00280194" w:rsidRPr="000A27EF">
        <w:rPr>
          <w:lang w:val="en-GB"/>
        </w:rPr>
        <w:t xml:space="preserve"> Notification of decision.............................................</w:t>
      </w:r>
      <w:r w:rsidR="008A0695" w:rsidRPr="000A27EF">
        <w:rPr>
          <w:lang w:val="en-GB"/>
        </w:rPr>
        <w:t>..............................13</w:t>
      </w:r>
    </w:p>
    <w:p w14:paraId="5FB8135B" w14:textId="77777777" w:rsidR="00280194" w:rsidRPr="000A27EF" w:rsidRDefault="00D906A0" w:rsidP="00D906A0">
      <w:pPr>
        <w:ind w:left="720"/>
        <w:rPr>
          <w:lang w:val="en-GB"/>
        </w:rPr>
      </w:pPr>
      <w:r w:rsidRPr="000A27EF">
        <w:rPr>
          <w:lang w:val="en-GB"/>
        </w:rPr>
        <w:t>4</w:t>
      </w:r>
      <w:r w:rsidR="00280194" w:rsidRPr="000A27EF">
        <w:rPr>
          <w:lang w:val="en-GB"/>
        </w:rPr>
        <w:t>.</w:t>
      </w:r>
      <w:r w:rsidR="009601AE" w:rsidRPr="000A27EF">
        <w:rPr>
          <w:lang w:val="en-GB"/>
        </w:rPr>
        <w:t>3 S</w:t>
      </w:r>
      <w:r w:rsidR="00280194" w:rsidRPr="000A27EF">
        <w:rPr>
          <w:lang w:val="en-GB"/>
        </w:rPr>
        <w:t>anction</w:t>
      </w:r>
      <w:r w:rsidR="009601AE" w:rsidRPr="000A27EF">
        <w:rPr>
          <w:lang w:val="en-GB"/>
        </w:rPr>
        <w:t>ing</w:t>
      </w:r>
      <w:r w:rsidR="00280194" w:rsidRPr="000A27EF">
        <w:rPr>
          <w:lang w:val="en-GB"/>
        </w:rPr>
        <w:t xml:space="preserve"> by </w:t>
      </w:r>
      <w:r w:rsidR="00803944" w:rsidRPr="000A27EF">
        <w:rPr>
          <w:lang w:val="en-GB"/>
        </w:rPr>
        <w:t xml:space="preserve">the Academic Integrity Panel </w:t>
      </w:r>
      <w:r w:rsidR="00280194" w:rsidRPr="000A27EF">
        <w:rPr>
          <w:lang w:val="en-GB"/>
        </w:rPr>
        <w:t>upon referral from</w:t>
      </w:r>
      <w:r w:rsidR="009601AE" w:rsidRPr="000A27EF">
        <w:rPr>
          <w:lang w:val="en-GB"/>
        </w:rPr>
        <w:t xml:space="preserve"> instru</w:t>
      </w:r>
      <w:r w:rsidR="00280194" w:rsidRPr="000A27EF">
        <w:rPr>
          <w:lang w:val="en-GB"/>
        </w:rPr>
        <w:t>ctor..</w:t>
      </w:r>
      <w:r w:rsidR="009601AE" w:rsidRPr="000A27EF">
        <w:rPr>
          <w:lang w:val="en-GB"/>
        </w:rPr>
        <w:t>.</w:t>
      </w:r>
      <w:r w:rsidR="008A0695" w:rsidRPr="000A27EF">
        <w:rPr>
          <w:lang w:val="en-GB"/>
        </w:rPr>
        <w:t>13</w:t>
      </w:r>
    </w:p>
    <w:p w14:paraId="33CB6433" w14:textId="77777777" w:rsidR="00280194" w:rsidRPr="000A27EF" w:rsidRDefault="00D906A0" w:rsidP="00280194">
      <w:pPr>
        <w:ind w:left="720" w:firstLine="360"/>
        <w:rPr>
          <w:lang w:val="en-GB"/>
        </w:rPr>
      </w:pPr>
      <w:r w:rsidRPr="000A27EF">
        <w:rPr>
          <w:lang w:val="en-GB"/>
        </w:rPr>
        <w:t>4</w:t>
      </w:r>
      <w:r w:rsidR="00280194" w:rsidRPr="000A27EF">
        <w:rPr>
          <w:lang w:val="en-GB"/>
        </w:rPr>
        <w:t>.3.1 Notification of referral..............................................</w:t>
      </w:r>
      <w:r w:rsidR="00AB187E" w:rsidRPr="000A27EF">
        <w:rPr>
          <w:lang w:val="en-GB"/>
        </w:rPr>
        <w:t>..............................1</w:t>
      </w:r>
      <w:r w:rsidR="008A0695" w:rsidRPr="000A27EF">
        <w:rPr>
          <w:lang w:val="en-GB"/>
        </w:rPr>
        <w:t>4</w:t>
      </w:r>
    </w:p>
    <w:p w14:paraId="1CCFBFB6" w14:textId="77777777" w:rsidR="00280194" w:rsidRPr="000A27EF" w:rsidRDefault="00D906A0" w:rsidP="00280194">
      <w:pPr>
        <w:ind w:left="720" w:firstLine="360"/>
        <w:rPr>
          <w:lang w:val="en-GB"/>
        </w:rPr>
      </w:pPr>
      <w:r w:rsidRPr="000A27EF">
        <w:rPr>
          <w:lang w:val="en-GB"/>
        </w:rPr>
        <w:t>4</w:t>
      </w:r>
      <w:r w:rsidR="00280194" w:rsidRPr="000A27EF">
        <w:rPr>
          <w:lang w:val="en-GB"/>
        </w:rPr>
        <w:t>.3.2 Investigation and meeting.........................................</w:t>
      </w:r>
      <w:r w:rsidR="008A0695" w:rsidRPr="000A27EF">
        <w:rPr>
          <w:lang w:val="en-GB"/>
        </w:rPr>
        <w:t>..............................14</w:t>
      </w:r>
    </w:p>
    <w:p w14:paraId="68FA7205" w14:textId="77777777" w:rsidR="00280194" w:rsidRPr="000A27EF" w:rsidRDefault="00D906A0" w:rsidP="00280194">
      <w:pPr>
        <w:ind w:left="720" w:firstLine="360"/>
        <w:rPr>
          <w:lang w:val="en-GB"/>
        </w:rPr>
      </w:pPr>
      <w:r w:rsidRPr="000A27EF">
        <w:rPr>
          <w:lang w:val="en-GB"/>
        </w:rPr>
        <w:t>4</w:t>
      </w:r>
      <w:r w:rsidR="00280194" w:rsidRPr="000A27EF">
        <w:rPr>
          <w:lang w:val="en-GB"/>
        </w:rPr>
        <w:t>.3.3 Assessing a sanction.................................................</w:t>
      </w:r>
      <w:r w:rsidR="008A0695" w:rsidRPr="000A27EF">
        <w:rPr>
          <w:lang w:val="en-GB"/>
        </w:rPr>
        <w:t>..............................15</w:t>
      </w:r>
    </w:p>
    <w:p w14:paraId="6AF51FE7" w14:textId="77777777" w:rsidR="00280194" w:rsidRPr="000A27EF" w:rsidRDefault="00D906A0" w:rsidP="00D906A0">
      <w:pPr>
        <w:ind w:left="720"/>
        <w:rPr>
          <w:lang w:val="en-GB"/>
        </w:rPr>
      </w:pPr>
      <w:r w:rsidRPr="000A27EF">
        <w:rPr>
          <w:lang w:val="en-GB"/>
        </w:rPr>
        <w:t>4</w:t>
      </w:r>
      <w:r w:rsidR="00280194" w:rsidRPr="000A27EF">
        <w:rPr>
          <w:lang w:val="en-GB"/>
        </w:rPr>
        <w:t>.4 Investigation of potential departures</w:t>
      </w:r>
      <w:r w:rsidR="00A22C26" w:rsidRPr="000A27EF">
        <w:rPr>
          <w:lang w:val="en-GB"/>
        </w:rPr>
        <w:t xml:space="preserve"> by the </w:t>
      </w:r>
      <w:r w:rsidR="00803944" w:rsidRPr="000A27EF">
        <w:rPr>
          <w:lang w:val="en-GB"/>
        </w:rPr>
        <w:t>Academic Integrity Panel</w:t>
      </w:r>
      <w:r w:rsidR="008A0695" w:rsidRPr="000A27EF">
        <w:rPr>
          <w:lang w:val="en-GB"/>
        </w:rPr>
        <w:t>...........16</w:t>
      </w:r>
    </w:p>
    <w:p w14:paraId="58D5C4F2" w14:textId="77777777" w:rsidR="00A22C26" w:rsidRPr="000A27EF" w:rsidRDefault="00D906A0" w:rsidP="00D906A0">
      <w:pPr>
        <w:ind w:left="1080"/>
        <w:rPr>
          <w:lang w:val="en-GB"/>
        </w:rPr>
      </w:pPr>
      <w:r w:rsidRPr="000A27EF">
        <w:rPr>
          <w:lang w:val="en-GB"/>
        </w:rPr>
        <w:t>4</w:t>
      </w:r>
      <w:r w:rsidR="00A22C26" w:rsidRPr="000A27EF">
        <w:rPr>
          <w:lang w:val="en-GB"/>
        </w:rPr>
        <w:t>.4.1 Preliminary investigation: Collection of initial inf</w:t>
      </w:r>
      <w:r w:rsidR="008A0695" w:rsidRPr="000A27EF">
        <w:rPr>
          <w:lang w:val="en-GB"/>
        </w:rPr>
        <w:t>ormation..................16</w:t>
      </w:r>
    </w:p>
    <w:p w14:paraId="1BF164A3" w14:textId="77777777" w:rsidR="0099445E" w:rsidRPr="000A27EF" w:rsidRDefault="00D906A0" w:rsidP="00D906A0">
      <w:pPr>
        <w:ind w:left="1080"/>
        <w:rPr>
          <w:lang w:val="en-GB"/>
        </w:rPr>
      </w:pPr>
      <w:r w:rsidRPr="000A27EF">
        <w:rPr>
          <w:lang w:val="en-GB"/>
        </w:rPr>
        <w:t>4</w:t>
      </w:r>
      <w:r w:rsidR="0099445E" w:rsidRPr="000A27EF">
        <w:rPr>
          <w:lang w:val="en-GB"/>
        </w:rPr>
        <w:t>.4.2 Notification of investigation.....................................</w:t>
      </w:r>
      <w:r w:rsidR="008A0695" w:rsidRPr="000A27EF">
        <w:rPr>
          <w:lang w:val="en-GB"/>
        </w:rPr>
        <w:t>..............................17</w:t>
      </w:r>
    </w:p>
    <w:p w14:paraId="16AE8A33" w14:textId="77777777" w:rsidR="0099445E" w:rsidRPr="000A27EF" w:rsidRDefault="00D906A0" w:rsidP="00D906A0">
      <w:pPr>
        <w:ind w:left="1080"/>
        <w:rPr>
          <w:lang w:val="en-GB"/>
        </w:rPr>
      </w:pPr>
      <w:r w:rsidRPr="000A27EF">
        <w:rPr>
          <w:lang w:val="en-GB"/>
        </w:rPr>
        <w:t>4</w:t>
      </w:r>
      <w:r w:rsidR="0099445E" w:rsidRPr="000A27EF">
        <w:rPr>
          <w:lang w:val="en-GB"/>
        </w:rPr>
        <w:t>.4.3 Investigation and meeting.........................................</w:t>
      </w:r>
      <w:r w:rsidR="008A0695" w:rsidRPr="000A27EF">
        <w:rPr>
          <w:lang w:val="en-GB"/>
        </w:rPr>
        <w:t>..............................18</w:t>
      </w:r>
    </w:p>
    <w:p w14:paraId="40F876DB" w14:textId="77777777" w:rsidR="0099445E" w:rsidRPr="000A27EF" w:rsidRDefault="00D906A0" w:rsidP="00D906A0">
      <w:pPr>
        <w:ind w:left="1080"/>
        <w:rPr>
          <w:lang w:val="en-GB"/>
        </w:rPr>
      </w:pPr>
      <w:r w:rsidRPr="000A27EF">
        <w:rPr>
          <w:lang w:val="en-GB"/>
        </w:rPr>
        <w:t>4</w:t>
      </w:r>
      <w:r w:rsidR="0099445E" w:rsidRPr="000A27EF">
        <w:rPr>
          <w:lang w:val="en-GB"/>
        </w:rPr>
        <w:t>.4.4 Deciding on a finding................................................</w:t>
      </w:r>
      <w:r w:rsidR="008A0695" w:rsidRPr="000A27EF">
        <w:rPr>
          <w:lang w:val="en-GB"/>
        </w:rPr>
        <w:t>..............................19</w:t>
      </w:r>
    </w:p>
    <w:p w14:paraId="16F48F78" w14:textId="77777777" w:rsidR="0099445E" w:rsidRPr="000A27EF" w:rsidRDefault="00D906A0" w:rsidP="00D906A0">
      <w:pPr>
        <w:ind w:left="1080"/>
        <w:rPr>
          <w:lang w:val="en-GB"/>
        </w:rPr>
      </w:pPr>
      <w:r w:rsidRPr="000A27EF">
        <w:rPr>
          <w:lang w:val="en-GB"/>
        </w:rPr>
        <w:t>4</w:t>
      </w:r>
      <w:r w:rsidR="0099445E" w:rsidRPr="000A27EF">
        <w:rPr>
          <w:lang w:val="en-GB"/>
        </w:rPr>
        <w:t>.4.5 Assessing a sanction after a finding is determined...</w:t>
      </w:r>
      <w:r w:rsidR="008A0695" w:rsidRPr="000A27EF">
        <w:rPr>
          <w:lang w:val="en-GB"/>
        </w:rPr>
        <w:t>..............................19</w:t>
      </w:r>
    </w:p>
    <w:p w14:paraId="3F30B540" w14:textId="77777777" w:rsidR="0099445E" w:rsidRPr="000A27EF" w:rsidRDefault="00D906A0" w:rsidP="00D906A0">
      <w:pPr>
        <w:ind w:left="1080"/>
        <w:rPr>
          <w:lang w:val="en-GB"/>
        </w:rPr>
      </w:pPr>
      <w:r w:rsidRPr="000A27EF">
        <w:rPr>
          <w:lang w:val="en-GB"/>
        </w:rPr>
        <w:t>4.4.6</w:t>
      </w:r>
      <w:r w:rsidR="0099445E" w:rsidRPr="000A27EF">
        <w:rPr>
          <w:lang w:val="en-GB"/>
        </w:rPr>
        <w:t xml:space="preserve"> Notification of decision............................................</w:t>
      </w:r>
      <w:r w:rsidR="008A0695" w:rsidRPr="000A27EF">
        <w:rPr>
          <w:lang w:val="en-GB"/>
        </w:rPr>
        <w:t>..............................20</w:t>
      </w:r>
    </w:p>
    <w:p w14:paraId="4AA63D1A" w14:textId="77777777" w:rsidR="0099445E" w:rsidRPr="000A27EF" w:rsidRDefault="00D906A0" w:rsidP="0099445E">
      <w:pPr>
        <w:ind w:firstLine="360"/>
        <w:rPr>
          <w:lang w:val="en-GB"/>
        </w:rPr>
      </w:pPr>
      <w:r w:rsidRPr="000A27EF">
        <w:rPr>
          <w:lang w:val="en-GB"/>
        </w:rPr>
        <w:t>5</w:t>
      </w:r>
      <w:r w:rsidR="003A05B8" w:rsidRPr="000A27EF">
        <w:rPr>
          <w:lang w:val="en-GB"/>
        </w:rPr>
        <w:t xml:space="preserve">. </w:t>
      </w:r>
      <w:r w:rsidR="00EE12F2" w:rsidRPr="000A27EF">
        <w:rPr>
          <w:lang w:val="en-GB"/>
        </w:rPr>
        <w:t xml:space="preserve"> </w:t>
      </w:r>
      <w:r w:rsidR="0099445E" w:rsidRPr="000A27EF">
        <w:rPr>
          <w:lang w:val="en-GB"/>
        </w:rPr>
        <w:t>APPEAL OF A FINDING OF DEPARTURE........................</w:t>
      </w:r>
      <w:r w:rsidR="00AB187E" w:rsidRPr="000A27EF">
        <w:rPr>
          <w:lang w:val="en-GB"/>
        </w:rPr>
        <w:t>.................</w:t>
      </w:r>
      <w:r w:rsidR="003A05B8" w:rsidRPr="000A27EF">
        <w:rPr>
          <w:lang w:val="en-GB"/>
        </w:rPr>
        <w:t>..</w:t>
      </w:r>
      <w:r w:rsidR="008A0695" w:rsidRPr="000A27EF">
        <w:rPr>
          <w:lang w:val="en-GB"/>
        </w:rPr>
        <w:t>............20</w:t>
      </w:r>
    </w:p>
    <w:p w14:paraId="6682FB04" w14:textId="77777777" w:rsidR="0099445E" w:rsidRPr="000A27EF" w:rsidRDefault="00D906A0" w:rsidP="00D906A0">
      <w:pPr>
        <w:ind w:left="720"/>
        <w:rPr>
          <w:lang w:val="en-GB"/>
        </w:rPr>
      </w:pPr>
      <w:r w:rsidRPr="000A27EF">
        <w:rPr>
          <w:lang w:val="en-GB"/>
        </w:rPr>
        <w:t>5</w:t>
      </w:r>
      <w:r w:rsidR="0099445E" w:rsidRPr="000A27EF">
        <w:rPr>
          <w:lang w:val="en-GB"/>
        </w:rPr>
        <w:t>.1 Appeal of a finding and/or sanction by an instructor.........</w:t>
      </w:r>
      <w:r w:rsidR="008A0695" w:rsidRPr="000A27EF">
        <w:rPr>
          <w:lang w:val="en-GB"/>
        </w:rPr>
        <w:t>..............................20</w:t>
      </w:r>
    </w:p>
    <w:p w14:paraId="49E4A9DC" w14:textId="77777777" w:rsidR="0099445E" w:rsidRPr="000A27EF" w:rsidRDefault="00D906A0" w:rsidP="00D906A0">
      <w:pPr>
        <w:ind w:left="1080"/>
        <w:rPr>
          <w:lang w:val="en-GB"/>
        </w:rPr>
      </w:pPr>
      <w:r w:rsidRPr="000A27EF">
        <w:rPr>
          <w:lang w:val="en-GB"/>
        </w:rPr>
        <w:t>5</w:t>
      </w:r>
      <w:r w:rsidR="0099445E" w:rsidRPr="000A27EF">
        <w:rPr>
          <w:lang w:val="en-GB"/>
        </w:rPr>
        <w:t>.1.1 Timeline for appeal...................................................</w:t>
      </w:r>
      <w:r w:rsidR="008A0695" w:rsidRPr="000A27EF">
        <w:rPr>
          <w:lang w:val="en-GB"/>
        </w:rPr>
        <w:t>..............................20</w:t>
      </w:r>
    </w:p>
    <w:p w14:paraId="64553BDB" w14:textId="77777777" w:rsidR="0099445E" w:rsidRPr="000A27EF" w:rsidRDefault="00D906A0" w:rsidP="00D906A0">
      <w:pPr>
        <w:ind w:left="1080"/>
        <w:rPr>
          <w:lang w:val="en-GB"/>
        </w:rPr>
      </w:pPr>
      <w:r w:rsidRPr="000A27EF">
        <w:rPr>
          <w:lang w:val="en-GB"/>
        </w:rPr>
        <w:t>5</w:t>
      </w:r>
      <w:r w:rsidR="0099445E" w:rsidRPr="000A27EF">
        <w:rPr>
          <w:lang w:val="en-GB"/>
        </w:rPr>
        <w:t>.1.2 Investigation and meeting.........................................</w:t>
      </w:r>
      <w:r w:rsidR="008A0695" w:rsidRPr="000A27EF">
        <w:rPr>
          <w:lang w:val="en-GB"/>
        </w:rPr>
        <w:t>..............................21</w:t>
      </w:r>
    </w:p>
    <w:p w14:paraId="34E61FB8" w14:textId="77777777" w:rsidR="0099445E" w:rsidRPr="000A27EF" w:rsidRDefault="00D906A0" w:rsidP="00D906A0">
      <w:pPr>
        <w:ind w:left="1080"/>
        <w:rPr>
          <w:lang w:val="en-GB"/>
        </w:rPr>
      </w:pPr>
      <w:r w:rsidRPr="000A27EF">
        <w:rPr>
          <w:lang w:val="en-GB"/>
        </w:rPr>
        <w:t>5</w:t>
      </w:r>
      <w:r w:rsidR="0099445E" w:rsidRPr="000A27EF">
        <w:rPr>
          <w:lang w:val="en-GB"/>
        </w:rPr>
        <w:t>.1.3 Finding and sanction.................................................</w:t>
      </w:r>
      <w:r w:rsidR="008A0695" w:rsidRPr="000A27EF">
        <w:rPr>
          <w:lang w:val="en-GB"/>
        </w:rPr>
        <w:t>..............................21</w:t>
      </w:r>
    </w:p>
    <w:p w14:paraId="7B5BA38B" w14:textId="77777777" w:rsidR="0099445E" w:rsidRPr="000A27EF" w:rsidRDefault="00D906A0" w:rsidP="00D906A0">
      <w:pPr>
        <w:ind w:left="1080"/>
        <w:rPr>
          <w:lang w:val="en-GB"/>
        </w:rPr>
      </w:pPr>
      <w:r w:rsidRPr="000A27EF">
        <w:rPr>
          <w:lang w:val="en-GB"/>
        </w:rPr>
        <w:t>5</w:t>
      </w:r>
      <w:r w:rsidR="0099445E" w:rsidRPr="000A27EF">
        <w:rPr>
          <w:lang w:val="en-GB"/>
        </w:rPr>
        <w:t>.1.4 Grounds for appeal to Academic Appeals Commit</w:t>
      </w:r>
      <w:r w:rsidR="008A0695" w:rsidRPr="000A27EF">
        <w:rPr>
          <w:lang w:val="en-GB"/>
        </w:rPr>
        <w:t>tee...........................21</w:t>
      </w:r>
    </w:p>
    <w:p w14:paraId="059DF333" w14:textId="77777777" w:rsidR="0099445E" w:rsidRPr="000A27EF" w:rsidRDefault="00D906A0" w:rsidP="00D906A0">
      <w:pPr>
        <w:ind w:left="1080"/>
        <w:rPr>
          <w:lang w:val="en-GB"/>
        </w:rPr>
      </w:pPr>
      <w:r w:rsidRPr="000A27EF">
        <w:rPr>
          <w:lang w:val="en-GB"/>
        </w:rPr>
        <w:t>5</w:t>
      </w:r>
      <w:r w:rsidR="0099445E" w:rsidRPr="000A27EF">
        <w:rPr>
          <w:lang w:val="en-GB"/>
        </w:rPr>
        <w:t>.1.5 Timeline for appeal to Academic Appeals Commit</w:t>
      </w:r>
      <w:r w:rsidR="008A0695" w:rsidRPr="000A27EF">
        <w:rPr>
          <w:lang w:val="en-GB"/>
        </w:rPr>
        <w:t>tee...........................22</w:t>
      </w:r>
    </w:p>
    <w:p w14:paraId="1787ADFE" w14:textId="77777777" w:rsidR="0099445E" w:rsidRPr="000A27EF" w:rsidRDefault="00D906A0" w:rsidP="00D906A0">
      <w:pPr>
        <w:ind w:left="1080"/>
        <w:rPr>
          <w:lang w:val="en-GB"/>
        </w:rPr>
      </w:pPr>
      <w:r w:rsidRPr="000A27EF">
        <w:rPr>
          <w:lang w:val="en-GB"/>
        </w:rPr>
        <w:t>5</w:t>
      </w:r>
      <w:r w:rsidR="0099445E" w:rsidRPr="000A27EF">
        <w:rPr>
          <w:lang w:val="en-GB"/>
        </w:rPr>
        <w:t>.1.6 Meeting and decision by Academic Appeals Commi</w:t>
      </w:r>
      <w:r w:rsidR="008A0695" w:rsidRPr="000A27EF">
        <w:rPr>
          <w:lang w:val="en-GB"/>
        </w:rPr>
        <w:t>ttee.......................22</w:t>
      </w:r>
    </w:p>
    <w:p w14:paraId="4B2AA12B" w14:textId="77777777" w:rsidR="0099445E" w:rsidRPr="000A27EF" w:rsidRDefault="00D906A0" w:rsidP="00D906A0">
      <w:pPr>
        <w:ind w:left="720"/>
        <w:rPr>
          <w:lang w:val="en-GB"/>
        </w:rPr>
      </w:pPr>
      <w:r w:rsidRPr="000A27EF">
        <w:rPr>
          <w:lang w:val="en-GB"/>
        </w:rPr>
        <w:lastRenderedPageBreak/>
        <w:t>5</w:t>
      </w:r>
      <w:r w:rsidR="0099445E" w:rsidRPr="000A27EF">
        <w:rPr>
          <w:lang w:val="en-GB"/>
        </w:rPr>
        <w:t>.2 Appeal o</w:t>
      </w:r>
      <w:r w:rsidR="00803944" w:rsidRPr="000A27EF">
        <w:rPr>
          <w:lang w:val="en-GB"/>
        </w:rPr>
        <w:t>f a finding and/or sanction by the Academic Integrity Panel</w:t>
      </w:r>
      <w:r w:rsidR="008A0695" w:rsidRPr="000A27EF">
        <w:rPr>
          <w:lang w:val="en-GB"/>
        </w:rPr>
        <w:t>............22</w:t>
      </w:r>
    </w:p>
    <w:p w14:paraId="3D75DBCB" w14:textId="77777777" w:rsidR="0099445E" w:rsidRPr="000A27EF" w:rsidRDefault="00D906A0" w:rsidP="00D906A0">
      <w:pPr>
        <w:ind w:left="1080"/>
        <w:rPr>
          <w:lang w:val="en-GB"/>
        </w:rPr>
      </w:pPr>
      <w:r w:rsidRPr="000A27EF">
        <w:rPr>
          <w:lang w:val="en-GB"/>
        </w:rPr>
        <w:t>5</w:t>
      </w:r>
      <w:r w:rsidR="00AD774D" w:rsidRPr="000A27EF">
        <w:rPr>
          <w:lang w:val="en-GB"/>
        </w:rPr>
        <w:t>.2</w:t>
      </w:r>
      <w:r w:rsidR="0029640E" w:rsidRPr="000A27EF">
        <w:rPr>
          <w:lang w:val="en-GB"/>
        </w:rPr>
        <w:t>.1Timeline for appeal....................................................</w:t>
      </w:r>
      <w:r w:rsidR="008A0695" w:rsidRPr="000A27EF">
        <w:rPr>
          <w:lang w:val="en-GB"/>
        </w:rPr>
        <w:t>..............................23</w:t>
      </w:r>
    </w:p>
    <w:p w14:paraId="6D7DC72C" w14:textId="77777777" w:rsidR="0029640E" w:rsidRPr="000A27EF" w:rsidRDefault="00D906A0" w:rsidP="00D906A0">
      <w:pPr>
        <w:ind w:left="1080"/>
        <w:rPr>
          <w:lang w:val="en-GB"/>
        </w:rPr>
      </w:pPr>
      <w:r w:rsidRPr="000A27EF">
        <w:rPr>
          <w:lang w:val="en-GB"/>
        </w:rPr>
        <w:t>5.</w:t>
      </w:r>
      <w:r w:rsidR="00AD774D" w:rsidRPr="000A27EF">
        <w:rPr>
          <w:lang w:val="en-GB"/>
        </w:rPr>
        <w:t>2.2 Meeting and decision.........................................................</w:t>
      </w:r>
      <w:r w:rsidR="009601AE" w:rsidRPr="000A27EF">
        <w:rPr>
          <w:lang w:val="en-GB"/>
        </w:rPr>
        <w:t>..</w:t>
      </w:r>
      <w:r w:rsidR="008A0695" w:rsidRPr="000A27EF">
        <w:rPr>
          <w:lang w:val="en-GB"/>
        </w:rPr>
        <w:t>...................23</w:t>
      </w:r>
    </w:p>
    <w:p w14:paraId="0D4EC751" w14:textId="77777777" w:rsidR="00AD774D" w:rsidRPr="000A27EF" w:rsidRDefault="00D906A0" w:rsidP="00D906A0">
      <w:pPr>
        <w:ind w:left="1080"/>
        <w:rPr>
          <w:lang w:val="en-GB"/>
        </w:rPr>
      </w:pPr>
      <w:r w:rsidRPr="000A27EF">
        <w:rPr>
          <w:lang w:val="en-GB"/>
        </w:rPr>
        <w:t>5</w:t>
      </w:r>
      <w:r w:rsidR="00AD774D" w:rsidRPr="000A27EF">
        <w:rPr>
          <w:lang w:val="en-GB"/>
        </w:rPr>
        <w:t>.2.3 University Student Appeals Board..................................................</w:t>
      </w:r>
      <w:r w:rsidR="009601AE" w:rsidRPr="000A27EF">
        <w:rPr>
          <w:lang w:val="en-GB"/>
        </w:rPr>
        <w:t>...</w:t>
      </w:r>
      <w:r w:rsidR="008A0695" w:rsidRPr="000A27EF">
        <w:rPr>
          <w:lang w:val="en-GB"/>
        </w:rPr>
        <w:t>.....24</w:t>
      </w:r>
    </w:p>
    <w:p w14:paraId="22412A4C" w14:textId="77777777" w:rsidR="0008661E" w:rsidRPr="000A27EF" w:rsidRDefault="0008661E" w:rsidP="0008661E">
      <w:pPr>
        <w:ind w:left="720"/>
        <w:rPr>
          <w:lang w:val="en-GB"/>
        </w:rPr>
      </w:pPr>
      <w:r w:rsidRPr="000A27EF">
        <w:rPr>
          <w:lang w:val="en-GB"/>
        </w:rPr>
        <w:t>5.3 Appeals by School of Business students or School of Business exchange</w:t>
      </w:r>
    </w:p>
    <w:p w14:paraId="39005E1B" w14:textId="77777777" w:rsidR="0008661E" w:rsidRPr="000A27EF" w:rsidRDefault="0008661E" w:rsidP="0008661E">
      <w:pPr>
        <w:ind w:left="720"/>
        <w:rPr>
          <w:lang w:val="en-GB"/>
        </w:rPr>
      </w:pPr>
      <w:r w:rsidRPr="000A27EF">
        <w:rPr>
          <w:lang w:val="en-GB"/>
        </w:rPr>
        <w:tab/>
        <w:t>students of decisions taken by another Faculty or S</w:t>
      </w:r>
      <w:r w:rsidR="008A0695" w:rsidRPr="000A27EF">
        <w:rPr>
          <w:lang w:val="en-GB"/>
        </w:rPr>
        <w:t>chool.........................2</w:t>
      </w:r>
      <w:r w:rsidR="00310A31" w:rsidRPr="000A27EF">
        <w:rPr>
          <w:lang w:val="en-GB"/>
        </w:rPr>
        <w:t>5</w:t>
      </w:r>
    </w:p>
    <w:p w14:paraId="5E2709FF" w14:textId="77777777" w:rsidR="00A82068" w:rsidRPr="000A27EF" w:rsidRDefault="00A82068" w:rsidP="00A82068">
      <w:pPr>
        <w:ind w:left="1080"/>
        <w:rPr>
          <w:lang w:val="en-GB"/>
        </w:rPr>
      </w:pPr>
      <w:r w:rsidRPr="000A27EF">
        <w:rPr>
          <w:lang w:val="en-GB"/>
        </w:rPr>
        <w:t>5.3.1Timeline for appeal....................................................</w:t>
      </w:r>
      <w:r w:rsidR="008A0695" w:rsidRPr="000A27EF">
        <w:rPr>
          <w:lang w:val="en-GB"/>
        </w:rPr>
        <w:t>..............................2</w:t>
      </w:r>
      <w:r w:rsidR="00310A31" w:rsidRPr="000A27EF">
        <w:rPr>
          <w:lang w:val="en-GB"/>
        </w:rPr>
        <w:t>5</w:t>
      </w:r>
    </w:p>
    <w:p w14:paraId="1AB773D3" w14:textId="77777777" w:rsidR="00A82068" w:rsidRPr="000A27EF" w:rsidRDefault="00A82068" w:rsidP="00A82068">
      <w:pPr>
        <w:ind w:left="1080"/>
        <w:rPr>
          <w:lang w:val="en-GB"/>
        </w:rPr>
      </w:pPr>
      <w:r w:rsidRPr="000A27EF">
        <w:rPr>
          <w:lang w:val="en-GB"/>
        </w:rPr>
        <w:t>5.3.2 Meeting and decision...........................................................</w:t>
      </w:r>
      <w:r w:rsidR="00851B90" w:rsidRPr="000A27EF">
        <w:rPr>
          <w:lang w:val="en-GB"/>
        </w:rPr>
        <w:t>...................2</w:t>
      </w:r>
      <w:r w:rsidR="00310A31" w:rsidRPr="000A27EF">
        <w:rPr>
          <w:lang w:val="en-GB"/>
        </w:rPr>
        <w:t>5</w:t>
      </w:r>
    </w:p>
    <w:p w14:paraId="0AE3269E" w14:textId="77777777" w:rsidR="00851B90" w:rsidRPr="000A27EF" w:rsidRDefault="00851B90" w:rsidP="00A82068">
      <w:pPr>
        <w:ind w:left="1080"/>
        <w:rPr>
          <w:lang w:val="en-GB"/>
        </w:rPr>
      </w:pPr>
      <w:r w:rsidRPr="000A27EF">
        <w:rPr>
          <w:lang w:val="en-GB"/>
        </w:rPr>
        <w:t>5.3.3 Grounds for appeal to Academic Appeals Committee of</w:t>
      </w:r>
    </w:p>
    <w:p w14:paraId="474D4162" w14:textId="77777777" w:rsidR="00851B90" w:rsidRPr="000A27EF" w:rsidRDefault="00851B90" w:rsidP="00851B90">
      <w:pPr>
        <w:ind w:left="1080" w:firstLine="360"/>
        <w:rPr>
          <w:lang w:val="en-GB"/>
        </w:rPr>
      </w:pPr>
      <w:r w:rsidRPr="000A27EF">
        <w:rPr>
          <w:lang w:val="en-GB"/>
        </w:rPr>
        <w:t>Faculty Board.............................................................................................25</w:t>
      </w:r>
    </w:p>
    <w:p w14:paraId="79D2191A" w14:textId="77777777" w:rsidR="00851B90" w:rsidRPr="000A27EF" w:rsidRDefault="00851B90" w:rsidP="00851B90">
      <w:pPr>
        <w:ind w:left="720" w:firstLine="360"/>
        <w:rPr>
          <w:lang w:val="en-GB"/>
        </w:rPr>
      </w:pPr>
      <w:r w:rsidRPr="000A27EF">
        <w:rPr>
          <w:lang w:val="en-GB"/>
        </w:rPr>
        <w:t>5.3.4</w:t>
      </w:r>
      <w:r w:rsidR="00210473" w:rsidRPr="000A27EF">
        <w:rPr>
          <w:lang w:val="en-GB"/>
        </w:rPr>
        <w:t xml:space="preserve"> Timeline for Appeal to Academic Appeals Committee..........................26</w:t>
      </w:r>
    </w:p>
    <w:p w14:paraId="0C19E5BF" w14:textId="77777777" w:rsidR="00210473" w:rsidRPr="000A27EF" w:rsidRDefault="00210473" w:rsidP="00851B90">
      <w:pPr>
        <w:ind w:left="720" w:firstLine="360"/>
        <w:rPr>
          <w:lang w:val="en-GB"/>
        </w:rPr>
      </w:pPr>
      <w:r w:rsidRPr="000A27EF">
        <w:rPr>
          <w:lang w:val="en-GB"/>
        </w:rPr>
        <w:t>5.3.5 Meeting and Decision by Academic Appeals Committee......................26</w:t>
      </w:r>
    </w:p>
    <w:p w14:paraId="588F880F" w14:textId="77777777" w:rsidR="00A82068" w:rsidRPr="000A27EF" w:rsidRDefault="00A82068" w:rsidP="00A82068">
      <w:pPr>
        <w:ind w:left="1080"/>
        <w:rPr>
          <w:lang w:val="en-GB"/>
        </w:rPr>
      </w:pPr>
      <w:r w:rsidRPr="000A27EF">
        <w:rPr>
          <w:lang w:val="en-GB"/>
        </w:rPr>
        <w:t>5.3.</w:t>
      </w:r>
      <w:r w:rsidR="00210473" w:rsidRPr="000A27EF">
        <w:rPr>
          <w:lang w:val="en-GB"/>
        </w:rPr>
        <w:t>6</w:t>
      </w:r>
      <w:r w:rsidRPr="000A27EF">
        <w:rPr>
          <w:lang w:val="en-GB"/>
        </w:rPr>
        <w:t xml:space="preserve"> University Student Appeals Board.....................................................</w:t>
      </w:r>
      <w:r w:rsidR="00210473" w:rsidRPr="000A27EF">
        <w:rPr>
          <w:lang w:val="en-GB"/>
        </w:rPr>
        <w:t>.....27</w:t>
      </w:r>
    </w:p>
    <w:p w14:paraId="15637FB8" w14:textId="77777777" w:rsidR="0027471D" w:rsidRPr="000A27EF" w:rsidRDefault="0027471D" w:rsidP="00A82068">
      <w:pPr>
        <w:ind w:firstLine="720"/>
        <w:rPr>
          <w:lang w:val="en-GB"/>
        </w:rPr>
      </w:pPr>
      <w:r w:rsidRPr="000A27EF">
        <w:rPr>
          <w:lang w:val="en-GB"/>
        </w:rPr>
        <w:t>APPENDIX A: Processes for Instructor-initiated investigat</w:t>
      </w:r>
      <w:r w:rsidR="008A0695" w:rsidRPr="000A27EF">
        <w:rPr>
          <w:lang w:val="en-GB"/>
        </w:rPr>
        <w:t>ions..........................2</w:t>
      </w:r>
      <w:r w:rsidR="009D76DF" w:rsidRPr="000A27EF">
        <w:rPr>
          <w:lang w:val="en-GB"/>
        </w:rPr>
        <w:t>9</w:t>
      </w:r>
    </w:p>
    <w:p w14:paraId="25276846" w14:textId="77777777" w:rsidR="00D906A0" w:rsidRPr="000A27EF" w:rsidRDefault="0027471D" w:rsidP="00E23AB4">
      <w:pPr>
        <w:ind w:left="720"/>
        <w:rPr>
          <w:b/>
          <w:lang w:val="en-CA"/>
        </w:rPr>
      </w:pPr>
      <w:r w:rsidRPr="000A27EF">
        <w:rPr>
          <w:lang w:val="en-GB"/>
        </w:rPr>
        <w:t xml:space="preserve">APPENDIX B: Processes for </w:t>
      </w:r>
      <w:r w:rsidR="00803944" w:rsidRPr="000A27EF">
        <w:rPr>
          <w:lang w:val="en-GB"/>
        </w:rPr>
        <w:t>Academic Integrity Panel-initiated investigations</w:t>
      </w:r>
      <w:r w:rsidR="009D76DF" w:rsidRPr="000A27EF">
        <w:rPr>
          <w:lang w:val="en-GB"/>
        </w:rPr>
        <w:t xml:space="preserve"> 30</w:t>
      </w:r>
      <w:r w:rsidR="00D906A0" w:rsidRPr="000A27EF">
        <w:rPr>
          <w:b/>
          <w:lang w:val="en-CA"/>
        </w:rPr>
        <w:br w:type="page"/>
      </w:r>
    </w:p>
    <w:p w14:paraId="73D80245" w14:textId="77777777" w:rsidR="00623834" w:rsidRPr="000A27EF" w:rsidRDefault="002926DD" w:rsidP="00B650AB">
      <w:pPr>
        <w:outlineLvl w:val="0"/>
        <w:rPr>
          <w:b/>
          <w:lang w:val="en-CA"/>
        </w:rPr>
      </w:pPr>
      <w:r w:rsidRPr="000A27EF">
        <w:rPr>
          <w:b/>
          <w:lang w:val="en-CA"/>
        </w:rPr>
        <w:lastRenderedPageBreak/>
        <w:t xml:space="preserve">1. </w:t>
      </w:r>
      <w:r w:rsidR="00623834" w:rsidRPr="000A27EF">
        <w:rPr>
          <w:b/>
          <w:lang w:val="en-CA"/>
        </w:rPr>
        <w:t>I</w:t>
      </w:r>
      <w:r w:rsidR="003D7BDB" w:rsidRPr="000A27EF">
        <w:rPr>
          <w:b/>
          <w:lang w:val="en-CA"/>
        </w:rPr>
        <w:t>NTRODUCTION</w:t>
      </w:r>
    </w:p>
    <w:p w14:paraId="40DBFDCA" w14:textId="77777777" w:rsidR="004D1E5F" w:rsidRPr="000A27EF" w:rsidRDefault="004D1E5F" w:rsidP="00EE08AF">
      <w:pPr>
        <w:rPr>
          <w:b/>
          <w:lang w:val="en-CA"/>
        </w:rPr>
      </w:pPr>
    </w:p>
    <w:p w14:paraId="52A3F770" w14:textId="77777777" w:rsidR="00182DD9" w:rsidRPr="000A27EF" w:rsidRDefault="00182DD9" w:rsidP="00EE08AF">
      <w:pPr>
        <w:rPr>
          <w:lang w:val="en-CA"/>
        </w:rPr>
      </w:pPr>
      <w:r w:rsidRPr="000A27EF">
        <w:rPr>
          <w:lang w:val="en-GB"/>
        </w:rPr>
        <w:t>As a member of the Centre for Academic Integrity (CAI), Queen’s subscribes to the definition of academic integrity “as a commitment, even in the face of adversity, to five fundamental values: honesty, trust, fairness, respect, and responsibility”.</w:t>
      </w:r>
      <w:r w:rsidRPr="000A27EF">
        <w:rPr>
          <w:rStyle w:val="FootnoteReference"/>
          <w:lang w:val="en-GB"/>
        </w:rPr>
        <w:footnoteReference w:id="1"/>
      </w:r>
    </w:p>
    <w:p w14:paraId="77586158" w14:textId="77777777" w:rsidR="00182DD9" w:rsidRPr="000A27EF" w:rsidRDefault="00182DD9" w:rsidP="00EE08AF">
      <w:pPr>
        <w:rPr>
          <w:lang w:val="en-CA"/>
        </w:rPr>
      </w:pPr>
    </w:p>
    <w:p w14:paraId="149B6F1F" w14:textId="77777777" w:rsidR="002926DD" w:rsidRPr="000A27EF" w:rsidRDefault="00182DD9" w:rsidP="00EE08AF">
      <w:pPr>
        <w:rPr>
          <w:lang w:val="en-CA"/>
        </w:rPr>
      </w:pPr>
      <w:r w:rsidRPr="000A27EF">
        <w:rPr>
          <w:lang w:val="en-CA"/>
        </w:rPr>
        <w:t>A</w:t>
      </w:r>
      <w:r w:rsidR="002926DD" w:rsidRPr="000A27EF">
        <w:rPr>
          <w:lang w:val="en-CA"/>
        </w:rPr>
        <w:t xml:space="preserve">ll of </w:t>
      </w:r>
      <w:r w:rsidRPr="000A27EF">
        <w:rPr>
          <w:lang w:val="en-CA"/>
        </w:rPr>
        <w:t xml:space="preserve">these values </w:t>
      </w:r>
      <w:r w:rsidR="002926DD" w:rsidRPr="000A27EF">
        <w:rPr>
          <w:lang w:val="en-CA"/>
        </w:rPr>
        <w:t>are central to the building, nurturing</w:t>
      </w:r>
      <w:r w:rsidRPr="000A27EF">
        <w:rPr>
          <w:lang w:val="en-CA"/>
        </w:rPr>
        <w:t>,</w:t>
      </w:r>
      <w:r w:rsidR="002926DD" w:rsidRPr="000A27EF">
        <w:rPr>
          <w:lang w:val="en-CA"/>
        </w:rPr>
        <w:t xml:space="preserve"> and sustaining of an academic community in which all members of the community will thrive.  Adherence to the values expressed through academic integrity forms a foundation for the “freedom of inquiry and exchange of ideas”</w:t>
      </w:r>
      <w:r w:rsidRPr="000A27EF">
        <w:rPr>
          <w:rStyle w:val="FootnoteReference"/>
          <w:lang w:val="en-CA"/>
        </w:rPr>
        <w:footnoteReference w:id="2"/>
      </w:r>
      <w:r w:rsidR="002926DD" w:rsidRPr="000A27EF">
        <w:rPr>
          <w:lang w:val="en-CA"/>
        </w:rPr>
        <w:t xml:space="preserve"> essential to the intell</w:t>
      </w:r>
      <w:r w:rsidRPr="000A27EF">
        <w:rPr>
          <w:lang w:val="en-CA"/>
        </w:rPr>
        <w:t xml:space="preserve">ectual life of the University.  </w:t>
      </w:r>
      <w:r w:rsidR="002926DD" w:rsidRPr="000A27EF">
        <w:rPr>
          <w:lang w:val="en-CA"/>
        </w:rPr>
        <w:t>Queen’s students, faculty, administrators and staff therefore all have ethical responsibilities for supporting and upholding the fundamental values of academic integrity.</w:t>
      </w:r>
    </w:p>
    <w:p w14:paraId="2A02BF5F" w14:textId="77777777" w:rsidR="003A2556" w:rsidRPr="000A27EF" w:rsidRDefault="003A2556" w:rsidP="00750D82">
      <w:pPr>
        <w:rPr>
          <w:lang w:val="en-GB"/>
        </w:rPr>
      </w:pPr>
    </w:p>
    <w:p w14:paraId="46746173" w14:textId="77777777" w:rsidR="0020639A" w:rsidRPr="000A27EF" w:rsidRDefault="000D7C55" w:rsidP="00EE08AF">
      <w:pPr>
        <w:rPr>
          <w:lang w:val="en-GB"/>
        </w:rPr>
      </w:pPr>
      <w:r w:rsidRPr="000A27EF">
        <w:rPr>
          <w:lang w:val="en-GB"/>
        </w:rPr>
        <w:t>The</w:t>
      </w:r>
      <w:r w:rsidR="00623834" w:rsidRPr="000A27EF">
        <w:rPr>
          <w:lang w:val="en-GB"/>
        </w:rPr>
        <w:t xml:space="preserve"> CAI offers the following statements contextualizing these values:</w:t>
      </w:r>
    </w:p>
    <w:p w14:paraId="79CB4C9E" w14:textId="77777777" w:rsidR="002550A0" w:rsidRPr="000A27EF" w:rsidRDefault="002550A0" w:rsidP="00EE08AF">
      <w:pPr>
        <w:rPr>
          <w:lang w:val="en-GB"/>
        </w:rPr>
      </w:pPr>
    </w:p>
    <w:p w14:paraId="0747536C" w14:textId="77777777" w:rsidR="00623834" w:rsidRPr="000A27EF" w:rsidRDefault="00623834" w:rsidP="000617AB">
      <w:pPr>
        <w:ind w:left="720"/>
        <w:rPr>
          <w:sz w:val="22"/>
          <w:lang w:val="en-GB"/>
        </w:rPr>
      </w:pPr>
      <w:r w:rsidRPr="000A27EF">
        <w:rPr>
          <w:i/>
          <w:sz w:val="22"/>
          <w:lang w:val="en-GB"/>
        </w:rPr>
        <w:t>Honesty</w:t>
      </w:r>
      <w:r w:rsidR="005D583E" w:rsidRPr="000A27EF">
        <w:rPr>
          <w:i/>
          <w:sz w:val="22"/>
          <w:lang w:val="en-GB"/>
        </w:rPr>
        <w:t>:</w:t>
      </w:r>
      <w:r w:rsidRPr="000A27EF">
        <w:rPr>
          <w:sz w:val="22"/>
          <w:lang w:val="en-GB"/>
        </w:rPr>
        <w:t>  An academic community of integrity advances the quest for truth and knowledge by requiring intellectual and personal honesty in learning, teaching, research, and service.</w:t>
      </w:r>
      <w:r w:rsidR="00882DC1" w:rsidRPr="000A27EF">
        <w:rPr>
          <w:sz w:val="22"/>
          <w:lang w:val="en-GB"/>
        </w:rPr>
        <w:br/>
      </w:r>
      <w:r w:rsidR="005D583E" w:rsidRPr="000A27EF">
        <w:rPr>
          <w:i/>
          <w:sz w:val="22"/>
          <w:lang w:val="en-GB"/>
        </w:rPr>
        <w:t>T</w:t>
      </w:r>
      <w:r w:rsidRPr="000A27EF">
        <w:rPr>
          <w:i/>
          <w:sz w:val="22"/>
          <w:lang w:val="en-GB"/>
        </w:rPr>
        <w:t>rust</w:t>
      </w:r>
      <w:r w:rsidR="005D583E" w:rsidRPr="000A27EF">
        <w:rPr>
          <w:i/>
          <w:sz w:val="22"/>
          <w:lang w:val="en-GB"/>
        </w:rPr>
        <w:t>:</w:t>
      </w:r>
      <w:r w:rsidRPr="000A27EF">
        <w:rPr>
          <w:sz w:val="22"/>
          <w:lang w:val="en-GB"/>
        </w:rPr>
        <w:t>  An academic community of integrity fosters a climate of mutual trust, encourages the free exchange of ideas, and enables all to reach their highest potential.</w:t>
      </w:r>
    </w:p>
    <w:p w14:paraId="5657F9D3" w14:textId="77777777" w:rsidR="00623834" w:rsidRPr="000A27EF" w:rsidRDefault="00623834" w:rsidP="000617AB">
      <w:pPr>
        <w:ind w:left="720"/>
        <w:rPr>
          <w:sz w:val="22"/>
          <w:lang w:val="en-GB"/>
        </w:rPr>
      </w:pPr>
      <w:r w:rsidRPr="000A27EF">
        <w:rPr>
          <w:i/>
          <w:sz w:val="22"/>
          <w:lang w:val="en-GB"/>
        </w:rPr>
        <w:t>Fairness</w:t>
      </w:r>
      <w:r w:rsidR="005D583E" w:rsidRPr="000A27EF">
        <w:rPr>
          <w:i/>
          <w:sz w:val="22"/>
          <w:lang w:val="en-GB"/>
        </w:rPr>
        <w:t>:</w:t>
      </w:r>
      <w:r w:rsidRPr="000A27EF">
        <w:rPr>
          <w:sz w:val="22"/>
          <w:lang w:val="en-GB"/>
        </w:rPr>
        <w:t>  An academic community of integrity establishes clear standards, practices, and procedures and expects fairness in the interactions of students, faculty, and administrators.</w:t>
      </w:r>
    </w:p>
    <w:p w14:paraId="0817F836" w14:textId="77777777" w:rsidR="00623834" w:rsidRPr="000A27EF" w:rsidRDefault="00623834" w:rsidP="000617AB">
      <w:pPr>
        <w:ind w:left="720"/>
        <w:rPr>
          <w:sz w:val="22"/>
          <w:lang w:val="en-GB"/>
        </w:rPr>
      </w:pPr>
      <w:r w:rsidRPr="000A27EF">
        <w:rPr>
          <w:i/>
          <w:sz w:val="22"/>
          <w:lang w:val="en-GB"/>
        </w:rPr>
        <w:t>Respect</w:t>
      </w:r>
      <w:r w:rsidR="005D583E" w:rsidRPr="000A27EF">
        <w:rPr>
          <w:i/>
          <w:sz w:val="22"/>
          <w:lang w:val="en-GB"/>
        </w:rPr>
        <w:t>:</w:t>
      </w:r>
      <w:r w:rsidRPr="000A27EF">
        <w:rPr>
          <w:sz w:val="22"/>
          <w:lang w:val="en-GB"/>
        </w:rPr>
        <w:t>  An academic community of integrity recognizes the participatory nature of the learning process and honours and respects a wide range of opinions and ideas.</w:t>
      </w:r>
    </w:p>
    <w:p w14:paraId="1A99D9F4" w14:textId="77777777" w:rsidR="00623834" w:rsidRPr="000A27EF" w:rsidRDefault="005D583E" w:rsidP="000617AB">
      <w:pPr>
        <w:ind w:left="720"/>
        <w:rPr>
          <w:lang w:val="en-GB"/>
        </w:rPr>
      </w:pPr>
      <w:r w:rsidRPr="000A27EF">
        <w:rPr>
          <w:i/>
          <w:sz w:val="22"/>
          <w:lang w:val="en-GB"/>
        </w:rPr>
        <w:t>Responsibility:</w:t>
      </w:r>
      <w:r w:rsidR="00623834" w:rsidRPr="000A27EF">
        <w:rPr>
          <w:sz w:val="22"/>
          <w:lang w:val="en-GB"/>
        </w:rPr>
        <w:t>  An academic community of integrity upholds personal accountability and depends upon action in the face of wrongdoing</w:t>
      </w:r>
      <w:r w:rsidR="00623834" w:rsidRPr="000A27EF">
        <w:rPr>
          <w:lang w:val="en-GB"/>
        </w:rPr>
        <w:t>.</w:t>
      </w:r>
      <w:r w:rsidR="000617AB" w:rsidRPr="000A27EF">
        <w:rPr>
          <w:rStyle w:val="FootnoteReference"/>
          <w:lang w:val="en-GB"/>
        </w:rPr>
        <w:footnoteReference w:id="3"/>
      </w:r>
    </w:p>
    <w:p w14:paraId="1B4B312C" w14:textId="77777777" w:rsidR="001261CE" w:rsidRPr="000A27EF" w:rsidRDefault="001261CE" w:rsidP="00EE08AF">
      <w:pPr>
        <w:rPr>
          <w:lang w:val="en-GB"/>
        </w:rPr>
      </w:pPr>
    </w:p>
    <w:p w14:paraId="2EAA1C0F" w14:textId="77777777" w:rsidR="00623834" w:rsidRPr="000A27EF" w:rsidRDefault="00A715C8" w:rsidP="00EE08AF">
      <w:pPr>
        <w:rPr>
          <w:lang w:val="en-GB"/>
        </w:rPr>
      </w:pPr>
      <w:r w:rsidRPr="000A27EF">
        <w:rPr>
          <w:lang w:val="en-GB"/>
        </w:rPr>
        <w:t>Faculty, students,</w:t>
      </w:r>
      <w:r w:rsidR="00623834" w:rsidRPr="000A27EF">
        <w:rPr>
          <w:lang w:val="en-GB"/>
        </w:rPr>
        <w:t xml:space="preserve"> staff</w:t>
      </w:r>
      <w:r w:rsidRPr="000A27EF">
        <w:rPr>
          <w:lang w:val="en-GB"/>
        </w:rPr>
        <w:t xml:space="preserve"> and administrators</w:t>
      </w:r>
      <w:r w:rsidR="00623834" w:rsidRPr="000A27EF">
        <w:rPr>
          <w:lang w:val="en-GB"/>
        </w:rPr>
        <w:t xml:space="preserve"> are encouraged to consult </w:t>
      </w:r>
      <w:r w:rsidRPr="000A27EF">
        <w:rPr>
          <w:lang w:val="en-GB"/>
        </w:rPr>
        <w:t>the CAI’s</w:t>
      </w:r>
      <w:r w:rsidR="00623834" w:rsidRPr="000A27EF">
        <w:rPr>
          <w:lang w:val="en-GB"/>
        </w:rPr>
        <w:t xml:space="preserve"> document</w:t>
      </w:r>
      <w:r w:rsidRPr="000A27EF">
        <w:rPr>
          <w:lang w:val="en-GB"/>
        </w:rPr>
        <w:t>,</w:t>
      </w:r>
      <w:r w:rsidR="00623834" w:rsidRPr="000A27EF">
        <w:rPr>
          <w:lang w:val="en-GB"/>
        </w:rPr>
        <w:t xml:space="preserve"> </w:t>
      </w:r>
      <w:r w:rsidRPr="000A27EF">
        <w:rPr>
          <w:lang w:val="en-GB"/>
        </w:rPr>
        <w:t>“The Fundamental Values of Academic Integrity” for a more detailed discussion of these values.</w:t>
      </w:r>
    </w:p>
    <w:p w14:paraId="4F033255" w14:textId="77777777" w:rsidR="00A715C8" w:rsidRPr="000A27EF" w:rsidRDefault="00A715C8" w:rsidP="00EE08AF">
      <w:pPr>
        <w:rPr>
          <w:lang w:val="en-GB"/>
        </w:rPr>
      </w:pPr>
    </w:p>
    <w:p w14:paraId="48AEBA46" w14:textId="77777777" w:rsidR="00182DD9" w:rsidRPr="000A27EF" w:rsidRDefault="00182DD9" w:rsidP="00EE08AF">
      <w:pPr>
        <w:rPr>
          <w:lang w:val="en-GB"/>
        </w:rPr>
      </w:pPr>
      <w:r w:rsidRPr="000A27EF">
        <w:rPr>
          <w:lang w:val="en-GB"/>
        </w:rPr>
        <w:t xml:space="preserve">The Queen’s University Senate </w:t>
      </w:r>
      <w:r w:rsidRPr="000A27EF">
        <w:rPr>
          <w:i/>
          <w:iCs/>
          <w:lang w:val="en-GB"/>
        </w:rPr>
        <w:t>Policy on Academic Integrity</w:t>
      </w:r>
      <w:r w:rsidRPr="000A27EF">
        <w:rPr>
          <w:lang w:val="en-GB"/>
        </w:rPr>
        <w:t xml:space="preserve"> may be found on the </w:t>
      </w:r>
      <w:r w:rsidR="000617AB" w:rsidRPr="000A27EF">
        <w:rPr>
          <w:lang w:val="en-GB"/>
        </w:rPr>
        <w:t>Internet</w:t>
      </w:r>
      <w:r w:rsidRPr="000A27EF">
        <w:rPr>
          <w:lang w:val="en-GB"/>
        </w:rPr>
        <w:t xml:space="preserve"> at </w:t>
      </w:r>
      <w:hyperlink r:id="rId9" w:history="1">
        <w:r w:rsidRPr="000A27EF">
          <w:rPr>
            <w:rStyle w:val="Hyperlink"/>
            <w:color w:val="auto"/>
            <w:lang w:val="en-GB"/>
          </w:rPr>
          <w:t>www.queensu.ca/secretariat/senate/policies/AcadInteg.html</w:t>
        </w:r>
      </w:hyperlink>
      <w:r w:rsidRPr="000A27EF">
        <w:rPr>
          <w:lang w:val="en-GB"/>
        </w:rPr>
        <w:t xml:space="preserve">.  Additional information can be found at the </w:t>
      </w:r>
      <w:r w:rsidRPr="000A27EF">
        <w:rPr>
          <w:i/>
          <w:lang w:val="en-GB"/>
        </w:rPr>
        <w:t>Academic Integrity @ Queen’s</w:t>
      </w:r>
      <w:r w:rsidRPr="000A27EF">
        <w:rPr>
          <w:lang w:val="en-GB"/>
        </w:rPr>
        <w:t xml:space="preserve"> web site </w:t>
      </w:r>
      <w:hyperlink r:id="rId10" w:history="1">
        <w:r w:rsidRPr="000A27EF">
          <w:rPr>
            <w:rStyle w:val="Hyperlink"/>
            <w:color w:val="auto"/>
            <w:lang w:val="en-GB"/>
          </w:rPr>
          <w:t>http://www.queensu.ca/academicintegrity/</w:t>
        </w:r>
      </w:hyperlink>
      <w:r w:rsidRPr="000A27EF">
        <w:rPr>
          <w:lang w:val="en-GB"/>
        </w:rPr>
        <w:t>.</w:t>
      </w:r>
    </w:p>
    <w:p w14:paraId="722CEFA3" w14:textId="77777777" w:rsidR="00882DC1" w:rsidRPr="000A27EF" w:rsidRDefault="00882DC1" w:rsidP="00EE08AF">
      <w:pPr>
        <w:rPr>
          <w:lang w:val="en-GB"/>
        </w:rPr>
      </w:pPr>
    </w:p>
    <w:p w14:paraId="40F222BF" w14:textId="77777777" w:rsidR="00882DC1" w:rsidRPr="000A27EF" w:rsidRDefault="00882DC1" w:rsidP="00EE08AF">
      <w:pPr>
        <w:rPr>
          <w:lang w:val="en-GB"/>
        </w:rPr>
      </w:pPr>
    </w:p>
    <w:p w14:paraId="242BCDD5" w14:textId="77777777" w:rsidR="00623834" w:rsidRPr="000A27EF" w:rsidRDefault="000617AB" w:rsidP="00B650AB">
      <w:pPr>
        <w:outlineLvl w:val="0"/>
        <w:rPr>
          <w:lang w:val="en-GB"/>
        </w:rPr>
      </w:pPr>
      <w:r w:rsidRPr="000A27EF">
        <w:rPr>
          <w:b/>
          <w:lang w:val="en-GB"/>
        </w:rPr>
        <w:t>2</w:t>
      </w:r>
      <w:r w:rsidR="00A715C8" w:rsidRPr="000A27EF">
        <w:rPr>
          <w:b/>
          <w:lang w:val="en-GB"/>
        </w:rPr>
        <w:t xml:space="preserve">. </w:t>
      </w:r>
      <w:r w:rsidR="00D54406" w:rsidRPr="000A27EF">
        <w:rPr>
          <w:b/>
          <w:lang w:val="en-GB"/>
        </w:rPr>
        <w:t>I</w:t>
      </w:r>
      <w:r w:rsidR="0080568F" w:rsidRPr="000A27EF">
        <w:rPr>
          <w:b/>
          <w:lang w:val="en-GB"/>
        </w:rPr>
        <w:t>NTEGRITY IN ACTION</w:t>
      </w:r>
    </w:p>
    <w:p w14:paraId="3F84330E" w14:textId="77777777" w:rsidR="00A715C8" w:rsidRPr="000A27EF" w:rsidRDefault="00A715C8" w:rsidP="00EE08AF">
      <w:pPr>
        <w:rPr>
          <w:lang w:val="en-GB"/>
        </w:rPr>
      </w:pPr>
    </w:p>
    <w:p w14:paraId="4DA76F49" w14:textId="170AD51A" w:rsidR="001B2F00" w:rsidRPr="000A27EF" w:rsidRDefault="00166232" w:rsidP="00EE08AF">
      <w:pPr>
        <w:rPr>
          <w:lang w:val="en-GB"/>
        </w:rPr>
      </w:pPr>
      <w:r>
        <w:rPr>
          <w:lang w:val="en-GB"/>
        </w:rPr>
        <w:t>Smith</w:t>
      </w:r>
      <w:r w:rsidR="00623834" w:rsidRPr="000A27EF">
        <w:rPr>
          <w:lang w:val="en-GB"/>
        </w:rPr>
        <w:t xml:space="preserve"> </w:t>
      </w:r>
      <w:r w:rsidR="001B2F00" w:rsidRPr="000A27EF">
        <w:rPr>
          <w:lang w:val="en-GB"/>
        </w:rPr>
        <w:t xml:space="preserve">School of Business, in common with other </w:t>
      </w:r>
      <w:r w:rsidR="005D583E" w:rsidRPr="000A27EF">
        <w:rPr>
          <w:lang w:val="en-GB"/>
        </w:rPr>
        <w:t xml:space="preserve">schools and </w:t>
      </w:r>
      <w:r w:rsidR="001B2F00" w:rsidRPr="000A27EF">
        <w:rPr>
          <w:lang w:val="en-GB"/>
        </w:rPr>
        <w:t>f</w:t>
      </w:r>
      <w:r w:rsidR="005D395C" w:rsidRPr="000A27EF">
        <w:rPr>
          <w:lang w:val="en-GB"/>
        </w:rPr>
        <w:t>aculties</w:t>
      </w:r>
      <w:r w:rsidR="001B2F00" w:rsidRPr="000A27EF">
        <w:rPr>
          <w:lang w:val="en-GB"/>
        </w:rPr>
        <w:t xml:space="preserve"> at Queen’s, </w:t>
      </w:r>
      <w:r w:rsidR="00623834" w:rsidRPr="000A27EF">
        <w:rPr>
          <w:lang w:val="en-GB"/>
        </w:rPr>
        <w:t xml:space="preserve">is dedicated to creating a scholarly community free to explore a range of ideas, to build and </w:t>
      </w:r>
      <w:r w:rsidR="00623834" w:rsidRPr="000A27EF">
        <w:rPr>
          <w:lang w:val="en-GB"/>
        </w:rPr>
        <w:lastRenderedPageBreak/>
        <w:t>advance knowledge</w:t>
      </w:r>
      <w:r w:rsidR="001B2F00" w:rsidRPr="000A27EF">
        <w:rPr>
          <w:lang w:val="en-GB"/>
        </w:rPr>
        <w:t>,</w:t>
      </w:r>
      <w:r w:rsidR="00623834" w:rsidRPr="000A27EF">
        <w:rPr>
          <w:lang w:val="en-GB"/>
        </w:rPr>
        <w:t xml:space="preserve"> and to share the </w:t>
      </w:r>
      <w:r w:rsidR="001B2F00" w:rsidRPr="000A27EF">
        <w:rPr>
          <w:lang w:val="en-GB"/>
        </w:rPr>
        <w:t>ideas and knowledge that emerge</w:t>
      </w:r>
      <w:r w:rsidR="00623834" w:rsidRPr="000A27EF">
        <w:rPr>
          <w:lang w:val="en-GB"/>
        </w:rPr>
        <w:t xml:space="preserve"> from a range of intellectual pursuits. </w:t>
      </w:r>
      <w:r w:rsidR="005D674E" w:rsidRPr="000A27EF">
        <w:rPr>
          <w:lang w:val="en-GB"/>
        </w:rPr>
        <w:t xml:space="preserve"> </w:t>
      </w:r>
      <w:r w:rsidR="00623834" w:rsidRPr="000A27EF">
        <w:rPr>
          <w:lang w:val="en-GB"/>
        </w:rPr>
        <w:t xml:space="preserve">Each </w:t>
      </w:r>
      <w:r w:rsidR="001B2F00" w:rsidRPr="000A27EF">
        <w:rPr>
          <w:lang w:val="en-GB"/>
        </w:rPr>
        <w:t xml:space="preserve">of the five </w:t>
      </w:r>
      <w:r w:rsidR="00623834" w:rsidRPr="000A27EF">
        <w:rPr>
          <w:lang w:val="en-GB"/>
        </w:rPr>
        <w:t>value</w:t>
      </w:r>
      <w:r w:rsidR="001B2F00" w:rsidRPr="000A27EF">
        <w:rPr>
          <w:lang w:val="en-GB"/>
        </w:rPr>
        <w:t>s</w:t>
      </w:r>
      <w:r w:rsidR="00623834" w:rsidRPr="000A27EF">
        <w:rPr>
          <w:lang w:val="en-GB"/>
        </w:rPr>
        <w:t xml:space="preserve"> </w:t>
      </w:r>
      <w:r w:rsidR="001B2F00" w:rsidRPr="000A27EF">
        <w:rPr>
          <w:lang w:val="en-GB"/>
        </w:rPr>
        <w:t>depends upon</w:t>
      </w:r>
      <w:r w:rsidR="00623834" w:rsidRPr="000A27EF">
        <w:rPr>
          <w:lang w:val="en-GB"/>
        </w:rPr>
        <w:t xml:space="preserve"> and supports the next. </w:t>
      </w:r>
    </w:p>
    <w:p w14:paraId="2B651D23" w14:textId="77777777" w:rsidR="001B2F00" w:rsidRPr="000A27EF" w:rsidRDefault="001B2F00" w:rsidP="00EE08AF">
      <w:pPr>
        <w:rPr>
          <w:lang w:val="en-GB"/>
        </w:rPr>
      </w:pPr>
    </w:p>
    <w:p w14:paraId="611B847B" w14:textId="77777777" w:rsidR="000A0C16" w:rsidRPr="000A27EF" w:rsidRDefault="00623834" w:rsidP="00EE08AF">
      <w:pPr>
        <w:rPr>
          <w:lang w:val="en-GB"/>
        </w:rPr>
      </w:pPr>
      <w:r w:rsidRPr="000A27EF">
        <w:rPr>
          <w:i/>
          <w:lang w:val="en-GB"/>
        </w:rPr>
        <w:t>Honesty</w:t>
      </w:r>
      <w:r w:rsidRPr="000A27EF">
        <w:rPr>
          <w:lang w:val="en-GB"/>
        </w:rPr>
        <w:t xml:space="preserve"> appears in presenting one’s own work, whether in the context of an examination, written assignment, </w:t>
      </w:r>
      <w:r w:rsidR="001B2F00" w:rsidRPr="000A27EF">
        <w:rPr>
          <w:lang w:val="en-GB"/>
        </w:rPr>
        <w:t>research</w:t>
      </w:r>
      <w:r w:rsidRPr="000A27EF">
        <w:rPr>
          <w:lang w:val="en-GB"/>
        </w:rPr>
        <w:t xml:space="preserve"> </w:t>
      </w:r>
      <w:r w:rsidR="005D395C" w:rsidRPr="000A27EF">
        <w:rPr>
          <w:lang w:val="en-GB"/>
        </w:rPr>
        <w:t>report</w:t>
      </w:r>
      <w:r w:rsidR="009068D4" w:rsidRPr="000A27EF">
        <w:rPr>
          <w:lang w:val="en-GB"/>
        </w:rPr>
        <w:t>,</w:t>
      </w:r>
      <w:r w:rsidR="005D395C" w:rsidRPr="000A27EF">
        <w:rPr>
          <w:lang w:val="en-GB"/>
        </w:rPr>
        <w:t xml:space="preserve"> </w:t>
      </w:r>
      <w:r w:rsidRPr="000A27EF">
        <w:rPr>
          <w:lang w:val="en-GB"/>
        </w:rPr>
        <w:t xml:space="preserve">or seminar presentation. </w:t>
      </w:r>
      <w:r w:rsidR="000617AB" w:rsidRPr="000A27EF">
        <w:rPr>
          <w:lang w:val="en-GB"/>
        </w:rPr>
        <w:t xml:space="preserve"> It appear</w:t>
      </w:r>
      <w:r w:rsidRPr="000A27EF">
        <w:rPr>
          <w:lang w:val="en-GB"/>
        </w:rPr>
        <w:t xml:space="preserve">s in researching one’s own work for course assignments. It is also present in faithfully reporting </w:t>
      </w:r>
      <w:r w:rsidR="001B2F00" w:rsidRPr="000A27EF">
        <w:rPr>
          <w:lang w:val="en-GB"/>
        </w:rPr>
        <w:t>research</w:t>
      </w:r>
      <w:r w:rsidRPr="000A27EF">
        <w:rPr>
          <w:lang w:val="en-GB"/>
        </w:rPr>
        <w:t xml:space="preserve"> results</w:t>
      </w:r>
      <w:r w:rsidR="001B2F00" w:rsidRPr="000A27EF">
        <w:rPr>
          <w:lang w:val="en-GB"/>
        </w:rPr>
        <w:t>,</w:t>
      </w:r>
      <w:r w:rsidRPr="000A27EF">
        <w:rPr>
          <w:lang w:val="en-GB"/>
        </w:rPr>
        <w:t xml:space="preserve"> even when they do not conform to an original hypothesis. Further, honesty is present in acknowledging dependence on the ideas or words of another and in distinguishing one’s own ideas and thoughts from </w:t>
      </w:r>
      <w:r w:rsidR="001B2F00" w:rsidRPr="000A27EF">
        <w:rPr>
          <w:lang w:val="en-GB"/>
        </w:rPr>
        <w:t xml:space="preserve">those of </w:t>
      </w:r>
      <w:r w:rsidRPr="000A27EF">
        <w:rPr>
          <w:lang w:val="en-GB"/>
        </w:rPr>
        <w:t xml:space="preserve">other sources. </w:t>
      </w:r>
    </w:p>
    <w:p w14:paraId="77B6486F" w14:textId="77777777" w:rsidR="000A0C16" w:rsidRPr="000A27EF" w:rsidRDefault="000A0C16">
      <w:pPr>
        <w:rPr>
          <w:lang w:val="en-GB"/>
        </w:rPr>
      </w:pPr>
    </w:p>
    <w:p w14:paraId="2705BDCA" w14:textId="77777777" w:rsidR="000A0C16" w:rsidRPr="000A27EF" w:rsidRDefault="00623834" w:rsidP="00EE08AF">
      <w:pPr>
        <w:rPr>
          <w:lang w:val="en-GB"/>
        </w:rPr>
      </w:pPr>
      <w:r w:rsidRPr="000A27EF">
        <w:rPr>
          <w:i/>
          <w:lang w:val="en-GB"/>
        </w:rPr>
        <w:t>Trust</w:t>
      </w:r>
      <w:r w:rsidRPr="000A27EF">
        <w:rPr>
          <w:lang w:val="en-GB"/>
        </w:rPr>
        <w:t xml:space="preserve"> exists in an environment where one’s own ideas can be expressed without fear of ridicule or fear that someone else will take credit for them. </w:t>
      </w:r>
    </w:p>
    <w:p w14:paraId="224EC4C7" w14:textId="77777777" w:rsidR="000A0C16" w:rsidRPr="000A27EF" w:rsidRDefault="000A0C16">
      <w:pPr>
        <w:rPr>
          <w:lang w:val="en-GB"/>
        </w:rPr>
      </w:pPr>
    </w:p>
    <w:p w14:paraId="42DFCA54" w14:textId="77777777" w:rsidR="000A0C16" w:rsidRPr="000A27EF" w:rsidRDefault="00623834" w:rsidP="00EE08AF">
      <w:pPr>
        <w:rPr>
          <w:lang w:val="en-GB"/>
        </w:rPr>
      </w:pPr>
      <w:r w:rsidRPr="000A27EF">
        <w:rPr>
          <w:i/>
          <w:lang w:val="en-GB"/>
        </w:rPr>
        <w:t>Fairness</w:t>
      </w:r>
      <w:r w:rsidRPr="000A27EF">
        <w:rPr>
          <w:lang w:val="en-GB"/>
        </w:rPr>
        <w:t xml:space="preserve"> appears in the proper and full acknowledgement of contributions of collaborators in group projects and in the full participation of partners in collaborative projects. </w:t>
      </w:r>
    </w:p>
    <w:p w14:paraId="1E61CFA9" w14:textId="77777777" w:rsidR="000A0C16" w:rsidRPr="000A27EF" w:rsidRDefault="000A0C16">
      <w:pPr>
        <w:rPr>
          <w:lang w:val="en-GB"/>
        </w:rPr>
      </w:pPr>
    </w:p>
    <w:p w14:paraId="29684363" w14:textId="77777777" w:rsidR="004403C6" w:rsidRPr="000A27EF" w:rsidRDefault="00623834" w:rsidP="00EE08AF">
      <w:pPr>
        <w:rPr>
          <w:lang w:val="en-GB"/>
        </w:rPr>
      </w:pPr>
      <w:r w:rsidRPr="000A27EF">
        <w:rPr>
          <w:i/>
          <w:lang w:val="en-GB"/>
        </w:rPr>
        <w:t>Respect</w:t>
      </w:r>
      <w:r w:rsidRPr="000A27EF">
        <w:rPr>
          <w:lang w:val="en-GB"/>
        </w:rPr>
        <w:t>, in a general sense, is part of an intellectual community</w:t>
      </w:r>
      <w:r w:rsidR="000617AB" w:rsidRPr="000A27EF">
        <w:rPr>
          <w:lang w:val="en-GB"/>
        </w:rPr>
        <w:t xml:space="preserve"> that</w:t>
      </w:r>
      <w:r w:rsidRPr="000A27EF">
        <w:rPr>
          <w:lang w:val="en-GB"/>
        </w:rPr>
        <w:t xml:space="preserve"> “recognizes the participatory nature of the learning process and honours and respects a wide range of opinions and ideas.” However, “respect” appears in a very particular sense when students attend class, pay attention, contribute to discussion</w:t>
      </w:r>
      <w:r w:rsidR="00DF64BE" w:rsidRPr="000A27EF">
        <w:rPr>
          <w:lang w:val="en-GB"/>
        </w:rPr>
        <w:t>,</w:t>
      </w:r>
      <w:r w:rsidRPr="000A27EF">
        <w:rPr>
          <w:lang w:val="en-GB"/>
        </w:rPr>
        <w:t xml:space="preserve"> and turn papers in on time; instructors “show respect by taking students’ ideas seriously, providing full and honest feedback on their work”</w:t>
      </w:r>
      <w:r w:rsidR="009068D4" w:rsidRPr="000A27EF">
        <w:rPr>
          <w:lang w:val="en-GB"/>
        </w:rPr>
        <w:t>.</w:t>
      </w:r>
      <w:r w:rsidR="009068D4" w:rsidRPr="000A27EF">
        <w:rPr>
          <w:rStyle w:val="FootnoteReference"/>
          <w:lang w:val="en-GB"/>
        </w:rPr>
        <w:footnoteReference w:id="4"/>
      </w:r>
      <w:r w:rsidRPr="000A27EF">
        <w:rPr>
          <w:lang w:val="en-GB"/>
        </w:rPr>
        <w:t xml:space="preserve"> </w:t>
      </w:r>
    </w:p>
    <w:p w14:paraId="1FEE0143" w14:textId="77777777" w:rsidR="009068D4" w:rsidRPr="000A27EF" w:rsidRDefault="009068D4" w:rsidP="00EE08AF">
      <w:pPr>
        <w:rPr>
          <w:lang w:val="en-GB"/>
        </w:rPr>
      </w:pPr>
    </w:p>
    <w:p w14:paraId="08B32815" w14:textId="77777777" w:rsidR="00623834" w:rsidRPr="000A27EF" w:rsidRDefault="00E40C58" w:rsidP="00EE08AF">
      <w:pPr>
        <w:rPr>
          <w:lang w:val="en-GB"/>
        </w:rPr>
      </w:pPr>
      <w:r w:rsidRPr="000A27EF">
        <w:rPr>
          <w:lang w:val="en-GB"/>
        </w:rPr>
        <w:t xml:space="preserve"> </w:t>
      </w:r>
      <w:r w:rsidRPr="000A27EF">
        <w:rPr>
          <w:i/>
          <w:lang w:val="en-GB"/>
        </w:rPr>
        <w:t>R</w:t>
      </w:r>
      <w:r w:rsidR="00623834" w:rsidRPr="000A27EF">
        <w:rPr>
          <w:i/>
          <w:lang w:val="en-GB"/>
        </w:rPr>
        <w:t>esponsibility</w:t>
      </w:r>
      <w:r w:rsidR="00623834" w:rsidRPr="000A27EF">
        <w:rPr>
          <w:lang w:val="en-GB"/>
        </w:rPr>
        <w:t xml:space="preserve"> is both personal and collective and draws students, faculty</w:t>
      </w:r>
      <w:r w:rsidR="001B2F00" w:rsidRPr="000A27EF">
        <w:rPr>
          <w:lang w:val="en-GB"/>
        </w:rPr>
        <w:t>,</w:t>
      </w:r>
      <w:r w:rsidR="00623834" w:rsidRPr="000A27EF">
        <w:rPr>
          <w:lang w:val="en-GB"/>
        </w:rPr>
        <w:t xml:space="preserve"> administrators</w:t>
      </w:r>
      <w:r w:rsidR="005A0BF2" w:rsidRPr="000A27EF">
        <w:rPr>
          <w:lang w:val="en-GB"/>
        </w:rPr>
        <w:t>,</w:t>
      </w:r>
      <w:r w:rsidR="00623834" w:rsidRPr="000A27EF">
        <w:rPr>
          <w:lang w:val="en-GB"/>
        </w:rPr>
        <w:t xml:space="preserve"> and staff into creating and maintaining a learning environment supported by and </w:t>
      </w:r>
      <w:r w:rsidR="000617AB" w:rsidRPr="000A27EF">
        <w:rPr>
          <w:lang w:val="en-GB"/>
        </w:rPr>
        <w:t>in support of</w:t>
      </w:r>
      <w:r w:rsidR="00623834" w:rsidRPr="000A27EF">
        <w:rPr>
          <w:lang w:val="en-GB"/>
        </w:rPr>
        <w:t xml:space="preserve"> academic integrity. </w:t>
      </w:r>
      <w:r w:rsidR="001B2F00" w:rsidRPr="000A27EF">
        <w:rPr>
          <w:lang w:val="en-GB"/>
        </w:rPr>
        <w:t>As this</w:t>
      </w:r>
      <w:r w:rsidR="00623834" w:rsidRPr="000A27EF">
        <w:rPr>
          <w:lang w:val="en-GB"/>
        </w:rPr>
        <w:t xml:space="preserve"> </w:t>
      </w:r>
      <w:r w:rsidR="001B2F00" w:rsidRPr="000A27EF">
        <w:rPr>
          <w:lang w:val="en-GB"/>
        </w:rPr>
        <w:t>policy</w:t>
      </w:r>
      <w:r w:rsidR="00623834" w:rsidRPr="000A27EF">
        <w:rPr>
          <w:lang w:val="en-GB"/>
        </w:rPr>
        <w:t xml:space="preserve"> </w:t>
      </w:r>
      <w:r w:rsidR="00986204" w:rsidRPr="000A27EF">
        <w:rPr>
          <w:lang w:val="en-GB"/>
        </w:rPr>
        <w:t>evidences</w:t>
      </w:r>
      <w:r w:rsidR="00623834" w:rsidRPr="000A27EF">
        <w:rPr>
          <w:lang w:val="en-GB"/>
        </w:rPr>
        <w:t xml:space="preserve">, these values are not just abstract but are expressed in and reinforced by </w:t>
      </w:r>
      <w:r w:rsidR="001B2F00" w:rsidRPr="000A27EF">
        <w:rPr>
          <w:lang w:val="en-GB"/>
        </w:rPr>
        <w:t>the</w:t>
      </w:r>
      <w:r w:rsidR="00623834" w:rsidRPr="000A27EF">
        <w:rPr>
          <w:lang w:val="en-GB"/>
        </w:rPr>
        <w:t xml:space="preserve"> practices</w:t>
      </w:r>
      <w:r w:rsidR="001B2F00" w:rsidRPr="000A27EF">
        <w:rPr>
          <w:lang w:val="en-GB"/>
        </w:rPr>
        <w:t xml:space="preserve"> set out below</w:t>
      </w:r>
      <w:r w:rsidR="00623834" w:rsidRPr="000A27EF">
        <w:rPr>
          <w:lang w:val="en-GB"/>
        </w:rPr>
        <w:t>.</w:t>
      </w:r>
    </w:p>
    <w:p w14:paraId="5C155EB5" w14:textId="77777777" w:rsidR="00623834" w:rsidRPr="000A27EF" w:rsidRDefault="00623834" w:rsidP="00EE08AF">
      <w:pPr>
        <w:rPr>
          <w:lang w:val="en-GB"/>
        </w:rPr>
      </w:pPr>
    </w:p>
    <w:p w14:paraId="3ADF1E9F" w14:textId="77777777" w:rsidR="00623834" w:rsidRPr="000A27EF" w:rsidRDefault="000617AB" w:rsidP="00B650AB">
      <w:pPr>
        <w:outlineLvl w:val="0"/>
        <w:rPr>
          <w:b/>
          <w:lang w:val="en-GB"/>
        </w:rPr>
      </w:pPr>
      <w:r w:rsidRPr="000A27EF">
        <w:rPr>
          <w:b/>
          <w:lang w:val="en-GB"/>
        </w:rPr>
        <w:t>3</w:t>
      </w:r>
      <w:r w:rsidR="00986204" w:rsidRPr="000A27EF">
        <w:rPr>
          <w:b/>
          <w:lang w:val="en-GB"/>
        </w:rPr>
        <w:t>.</w:t>
      </w:r>
      <w:r w:rsidR="00623834" w:rsidRPr="000A27EF">
        <w:rPr>
          <w:b/>
          <w:lang w:val="en-GB"/>
        </w:rPr>
        <w:t>  </w:t>
      </w:r>
      <w:r w:rsidR="00D54406" w:rsidRPr="000A27EF">
        <w:rPr>
          <w:b/>
          <w:lang w:val="en-GB"/>
        </w:rPr>
        <w:t>D</w:t>
      </w:r>
      <w:r w:rsidR="0080568F" w:rsidRPr="000A27EF">
        <w:rPr>
          <w:b/>
          <w:lang w:val="en-GB"/>
        </w:rPr>
        <w:t>EPARTURES FROM ACADEMIC INTEGRITY</w:t>
      </w:r>
    </w:p>
    <w:p w14:paraId="1CA67D93" w14:textId="77777777" w:rsidR="00986204" w:rsidRPr="000A27EF" w:rsidRDefault="00986204" w:rsidP="00EE08AF">
      <w:pPr>
        <w:rPr>
          <w:b/>
          <w:lang w:val="en-GB"/>
        </w:rPr>
      </w:pPr>
    </w:p>
    <w:p w14:paraId="3A2C32A4" w14:textId="77777777" w:rsidR="004403C6" w:rsidRPr="000A27EF" w:rsidRDefault="00623834" w:rsidP="00EE08AF">
      <w:pPr>
        <w:rPr>
          <w:lang w:val="en-GB"/>
        </w:rPr>
      </w:pPr>
      <w:r w:rsidRPr="000A27EF">
        <w:rPr>
          <w:lang w:val="en-GB"/>
        </w:rPr>
        <w:t>Any departure from the</w:t>
      </w:r>
      <w:r w:rsidR="00986204" w:rsidRPr="000A27EF">
        <w:rPr>
          <w:lang w:val="en-GB"/>
        </w:rPr>
        <w:t xml:space="preserve"> five fundamental values of honesty, trust, fairness, respect, and responsibility </w:t>
      </w:r>
      <w:r w:rsidRPr="000A27EF">
        <w:rPr>
          <w:lang w:val="en-GB"/>
        </w:rPr>
        <w:t>compromises the “free enquiry and the free expression of ideas, both of which are basic to the University’s ce</w:t>
      </w:r>
      <w:r w:rsidR="00AD7B85" w:rsidRPr="000A27EF">
        <w:rPr>
          <w:lang w:val="en-GB"/>
        </w:rPr>
        <w:t>ntral purpose”</w:t>
      </w:r>
      <w:r w:rsidR="00806FBC" w:rsidRPr="000A27EF">
        <w:rPr>
          <w:lang w:val="en-GB"/>
        </w:rPr>
        <w:t>.</w:t>
      </w:r>
      <w:r w:rsidR="00806FBC" w:rsidRPr="000A27EF">
        <w:rPr>
          <w:rStyle w:val="FootnoteReference"/>
          <w:lang w:val="en-GB"/>
        </w:rPr>
        <w:footnoteReference w:id="5"/>
      </w:r>
      <w:r w:rsidR="00AD7B85" w:rsidRPr="000A27EF">
        <w:rPr>
          <w:lang w:val="en-GB"/>
        </w:rPr>
        <w:t xml:space="preserve"> </w:t>
      </w:r>
    </w:p>
    <w:p w14:paraId="4C9F86EF" w14:textId="77777777" w:rsidR="00806FBC" w:rsidRPr="000A27EF" w:rsidRDefault="00806FBC" w:rsidP="00EE08AF">
      <w:pPr>
        <w:rPr>
          <w:lang w:val="en-GB"/>
        </w:rPr>
      </w:pPr>
    </w:p>
    <w:p w14:paraId="1F0851FF" w14:textId="77777777" w:rsidR="00623834" w:rsidRPr="000A27EF" w:rsidRDefault="00623834" w:rsidP="0080568F">
      <w:pPr>
        <w:rPr>
          <w:lang w:val="en-GB"/>
        </w:rPr>
      </w:pPr>
      <w:r w:rsidRPr="000A27EF">
        <w:rPr>
          <w:lang w:val="en-GB"/>
        </w:rPr>
        <w:t xml:space="preserve"> </w:t>
      </w:r>
      <w:r w:rsidR="000617AB" w:rsidRPr="000A27EF">
        <w:rPr>
          <w:b/>
          <w:lang w:val="en-GB"/>
        </w:rPr>
        <w:t>3</w:t>
      </w:r>
      <w:r w:rsidR="00152E31" w:rsidRPr="000A27EF">
        <w:rPr>
          <w:b/>
          <w:lang w:val="en-GB"/>
        </w:rPr>
        <w:t>.1</w:t>
      </w:r>
      <w:r w:rsidR="000B658E" w:rsidRPr="000A27EF">
        <w:rPr>
          <w:b/>
          <w:lang w:val="en-GB"/>
        </w:rPr>
        <w:t xml:space="preserve">   Types of D</w:t>
      </w:r>
      <w:r w:rsidR="0080568F" w:rsidRPr="000A27EF">
        <w:rPr>
          <w:b/>
          <w:lang w:val="en-GB"/>
        </w:rPr>
        <w:t>epartures</w:t>
      </w:r>
    </w:p>
    <w:p w14:paraId="1D3E6EF1" w14:textId="77777777" w:rsidR="000C4769" w:rsidRPr="000A27EF" w:rsidRDefault="000C4769" w:rsidP="000C4769">
      <w:pPr>
        <w:rPr>
          <w:lang w:val="en-GB"/>
        </w:rPr>
      </w:pPr>
    </w:p>
    <w:p w14:paraId="7F32DC14" w14:textId="77777777" w:rsidR="0080568F" w:rsidRPr="000A27EF" w:rsidRDefault="000C4769" w:rsidP="000C4769">
      <w:pPr>
        <w:rPr>
          <w:lang w:val="en-GB"/>
        </w:rPr>
      </w:pPr>
      <w:r w:rsidRPr="000A27EF">
        <w:rPr>
          <w:lang w:val="en-GB"/>
        </w:rPr>
        <w:t>The following defines the domain of relevant acts without providing an exhaustive list</w:t>
      </w:r>
      <w:r w:rsidR="00315B12" w:rsidRPr="000A27EF">
        <w:rPr>
          <w:lang w:val="en-GB"/>
        </w:rPr>
        <w:t>.</w:t>
      </w:r>
      <w:r w:rsidR="00315B12" w:rsidRPr="000A27EF">
        <w:rPr>
          <w:rStyle w:val="FootnoteReference"/>
          <w:lang w:val="en-GB"/>
        </w:rPr>
        <w:footnoteReference w:id="6"/>
      </w:r>
      <w:r w:rsidR="00315B12" w:rsidRPr="000A27EF">
        <w:rPr>
          <w:lang w:val="en-GB"/>
        </w:rPr>
        <w:t xml:space="preserve"> </w:t>
      </w:r>
    </w:p>
    <w:p w14:paraId="5D31E4DF" w14:textId="77777777" w:rsidR="0080568F" w:rsidRPr="000A27EF" w:rsidRDefault="0080568F" w:rsidP="000C4769">
      <w:pPr>
        <w:rPr>
          <w:lang w:val="en-GB"/>
        </w:rPr>
      </w:pPr>
    </w:p>
    <w:p w14:paraId="5E2637B8" w14:textId="77777777" w:rsidR="00623834" w:rsidRPr="000A27EF" w:rsidRDefault="00623834" w:rsidP="00EE08AF">
      <w:pPr>
        <w:rPr>
          <w:lang w:val="en-GB"/>
        </w:rPr>
      </w:pPr>
      <w:r w:rsidRPr="000A27EF">
        <w:rPr>
          <w:i/>
          <w:lang w:val="en-GB"/>
        </w:rPr>
        <w:t>Plagiarism</w:t>
      </w:r>
      <w:r w:rsidRPr="000A27EF">
        <w:rPr>
          <w:lang w:val="en-GB"/>
        </w:rPr>
        <w:t xml:space="preserve"> (</w:t>
      </w:r>
      <w:r w:rsidR="000617AB" w:rsidRPr="000A27EF">
        <w:rPr>
          <w:lang w:val="en-GB"/>
        </w:rPr>
        <w:t>allow</w:t>
      </w:r>
      <w:r w:rsidRPr="000A27EF">
        <w:rPr>
          <w:lang w:val="en-GB"/>
        </w:rPr>
        <w:t xml:space="preserve">ing </w:t>
      </w:r>
      <w:r w:rsidR="000617AB" w:rsidRPr="000A27EF">
        <w:rPr>
          <w:lang w:val="en-GB"/>
        </w:rPr>
        <w:t xml:space="preserve">it to be thought that </w:t>
      </w:r>
      <w:r w:rsidRPr="000A27EF">
        <w:rPr>
          <w:lang w:val="en-GB"/>
        </w:rPr>
        <w:t>another’s ideas or phrasings a</w:t>
      </w:r>
      <w:r w:rsidR="000617AB" w:rsidRPr="000A27EF">
        <w:rPr>
          <w:lang w:val="en-GB"/>
        </w:rPr>
        <w:t>re</w:t>
      </w:r>
      <w:r w:rsidRPr="000A27EF">
        <w:rPr>
          <w:lang w:val="en-GB"/>
        </w:rPr>
        <w:t xml:space="preserve"> one’s own </w:t>
      </w:r>
      <w:r w:rsidR="000617AB" w:rsidRPr="000A27EF">
        <w:rPr>
          <w:lang w:val="en-GB"/>
        </w:rPr>
        <w:t xml:space="preserve">by failing to provide </w:t>
      </w:r>
      <w:r w:rsidRPr="000A27EF">
        <w:rPr>
          <w:lang w:val="en-GB"/>
        </w:rPr>
        <w:t>proper acknowledgement)</w:t>
      </w:r>
    </w:p>
    <w:p w14:paraId="7B347F95" w14:textId="77777777" w:rsidR="005D583E" w:rsidRPr="000A27EF" w:rsidRDefault="00623834" w:rsidP="00EE08AF">
      <w:pPr>
        <w:rPr>
          <w:lang w:val="en-GB"/>
        </w:rPr>
      </w:pPr>
      <w:r w:rsidRPr="000A27EF">
        <w:rPr>
          <w:lang w:val="en-GB"/>
        </w:rPr>
        <w:lastRenderedPageBreak/>
        <w:t xml:space="preserve">Examples: copying and pasting from the </w:t>
      </w:r>
      <w:r w:rsidR="000617AB" w:rsidRPr="000A27EF">
        <w:rPr>
          <w:lang w:val="en-GB"/>
        </w:rPr>
        <w:t>Internet</w:t>
      </w:r>
      <w:r w:rsidRPr="000A27EF">
        <w:rPr>
          <w:lang w:val="en-GB"/>
        </w:rPr>
        <w:t xml:space="preserve">, </w:t>
      </w:r>
      <w:r w:rsidR="000C4769" w:rsidRPr="000A27EF">
        <w:rPr>
          <w:lang w:val="en-GB"/>
        </w:rPr>
        <w:t xml:space="preserve">copying </w:t>
      </w:r>
      <w:r w:rsidRPr="000A27EF">
        <w:rPr>
          <w:lang w:val="en-GB"/>
        </w:rPr>
        <w:t xml:space="preserve">a printed source or other resource without proper acknowledgement; copying from another student; using direct quotations or large sections of paraphrased material in an assignment without appropriate acknowledgement; </w:t>
      </w:r>
      <w:r w:rsidR="00D05BE0" w:rsidRPr="000A27EF">
        <w:rPr>
          <w:lang w:val="en-GB"/>
        </w:rPr>
        <w:t xml:space="preserve">buying term papers or other assignments and submitting them as one’s own; </w:t>
      </w:r>
      <w:r w:rsidRPr="000A27EF">
        <w:rPr>
          <w:lang w:val="en-GB"/>
        </w:rPr>
        <w:t>submitting the same piece of work in more than one course without the permission of the instructors.</w:t>
      </w:r>
    </w:p>
    <w:p w14:paraId="280F6CFE" w14:textId="77777777" w:rsidR="00D24A0E" w:rsidRPr="000A27EF" w:rsidRDefault="00D24A0E" w:rsidP="00EE08AF">
      <w:pPr>
        <w:rPr>
          <w:lang w:val="en-GB"/>
        </w:rPr>
      </w:pPr>
    </w:p>
    <w:p w14:paraId="72D51B78" w14:textId="77777777" w:rsidR="00623834" w:rsidRPr="000A27EF" w:rsidRDefault="00623834" w:rsidP="00EE08AF">
      <w:pPr>
        <w:rPr>
          <w:lang w:val="en-GB"/>
        </w:rPr>
      </w:pPr>
      <w:r w:rsidRPr="000A27EF">
        <w:rPr>
          <w:i/>
          <w:lang w:val="en-GB"/>
        </w:rPr>
        <w:t>Use of unauthorized materials</w:t>
      </w:r>
    </w:p>
    <w:p w14:paraId="748BCA92" w14:textId="77777777" w:rsidR="00623834" w:rsidRPr="000A27EF" w:rsidRDefault="00623834" w:rsidP="00EE08AF">
      <w:pPr>
        <w:rPr>
          <w:lang w:val="en-GB"/>
        </w:rPr>
      </w:pPr>
      <w:r w:rsidRPr="000A27EF">
        <w:rPr>
          <w:lang w:val="en-GB"/>
        </w:rPr>
        <w:t xml:space="preserve">Examples: possessing or using unauthorized study materials or aids during a test; copying from another’s test paper; using </w:t>
      </w:r>
      <w:r w:rsidR="00FF7CF1" w:rsidRPr="000A27EF">
        <w:rPr>
          <w:lang w:val="en-GB"/>
        </w:rPr>
        <w:t xml:space="preserve">an </w:t>
      </w:r>
      <w:r w:rsidRPr="000A27EF">
        <w:rPr>
          <w:lang w:val="en-GB"/>
        </w:rPr>
        <w:t>unauthorized calculator or other aids during a test; unauthorized removal of materials from the library, or deliberate concealment of library materials.</w:t>
      </w:r>
    </w:p>
    <w:p w14:paraId="31E7262C" w14:textId="77777777" w:rsidR="00D24A0E" w:rsidRPr="000A27EF" w:rsidRDefault="00D24A0E" w:rsidP="00EE08AF">
      <w:pPr>
        <w:rPr>
          <w:lang w:val="en-GB"/>
        </w:rPr>
      </w:pPr>
    </w:p>
    <w:p w14:paraId="0BB02574" w14:textId="77777777" w:rsidR="00623834" w:rsidRPr="000A27EF" w:rsidRDefault="00623834" w:rsidP="00EE08AF">
      <w:pPr>
        <w:rPr>
          <w:lang w:val="en-GB"/>
        </w:rPr>
      </w:pPr>
      <w:r w:rsidRPr="000A27EF">
        <w:rPr>
          <w:i/>
          <w:lang w:val="en-GB"/>
        </w:rPr>
        <w:t>Facilitation</w:t>
      </w:r>
      <w:r w:rsidRPr="000A27EF">
        <w:rPr>
          <w:lang w:val="en-GB"/>
        </w:rPr>
        <w:t xml:space="preserve"> (enabling another’s breach of academic integrity)</w:t>
      </w:r>
    </w:p>
    <w:p w14:paraId="7F9980D8" w14:textId="77777777" w:rsidR="00623834" w:rsidRPr="000A27EF" w:rsidRDefault="00623834" w:rsidP="00EE08AF">
      <w:pPr>
        <w:rPr>
          <w:lang w:val="en-GB"/>
        </w:rPr>
      </w:pPr>
      <w:r w:rsidRPr="000A27EF">
        <w:rPr>
          <w:lang w:val="en-GB"/>
        </w:rPr>
        <w:t xml:space="preserve">Examples: making information available to another student; knowingly allowing one’s essay or assignment to be copied by someone else; selling term papers or </w:t>
      </w:r>
      <w:r w:rsidR="00D05BE0" w:rsidRPr="000A27EF">
        <w:rPr>
          <w:lang w:val="en-GB"/>
        </w:rPr>
        <w:t xml:space="preserve">other </w:t>
      </w:r>
      <w:r w:rsidRPr="000A27EF">
        <w:rPr>
          <w:lang w:val="en-GB"/>
        </w:rPr>
        <w:t>assignments</w:t>
      </w:r>
      <w:r w:rsidR="00D05BE0" w:rsidRPr="000A27EF">
        <w:rPr>
          <w:lang w:val="en-GB"/>
        </w:rPr>
        <w:t>; knowingly assisting another person to conceal his or her departure from academic integrity.</w:t>
      </w:r>
    </w:p>
    <w:p w14:paraId="3EF0D707" w14:textId="77777777" w:rsidR="00D24A0E" w:rsidRPr="000A27EF" w:rsidRDefault="00D24A0E" w:rsidP="00EE08AF">
      <w:pPr>
        <w:rPr>
          <w:lang w:val="en-GB"/>
        </w:rPr>
      </w:pPr>
    </w:p>
    <w:p w14:paraId="38760B6C" w14:textId="77777777" w:rsidR="00623834" w:rsidRPr="000A27EF" w:rsidRDefault="00623834" w:rsidP="00EE08AF">
      <w:pPr>
        <w:rPr>
          <w:lang w:val="en-GB"/>
        </w:rPr>
      </w:pPr>
      <w:r w:rsidRPr="000A27EF">
        <w:rPr>
          <w:i/>
          <w:lang w:val="en-GB"/>
        </w:rPr>
        <w:t>Forgery</w:t>
      </w:r>
      <w:r w:rsidRPr="000A27EF">
        <w:rPr>
          <w:lang w:val="en-GB"/>
        </w:rPr>
        <w:t xml:space="preserve"> (</w:t>
      </w:r>
      <w:r w:rsidR="00395E9D" w:rsidRPr="000A27EF">
        <w:rPr>
          <w:lang w:val="en-GB"/>
        </w:rPr>
        <w:t xml:space="preserve">utilizing </w:t>
      </w:r>
      <w:r w:rsidRPr="000A27EF">
        <w:rPr>
          <w:lang w:val="en-GB"/>
        </w:rPr>
        <w:t>counterfeit documents or statements)</w:t>
      </w:r>
    </w:p>
    <w:p w14:paraId="23A10CF2" w14:textId="77777777" w:rsidR="00D24A0E" w:rsidRPr="000A27EF" w:rsidRDefault="00623834" w:rsidP="00EE08AF">
      <w:pPr>
        <w:rPr>
          <w:lang w:val="en-GB"/>
        </w:rPr>
      </w:pPr>
      <w:r w:rsidRPr="000A27EF">
        <w:rPr>
          <w:lang w:val="en-GB"/>
        </w:rPr>
        <w:t>Example: creating a transcript or other official document.</w:t>
      </w:r>
    </w:p>
    <w:p w14:paraId="747A6A2A" w14:textId="77777777" w:rsidR="00AD7B85" w:rsidRPr="000A27EF" w:rsidRDefault="00AD7B85" w:rsidP="00EE08AF">
      <w:pPr>
        <w:rPr>
          <w:lang w:val="en-GB"/>
        </w:rPr>
      </w:pPr>
    </w:p>
    <w:p w14:paraId="1747CDB0" w14:textId="77777777" w:rsidR="00623834" w:rsidRPr="000A27EF" w:rsidRDefault="00623834" w:rsidP="00EE08AF">
      <w:pPr>
        <w:rPr>
          <w:lang w:val="en-GB"/>
        </w:rPr>
      </w:pPr>
      <w:r w:rsidRPr="000A27EF">
        <w:rPr>
          <w:i/>
          <w:lang w:val="en-GB"/>
        </w:rPr>
        <w:t>Falsification</w:t>
      </w:r>
      <w:r w:rsidRPr="000A27EF">
        <w:rPr>
          <w:lang w:val="en-GB"/>
        </w:rPr>
        <w:t xml:space="preserve"> (misrepresentation of one’s self, one’s work or one’s relation to the University)</w:t>
      </w:r>
    </w:p>
    <w:p w14:paraId="38AA994D" w14:textId="77777777" w:rsidR="00623834" w:rsidRPr="000A27EF" w:rsidRDefault="00623834" w:rsidP="00EE08AF">
      <w:pPr>
        <w:rPr>
          <w:lang w:val="en-GB"/>
        </w:rPr>
      </w:pPr>
      <w:r w:rsidRPr="000A27EF">
        <w:rPr>
          <w:lang w:val="en-GB"/>
        </w:rPr>
        <w:t>Examples: altering transcripts or other official documents relating to student records; impersonating someone in an examination or test; submitting a take-home examination written, in whole or in part, by someone else; fabricating or falsify</w:t>
      </w:r>
      <w:r w:rsidR="00321259" w:rsidRPr="000A27EF">
        <w:rPr>
          <w:lang w:val="en-GB"/>
        </w:rPr>
        <w:t>ing research data</w:t>
      </w:r>
      <w:r w:rsidR="00F94A08" w:rsidRPr="000A27EF">
        <w:rPr>
          <w:lang w:val="en-GB"/>
        </w:rPr>
        <w:t xml:space="preserve"> or source material (</w:t>
      </w:r>
      <w:r w:rsidR="00321259" w:rsidRPr="000A27EF">
        <w:rPr>
          <w:lang w:val="en-GB"/>
        </w:rPr>
        <w:t>wheth</w:t>
      </w:r>
      <w:r w:rsidR="00F94A08" w:rsidRPr="000A27EF">
        <w:rPr>
          <w:lang w:val="en-GB"/>
        </w:rPr>
        <w:t>er by commission or by omission); allowing someone else to do research work without the knowledge and approval of the instructor; fabricating or falsifying research data</w:t>
      </w:r>
      <w:r w:rsidR="004D29B9" w:rsidRPr="000A27EF">
        <w:rPr>
          <w:lang w:val="en-GB"/>
        </w:rPr>
        <w:t>;</w:t>
      </w:r>
      <w:r w:rsidR="00BC6E00" w:rsidRPr="000A27EF">
        <w:rPr>
          <w:lang w:val="en-GB"/>
        </w:rPr>
        <w:t xml:space="preserve"> failing to appropriately recognize contributions of others; attributing authorship of work to persons other than those who have contributed to the work in a meaningful way.</w:t>
      </w:r>
    </w:p>
    <w:p w14:paraId="03C7F9F1" w14:textId="77777777" w:rsidR="006967FB" w:rsidRPr="000A27EF" w:rsidRDefault="006967FB" w:rsidP="00EE08AF">
      <w:pPr>
        <w:rPr>
          <w:lang w:val="en-GB"/>
        </w:rPr>
      </w:pPr>
    </w:p>
    <w:p w14:paraId="29CC334C" w14:textId="77777777" w:rsidR="006967FB" w:rsidRPr="000A27EF" w:rsidRDefault="00587D4D" w:rsidP="00EE08AF">
      <w:pPr>
        <w:rPr>
          <w:lang w:val="en-GB"/>
        </w:rPr>
      </w:pPr>
      <w:r w:rsidRPr="000A27EF">
        <w:rPr>
          <w:lang w:val="en-CA" w:eastAsia="en-CA"/>
        </w:rPr>
        <w:t>The list above is not exhaustive. Individual instructors or Program Directors should point out to students, in writing, any areas of specific concern not covered above.</w:t>
      </w:r>
    </w:p>
    <w:p w14:paraId="19D8AC8D" w14:textId="77777777" w:rsidR="009C7493" w:rsidRPr="000A27EF" w:rsidRDefault="009C7493" w:rsidP="00EE08AF">
      <w:pPr>
        <w:rPr>
          <w:lang w:val="en-GB"/>
        </w:rPr>
      </w:pPr>
    </w:p>
    <w:p w14:paraId="28604AB5" w14:textId="77777777" w:rsidR="009C7493" w:rsidRPr="000A27EF" w:rsidRDefault="009C7493" w:rsidP="00EE08AF">
      <w:pPr>
        <w:rPr>
          <w:lang w:val="en-GB"/>
        </w:rPr>
      </w:pPr>
      <w:r w:rsidRPr="000A27EF">
        <w:rPr>
          <w:lang w:val="en-GB"/>
        </w:rPr>
        <w:t xml:space="preserve">Students are encouraged to consult instructors if they are unsure of the standards of academic integrity appropriate to an academic </w:t>
      </w:r>
      <w:r w:rsidR="000617AB" w:rsidRPr="000A27EF">
        <w:rPr>
          <w:lang w:val="en-GB"/>
        </w:rPr>
        <w:t>p</w:t>
      </w:r>
      <w:r w:rsidRPr="000A27EF">
        <w:rPr>
          <w:lang w:val="en-GB"/>
        </w:rPr>
        <w:t>rogram, course, or activity.</w:t>
      </w:r>
    </w:p>
    <w:p w14:paraId="111EBF0C" w14:textId="77777777" w:rsidR="00623834" w:rsidRPr="000A27EF" w:rsidRDefault="00623834" w:rsidP="00EE08AF">
      <w:pPr>
        <w:rPr>
          <w:lang w:val="en-GB"/>
        </w:rPr>
      </w:pPr>
    </w:p>
    <w:p w14:paraId="6393F929" w14:textId="77777777" w:rsidR="00152E31" w:rsidRPr="000A27EF" w:rsidRDefault="000617AB" w:rsidP="00B650AB">
      <w:pPr>
        <w:outlineLvl w:val="0"/>
        <w:rPr>
          <w:b/>
          <w:lang w:val="en-GB"/>
        </w:rPr>
      </w:pPr>
      <w:r w:rsidRPr="000A27EF">
        <w:rPr>
          <w:b/>
          <w:lang w:val="en-GB"/>
        </w:rPr>
        <w:t>3</w:t>
      </w:r>
      <w:r w:rsidR="00152E31" w:rsidRPr="000A27EF">
        <w:rPr>
          <w:b/>
          <w:lang w:val="en-GB"/>
        </w:rPr>
        <w:t xml:space="preserve">.2  </w:t>
      </w:r>
      <w:r w:rsidR="000B658E" w:rsidRPr="000A27EF">
        <w:rPr>
          <w:b/>
          <w:lang w:val="en-GB"/>
        </w:rPr>
        <w:tab/>
      </w:r>
      <w:r w:rsidR="00AD6895" w:rsidRPr="000A27EF">
        <w:rPr>
          <w:b/>
          <w:lang w:val="en-GB"/>
        </w:rPr>
        <w:t>Jurisdiction</w:t>
      </w:r>
      <w:r w:rsidR="007A2D05" w:rsidRPr="000A27EF">
        <w:rPr>
          <w:b/>
          <w:lang w:val="en-GB"/>
        </w:rPr>
        <w:t xml:space="preserve"> over </w:t>
      </w:r>
      <w:r w:rsidR="000B658E" w:rsidRPr="000A27EF">
        <w:rPr>
          <w:b/>
          <w:lang w:val="en-GB"/>
        </w:rPr>
        <w:t>S</w:t>
      </w:r>
      <w:r w:rsidR="00C234C7" w:rsidRPr="000A27EF">
        <w:rPr>
          <w:b/>
          <w:lang w:val="en-GB"/>
        </w:rPr>
        <w:t xml:space="preserve">tudents for </w:t>
      </w:r>
      <w:r w:rsidR="000B658E" w:rsidRPr="000A27EF">
        <w:rPr>
          <w:b/>
          <w:lang w:val="en-GB"/>
        </w:rPr>
        <w:t>A</w:t>
      </w:r>
      <w:r w:rsidR="00C234C7" w:rsidRPr="000A27EF">
        <w:rPr>
          <w:b/>
          <w:lang w:val="en-GB"/>
        </w:rPr>
        <w:t xml:space="preserve">cademic </w:t>
      </w:r>
      <w:r w:rsidR="000B658E" w:rsidRPr="000A27EF">
        <w:rPr>
          <w:b/>
          <w:lang w:val="en-GB"/>
        </w:rPr>
        <w:t>I</w:t>
      </w:r>
      <w:r w:rsidR="00C234C7" w:rsidRPr="000A27EF">
        <w:rPr>
          <w:b/>
          <w:lang w:val="en-GB"/>
        </w:rPr>
        <w:t xml:space="preserve">ntegrity </w:t>
      </w:r>
      <w:r w:rsidR="000B658E" w:rsidRPr="000A27EF">
        <w:rPr>
          <w:b/>
          <w:lang w:val="en-GB"/>
        </w:rPr>
        <w:t>M</w:t>
      </w:r>
      <w:r w:rsidR="00C234C7" w:rsidRPr="000A27EF">
        <w:rPr>
          <w:b/>
          <w:lang w:val="en-GB"/>
        </w:rPr>
        <w:t>atters</w:t>
      </w:r>
    </w:p>
    <w:p w14:paraId="3ECA96E0" w14:textId="77777777" w:rsidR="00152E31" w:rsidRPr="000A27EF" w:rsidRDefault="00152E31" w:rsidP="00EE08AF">
      <w:pPr>
        <w:rPr>
          <w:b/>
          <w:lang w:val="en-GB"/>
        </w:rPr>
      </w:pPr>
    </w:p>
    <w:p w14:paraId="7D0AE850" w14:textId="77777777" w:rsidR="00152E31" w:rsidRPr="000A27EF" w:rsidRDefault="00152E31" w:rsidP="00882DC1">
      <w:pPr>
        <w:pStyle w:val="ListParagraph"/>
        <w:numPr>
          <w:ilvl w:val="0"/>
          <w:numId w:val="39"/>
        </w:numPr>
        <w:rPr>
          <w:rFonts w:ascii="Times New Roman" w:hAnsi="Times New Roman"/>
          <w:sz w:val="24"/>
          <w:szCs w:val="24"/>
          <w:lang w:val="en-GB"/>
        </w:rPr>
      </w:pPr>
      <w:r w:rsidRPr="000A27EF">
        <w:rPr>
          <w:rFonts w:ascii="Times New Roman" w:hAnsi="Times New Roman"/>
          <w:sz w:val="24"/>
          <w:szCs w:val="24"/>
          <w:lang w:val="en-GB"/>
        </w:rPr>
        <w:t>Academic integrity concerns within a course shall be dealt with in the first instance by the instructor offering the course.  The instructor has the responsibility to take action when she or he becomes aware of an academic integrity concern.  The instructor also has the responsibility to make a decision as to whether there has been a departure from academic integrity and, if there has</w:t>
      </w:r>
      <w:r w:rsidR="00587D4D" w:rsidRPr="000A27EF">
        <w:rPr>
          <w:rFonts w:ascii="Times New Roman" w:hAnsi="Times New Roman"/>
          <w:sz w:val="24"/>
          <w:szCs w:val="24"/>
          <w:lang w:val="en-GB"/>
        </w:rPr>
        <w:t xml:space="preserve"> been</w:t>
      </w:r>
      <w:r w:rsidRPr="000A27EF">
        <w:rPr>
          <w:rFonts w:ascii="Times New Roman" w:hAnsi="Times New Roman"/>
          <w:sz w:val="24"/>
          <w:szCs w:val="24"/>
          <w:lang w:val="en-GB"/>
        </w:rPr>
        <w:t xml:space="preserve">, the responsibility to make a </w:t>
      </w:r>
      <w:r w:rsidRPr="000A27EF">
        <w:rPr>
          <w:rFonts w:ascii="Times New Roman" w:hAnsi="Times New Roman"/>
          <w:sz w:val="24"/>
          <w:szCs w:val="24"/>
          <w:lang w:val="en-GB"/>
        </w:rPr>
        <w:lastRenderedPageBreak/>
        <w:t xml:space="preserve">decision on an appropriate sanction under the guidelines detailed in </w:t>
      </w:r>
      <w:r w:rsidR="00533151" w:rsidRPr="000A27EF">
        <w:rPr>
          <w:rFonts w:ascii="Times New Roman" w:hAnsi="Times New Roman"/>
          <w:sz w:val="24"/>
          <w:szCs w:val="24"/>
          <w:lang w:val="en-GB"/>
        </w:rPr>
        <w:t>Section 3</w:t>
      </w:r>
      <w:r w:rsidR="00614449" w:rsidRPr="000A27EF">
        <w:rPr>
          <w:rFonts w:ascii="Times New Roman" w:hAnsi="Times New Roman"/>
          <w:sz w:val="24"/>
          <w:szCs w:val="24"/>
          <w:lang w:val="en-GB"/>
        </w:rPr>
        <w:t>.3.3</w:t>
      </w:r>
      <w:r w:rsidRPr="000A27EF">
        <w:rPr>
          <w:rFonts w:ascii="Times New Roman" w:hAnsi="Times New Roman"/>
          <w:sz w:val="24"/>
          <w:szCs w:val="24"/>
          <w:lang w:val="en-GB"/>
        </w:rPr>
        <w:t xml:space="preserve"> of this policy.</w:t>
      </w:r>
      <w:r w:rsidR="002A2459" w:rsidRPr="000A27EF">
        <w:rPr>
          <w:rFonts w:ascii="Times New Roman" w:hAnsi="Times New Roman"/>
          <w:sz w:val="24"/>
          <w:szCs w:val="24"/>
          <w:lang w:val="en-GB"/>
        </w:rPr>
        <w:t xml:space="preserve">  All findings and sanctions must be reported to the</w:t>
      </w:r>
      <w:r w:rsidR="00794A2A" w:rsidRPr="000A27EF">
        <w:rPr>
          <w:rFonts w:ascii="Times New Roman" w:hAnsi="Times New Roman"/>
          <w:sz w:val="24"/>
          <w:szCs w:val="24"/>
          <w:lang w:val="en-GB"/>
        </w:rPr>
        <w:t xml:space="preserve"> </w:t>
      </w:r>
      <w:r w:rsidR="007A44B4" w:rsidRPr="000A27EF">
        <w:rPr>
          <w:rFonts w:ascii="Times New Roman" w:hAnsi="Times New Roman"/>
          <w:sz w:val="24"/>
          <w:szCs w:val="24"/>
          <w:lang w:val="en-GB"/>
        </w:rPr>
        <w:t>QSB Dean’s</w:t>
      </w:r>
      <w:r w:rsidR="00794A2A" w:rsidRPr="000A27EF">
        <w:rPr>
          <w:rFonts w:ascii="Times New Roman" w:hAnsi="Times New Roman"/>
          <w:sz w:val="24"/>
          <w:szCs w:val="24"/>
          <w:lang w:val="en-GB"/>
        </w:rPr>
        <w:t xml:space="preserve"> </w:t>
      </w:r>
      <w:r w:rsidR="007A44B4" w:rsidRPr="000A27EF">
        <w:rPr>
          <w:rFonts w:ascii="Times New Roman" w:hAnsi="Times New Roman"/>
          <w:sz w:val="24"/>
          <w:szCs w:val="24"/>
          <w:lang w:val="en-GB"/>
        </w:rPr>
        <w:t>Office</w:t>
      </w:r>
      <w:r w:rsidR="00794A2A" w:rsidRPr="000A27EF">
        <w:rPr>
          <w:rFonts w:ascii="Times New Roman" w:hAnsi="Times New Roman"/>
          <w:sz w:val="24"/>
          <w:szCs w:val="24"/>
          <w:lang w:val="en-GB"/>
        </w:rPr>
        <w:t>.</w:t>
      </w:r>
    </w:p>
    <w:p w14:paraId="267F3635" w14:textId="77777777" w:rsidR="00882DC1" w:rsidRPr="000A27EF" w:rsidRDefault="00882DC1" w:rsidP="00D54406">
      <w:pPr>
        <w:rPr>
          <w:lang w:val="en-GB"/>
        </w:rPr>
      </w:pPr>
    </w:p>
    <w:p w14:paraId="794F4D84" w14:textId="77777777" w:rsidR="0034114E" w:rsidRPr="000A27EF" w:rsidRDefault="0034114E" w:rsidP="00882DC1">
      <w:pPr>
        <w:pStyle w:val="ListParagraph"/>
        <w:numPr>
          <w:ilvl w:val="0"/>
          <w:numId w:val="39"/>
        </w:numPr>
        <w:rPr>
          <w:rFonts w:ascii="Times New Roman" w:hAnsi="Times New Roman"/>
          <w:sz w:val="24"/>
          <w:szCs w:val="24"/>
          <w:lang w:val="en-GB"/>
        </w:rPr>
      </w:pPr>
      <w:r w:rsidRPr="000A27EF">
        <w:rPr>
          <w:rFonts w:ascii="Times New Roman" w:hAnsi="Times New Roman"/>
          <w:sz w:val="24"/>
          <w:szCs w:val="24"/>
          <w:lang w:val="en-GB"/>
        </w:rPr>
        <w:t>If the instructor believes the matter is of a particularly serious o</w:t>
      </w:r>
      <w:r w:rsidR="00345FF9" w:rsidRPr="000A27EF">
        <w:rPr>
          <w:rFonts w:ascii="Times New Roman" w:hAnsi="Times New Roman"/>
          <w:sz w:val="24"/>
          <w:szCs w:val="24"/>
          <w:lang w:val="en-GB"/>
        </w:rPr>
        <w:t>r complex nature, he or she may</w:t>
      </w:r>
      <w:r w:rsidRPr="000A27EF">
        <w:rPr>
          <w:rFonts w:ascii="Times New Roman" w:hAnsi="Times New Roman"/>
          <w:sz w:val="24"/>
          <w:szCs w:val="24"/>
          <w:lang w:val="en-GB"/>
        </w:rPr>
        <w:t xml:space="preserve"> refer it to the </w:t>
      </w:r>
      <w:r w:rsidR="005D3789" w:rsidRPr="000A27EF">
        <w:rPr>
          <w:rFonts w:ascii="Times New Roman" w:hAnsi="Times New Roman"/>
          <w:sz w:val="24"/>
          <w:szCs w:val="24"/>
          <w:lang w:val="en-GB"/>
        </w:rPr>
        <w:t>School of Business’ Academic Integrity Panel</w:t>
      </w:r>
      <w:r w:rsidR="007A44B4" w:rsidRPr="000A27EF">
        <w:rPr>
          <w:rFonts w:ascii="Times New Roman" w:hAnsi="Times New Roman"/>
          <w:sz w:val="24"/>
          <w:szCs w:val="24"/>
          <w:lang w:val="en-GB"/>
        </w:rPr>
        <w:t xml:space="preserve"> (</w:t>
      </w:r>
      <w:r w:rsidR="0014458A" w:rsidRPr="000A27EF">
        <w:rPr>
          <w:rFonts w:ascii="Times New Roman" w:hAnsi="Times New Roman"/>
          <w:sz w:val="24"/>
          <w:szCs w:val="24"/>
          <w:lang w:val="en-GB"/>
        </w:rPr>
        <w:t>i.e.</w:t>
      </w:r>
      <w:r w:rsidR="007A44B4" w:rsidRPr="000A27EF">
        <w:rPr>
          <w:rFonts w:ascii="Times New Roman" w:hAnsi="Times New Roman"/>
          <w:sz w:val="24"/>
          <w:szCs w:val="24"/>
          <w:lang w:val="en-GB"/>
        </w:rPr>
        <w:t xml:space="preserve"> if the potential departure extends beyond the instructor’s course)</w:t>
      </w:r>
      <w:r w:rsidR="005D3789" w:rsidRPr="000A27EF">
        <w:rPr>
          <w:rFonts w:ascii="Times New Roman" w:hAnsi="Times New Roman"/>
          <w:sz w:val="24"/>
          <w:szCs w:val="24"/>
          <w:lang w:val="en-GB"/>
        </w:rPr>
        <w:t>.</w:t>
      </w:r>
      <w:r w:rsidR="00552FD0" w:rsidRPr="000A27EF">
        <w:rPr>
          <w:rFonts w:ascii="Times New Roman" w:hAnsi="Times New Roman"/>
          <w:sz w:val="24"/>
          <w:szCs w:val="24"/>
          <w:lang w:val="en-GB"/>
        </w:rPr>
        <w:t xml:space="preserve"> If </w:t>
      </w:r>
      <w:r w:rsidR="007A44B4" w:rsidRPr="000A27EF">
        <w:rPr>
          <w:rFonts w:ascii="Times New Roman" w:hAnsi="Times New Roman"/>
          <w:sz w:val="24"/>
          <w:szCs w:val="24"/>
          <w:lang w:val="en-GB"/>
        </w:rPr>
        <w:t>after making a find</w:t>
      </w:r>
      <w:r w:rsidR="003C1F8F" w:rsidRPr="000A27EF">
        <w:rPr>
          <w:rFonts w:ascii="Times New Roman" w:hAnsi="Times New Roman"/>
          <w:sz w:val="24"/>
          <w:szCs w:val="24"/>
          <w:lang w:val="en-GB"/>
        </w:rPr>
        <w:t>ing</w:t>
      </w:r>
      <w:r w:rsidR="007A44B4" w:rsidRPr="000A27EF">
        <w:rPr>
          <w:rFonts w:ascii="Times New Roman" w:hAnsi="Times New Roman"/>
          <w:sz w:val="24"/>
          <w:szCs w:val="24"/>
          <w:lang w:val="en-GB"/>
        </w:rPr>
        <w:t xml:space="preserve"> of a departure from academic integrity the instructor learns that </w:t>
      </w:r>
      <w:r w:rsidR="00552FD0" w:rsidRPr="000A27EF">
        <w:rPr>
          <w:rFonts w:ascii="Times New Roman" w:hAnsi="Times New Roman"/>
          <w:sz w:val="24"/>
          <w:szCs w:val="24"/>
          <w:lang w:val="en-GB"/>
        </w:rPr>
        <w:t xml:space="preserve">there is a previous finding for the student, the instructor </w:t>
      </w:r>
      <w:r w:rsidR="00552FD0" w:rsidRPr="000A27EF">
        <w:rPr>
          <w:rFonts w:ascii="Times New Roman" w:hAnsi="Times New Roman"/>
          <w:i/>
          <w:sz w:val="24"/>
          <w:szCs w:val="24"/>
          <w:lang w:val="en-GB"/>
        </w:rPr>
        <w:t>must</w:t>
      </w:r>
      <w:r w:rsidR="00552FD0" w:rsidRPr="000A27EF">
        <w:rPr>
          <w:rFonts w:ascii="Times New Roman" w:hAnsi="Times New Roman"/>
          <w:sz w:val="24"/>
          <w:szCs w:val="24"/>
          <w:lang w:val="en-GB"/>
        </w:rPr>
        <w:t xml:space="preserve"> refer the matter, including his or her finding, to the </w:t>
      </w:r>
      <w:r w:rsidR="005D3789" w:rsidRPr="000A27EF">
        <w:rPr>
          <w:rFonts w:ascii="Times New Roman" w:hAnsi="Times New Roman"/>
          <w:sz w:val="24"/>
          <w:szCs w:val="24"/>
          <w:lang w:val="en-GB"/>
        </w:rPr>
        <w:t>Academic Integrity Panel</w:t>
      </w:r>
      <w:r w:rsidR="00552FD0" w:rsidRPr="000A27EF">
        <w:rPr>
          <w:rFonts w:ascii="Times New Roman" w:hAnsi="Times New Roman"/>
          <w:sz w:val="24"/>
          <w:szCs w:val="24"/>
          <w:lang w:val="en-GB"/>
        </w:rPr>
        <w:t xml:space="preserve"> for sanctioning.</w:t>
      </w:r>
    </w:p>
    <w:p w14:paraId="725DBEFB" w14:textId="77777777" w:rsidR="00882DC1" w:rsidRPr="000A27EF" w:rsidRDefault="00882DC1" w:rsidP="00D54406">
      <w:pPr>
        <w:rPr>
          <w:lang w:val="en-GB"/>
        </w:rPr>
      </w:pPr>
    </w:p>
    <w:p w14:paraId="1174911B" w14:textId="77777777" w:rsidR="00552FD0" w:rsidRPr="000A27EF" w:rsidRDefault="00420F45" w:rsidP="00882DC1">
      <w:pPr>
        <w:pStyle w:val="ListParagraph"/>
        <w:numPr>
          <w:ilvl w:val="0"/>
          <w:numId w:val="39"/>
        </w:numPr>
        <w:rPr>
          <w:rFonts w:ascii="Times New Roman" w:hAnsi="Times New Roman"/>
          <w:sz w:val="24"/>
          <w:szCs w:val="24"/>
          <w:lang w:val="en-GB"/>
        </w:rPr>
      </w:pPr>
      <w:r w:rsidRPr="000A27EF">
        <w:rPr>
          <w:rFonts w:ascii="Times New Roman" w:hAnsi="Times New Roman"/>
          <w:sz w:val="24"/>
          <w:szCs w:val="24"/>
          <w:lang w:val="en-GB"/>
        </w:rPr>
        <w:t>A</w:t>
      </w:r>
      <w:r w:rsidR="00552FD0" w:rsidRPr="000A27EF">
        <w:rPr>
          <w:rFonts w:ascii="Times New Roman" w:hAnsi="Times New Roman"/>
          <w:sz w:val="24"/>
          <w:szCs w:val="24"/>
          <w:lang w:val="en-GB"/>
        </w:rPr>
        <w:t>cademic integrity concerns within any School of Business course shall be dealt with in accordance with this policy.  If the student involved is not registered in the School of Business</w:t>
      </w:r>
      <w:r w:rsidR="002336C4" w:rsidRPr="000A27EF">
        <w:rPr>
          <w:rStyle w:val="FootnoteReference"/>
          <w:rFonts w:ascii="Times New Roman" w:hAnsi="Times New Roman"/>
          <w:sz w:val="24"/>
          <w:szCs w:val="24"/>
          <w:lang w:val="en-GB"/>
        </w:rPr>
        <w:footnoteReference w:id="7"/>
      </w:r>
      <w:r w:rsidR="00552FD0" w:rsidRPr="000A27EF">
        <w:rPr>
          <w:rFonts w:ascii="Times New Roman" w:hAnsi="Times New Roman"/>
          <w:sz w:val="24"/>
          <w:szCs w:val="24"/>
          <w:lang w:val="en-GB"/>
        </w:rPr>
        <w:t xml:space="preserve">, the </w:t>
      </w:r>
      <w:r w:rsidR="00422CDF" w:rsidRPr="000A27EF">
        <w:rPr>
          <w:rFonts w:ascii="Times New Roman" w:hAnsi="Times New Roman"/>
          <w:sz w:val="24"/>
          <w:szCs w:val="24"/>
          <w:lang w:val="en-GB"/>
        </w:rPr>
        <w:t>Academic Integrity Panel</w:t>
      </w:r>
      <w:r w:rsidR="007778BF" w:rsidRPr="000A27EF">
        <w:rPr>
          <w:rFonts w:ascii="Times New Roman" w:hAnsi="Times New Roman"/>
          <w:sz w:val="24"/>
          <w:szCs w:val="24"/>
          <w:lang w:val="en-GB"/>
        </w:rPr>
        <w:t xml:space="preserve"> must be notified of any finding of a departure from academic integrity prior to sanctioning.  The </w:t>
      </w:r>
      <w:r w:rsidR="00422CDF" w:rsidRPr="000A27EF">
        <w:rPr>
          <w:rFonts w:ascii="Times New Roman" w:hAnsi="Times New Roman"/>
          <w:sz w:val="24"/>
          <w:szCs w:val="24"/>
          <w:lang w:val="en-GB"/>
        </w:rPr>
        <w:t>Academic Integrity Panel</w:t>
      </w:r>
      <w:r w:rsidR="007778BF" w:rsidRPr="000A27EF">
        <w:rPr>
          <w:rFonts w:ascii="Times New Roman" w:hAnsi="Times New Roman"/>
          <w:sz w:val="24"/>
          <w:szCs w:val="24"/>
          <w:lang w:val="en-GB"/>
        </w:rPr>
        <w:t xml:space="preserve"> must then notify the </w:t>
      </w:r>
      <w:r w:rsidR="00552FD0" w:rsidRPr="000A27EF">
        <w:rPr>
          <w:rFonts w:ascii="Times New Roman" w:hAnsi="Times New Roman"/>
          <w:sz w:val="24"/>
          <w:szCs w:val="24"/>
          <w:lang w:val="en-GB"/>
        </w:rPr>
        <w:t>student’s home Faculty or School</w:t>
      </w:r>
      <w:r w:rsidR="007778BF" w:rsidRPr="000A27EF">
        <w:rPr>
          <w:rFonts w:ascii="Times New Roman" w:hAnsi="Times New Roman"/>
          <w:sz w:val="24"/>
          <w:szCs w:val="24"/>
          <w:lang w:val="en-GB"/>
        </w:rPr>
        <w:t xml:space="preserve"> </w:t>
      </w:r>
      <w:r w:rsidR="00552FD0" w:rsidRPr="000A27EF">
        <w:rPr>
          <w:rFonts w:ascii="Times New Roman" w:hAnsi="Times New Roman"/>
          <w:sz w:val="24"/>
          <w:szCs w:val="24"/>
          <w:lang w:val="en-GB"/>
        </w:rPr>
        <w:t xml:space="preserve">of </w:t>
      </w:r>
      <w:r w:rsidR="007778BF" w:rsidRPr="000A27EF">
        <w:rPr>
          <w:rFonts w:ascii="Times New Roman" w:hAnsi="Times New Roman"/>
          <w:sz w:val="24"/>
          <w:szCs w:val="24"/>
          <w:lang w:val="en-GB"/>
        </w:rPr>
        <w:t>the</w:t>
      </w:r>
      <w:r w:rsidR="00552FD0" w:rsidRPr="000A27EF">
        <w:rPr>
          <w:rFonts w:ascii="Times New Roman" w:hAnsi="Times New Roman"/>
          <w:sz w:val="24"/>
          <w:szCs w:val="24"/>
          <w:lang w:val="en-GB"/>
        </w:rPr>
        <w:t xml:space="preserve"> finding</w:t>
      </w:r>
      <w:r w:rsidR="007778BF" w:rsidRPr="000A27EF">
        <w:rPr>
          <w:rFonts w:ascii="Times New Roman" w:hAnsi="Times New Roman"/>
          <w:sz w:val="24"/>
          <w:szCs w:val="24"/>
          <w:lang w:val="en-GB"/>
        </w:rPr>
        <w:t xml:space="preserve">, </w:t>
      </w:r>
      <w:r w:rsidR="0005230E" w:rsidRPr="000A27EF">
        <w:rPr>
          <w:rFonts w:ascii="Times New Roman" w:hAnsi="Times New Roman"/>
          <w:sz w:val="24"/>
          <w:szCs w:val="24"/>
          <w:lang w:val="en-GB"/>
        </w:rPr>
        <w:t>and consult with the designated</w:t>
      </w:r>
      <w:r w:rsidR="007778BF" w:rsidRPr="000A27EF">
        <w:rPr>
          <w:rFonts w:ascii="Times New Roman" w:hAnsi="Times New Roman"/>
          <w:sz w:val="24"/>
          <w:szCs w:val="24"/>
          <w:lang w:val="en-GB"/>
        </w:rPr>
        <w:t xml:space="preserve"> representative as to an appropriate sanction. </w:t>
      </w:r>
      <w:r w:rsidR="008E5133" w:rsidRPr="000A27EF">
        <w:rPr>
          <w:rFonts w:ascii="Times New Roman" w:hAnsi="Times New Roman"/>
          <w:sz w:val="24"/>
          <w:szCs w:val="24"/>
          <w:lang w:val="en-GB"/>
        </w:rPr>
        <w:t xml:space="preserve"> If an exchange student</w:t>
      </w:r>
      <w:r w:rsidR="00422CDF" w:rsidRPr="000A27EF">
        <w:rPr>
          <w:rFonts w:ascii="Times New Roman" w:hAnsi="Times New Roman"/>
          <w:sz w:val="24"/>
          <w:szCs w:val="24"/>
          <w:lang w:val="en-GB"/>
        </w:rPr>
        <w:t xml:space="preserve"> is found to have engaged in a departure from academic integrity,</w:t>
      </w:r>
      <w:r w:rsidR="008E5133" w:rsidRPr="000A27EF">
        <w:rPr>
          <w:rFonts w:ascii="Times New Roman" w:hAnsi="Times New Roman"/>
          <w:sz w:val="24"/>
          <w:szCs w:val="24"/>
          <w:lang w:val="en-GB"/>
        </w:rPr>
        <w:t xml:space="preserve"> </w:t>
      </w:r>
      <w:r w:rsidR="00627A81" w:rsidRPr="000A27EF">
        <w:rPr>
          <w:rFonts w:ascii="Times New Roman" w:hAnsi="Times New Roman"/>
          <w:sz w:val="24"/>
          <w:szCs w:val="24"/>
          <w:lang w:val="en-GB"/>
        </w:rPr>
        <w:t xml:space="preserve">the </w:t>
      </w:r>
      <w:r w:rsidR="008E5133" w:rsidRPr="000A27EF">
        <w:rPr>
          <w:rFonts w:ascii="Times New Roman" w:hAnsi="Times New Roman"/>
          <w:sz w:val="24"/>
          <w:szCs w:val="24"/>
          <w:lang w:val="en-GB"/>
        </w:rPr>
        <w:t xml:space="preserve">student’s home </w:t>
      </w:r>
      <w:r w:rsidR="00101C6D" w:rsidRPr="000A27EF">
        <w:rPr>
          <w:rFonts w:ascii="Times New Roman" w:hAnsi="Times New Roman"/>
          <w:sz w:val="24"/>
          <w:szCs w:val="24"/>
          <w:lang w:val="en-GB"/>
        </w:rPr>
        <w:t>institution</w:t>
      </w:r>
      <w:r w:rsidR="001B3925" w:rsidRPr="000A27EF">
        <w:rPr>
          <w:rFonts w:ascii="Times New Roman" w:hAnsi="Times New Roman"/>
          <w:sz w:val="24"/>
          <w:szCs w:val="24"/>
          <w:lang w:val="en-GB"/>
        </w:rPr>
        <w:t xml:space="preserve"> may need to be informed.</w:t>
      </w:r>
      <w:r w:rsidR="00627A81" w:rsidRPr="000A27EF">
        <w:rPr>
          <w:rStyle w:val="FootnoteReference"/>
          <w:rFonts w:ascii="Times New Roman" w:hAnsi="Times New Roman"/>
          <w:sz w:val="24"/>
          <w:szCs w:val="24"/>
          <w:lang w:val="en-GB"/>
        </w:rPr>
        <w:footnoteReference w:id="8"/>
      </w:r>
      <w:r w:rsidR="00422CDF" w:rsidRPr="000A27EF">
        <w:rPr>
          <w:rFonts w:ascii="Times New Roman" w:hAnsi="Times New Roman"/>
          <w:sz w:val="24"/>
          <w:szCs w:val="24"/>
          <w:lang w:val="en-GB"/>
        </w:rPr>
        <w:t xml:space="preserve">  </w:t>
      </w:r>
      <w:r w:rsidR="001B3925" w:rsidRPr="000A27EF">
        <w:rPr>
          <w:rFonts w:ascii="Times New Roman" w:hAnsi="Times New Roman"/>
          <w:sz w:val="24"/>
          <w:szCs w:val="24"/>
          <w:lang w:val="en-GB"/>
        </w:rPr>
        <w:t xml:space="preserve">When in receipt of a Finding involving an exchange student, it is the responsibility of the </w:t>
      </w:r>
      <w:r w:rsidR="00452712" w:rsidRPr="000A27EF">
        <w:rPr>
          <w:rFonts w:ascii="Times New Roman" w:hAnsi="Times New Roman"/>
          <w:sz w:val="24"/>
          <w:szCs w:val="24"/>
          <w:lang w:val="en-GB"/>
        </w:rPr>
        <w:t>QSB Dean’s Office</w:t>
      </w:r>
      <w:r w:rsidR="001B3925" w:rsidRPr="000A27EF">
        <w:rPr>
          <w:rFonts w:ascii="Times New Roman" w:hAnsi="Times New Roman"/>
          <w:sz w:val="24"/>
          <w:szCs w:val="24"/>
          <w:lang w:val="en-GB"/>
        </w:rPr>
        <w:t xml:space="preserve"> to consult and comply with the terms of the relevant exchange agreement.</w:t>
      </w:r>
    </w:p>
    <w:p w14:paraId="3FEF7E44" w14:textId="77777777" w:rsidR="0005230E" w:rsidRPr="000A27EF" w:rsidRDefault="0005230E" w:rsidP="0005230E">
      <w:pPr>
        <w:pStyle w:val="ListParagraph"/>
        <w:rPr>
          <w:rFonts w:ascii="Times New Roman" w:hAnsi="Times New Roman"/>
          <w:sz w:val="24"/>
          <w:szCs w:val="24"/>
          <w:lang w:val="en-GB"/>
        </w:rPr>
      </w:pPr>
    </w:p>
    <w:p w14:paraId="61CBDF27" w14:textId="77777777" w:rsidR="0005230E" w:rsidRPr="000A27EF" w:rsidRDefault="0005230E" w:rsidP="00882DC1">
      <w:pPr>
        <w:pStyle w:val="ListParagraph"/>
        <w:numPr>
          <w:ilvl w:val="0"/>
          <w:numId w:val="39"/>
        </w:numPr>
        <w:rPr>
          <w:rFonts w:ascii="Times New Roman" w:hAnsi="Times New Roman"/>
          <w:sz w:val="24"/>
          <w:szCs w:val="24"/>
          <w:lang w:val="en-GB"/>
        </w:rPr>
      </w:pPr>
      <w:r w:rsidRPr="000A27EF">
        <w:rPr>
          <w:rFonts w:ascii="Times New Roman" w:hAnsi="Times New Roman"/>
          <w:sz w:val="24"/>
          <w:szCs w:val="24"/>
          <w:lang w:val="en-GB"/>
        </w:rPr>
        <w:t xml:space="preserve">In the case where a student of the School of Business is found to have engaged in a departure from academic integrity in relation to a course taken outside of the School of Business, it is the responsibility of the </w:t>
      </w:r>
      <w:r w:rsidR="004D667F" w:rsidRPr="000A27EF">
        <w:rPr>
          <w:rFonts w:ascii="Times New Roman" w:hAnsi="Times New Roman"/>
          <w:sz w:val="24"/>
          <w:szCs w:val="24"/>
          <w:lang w:val="en-GB"/>
        </w:rPr>
        <w:t>Academic Integrity Panel</w:t>
      </w:r>
      <w:r w:rsidRPr="000A27EF">
        <w:rPr>
          <w:rFonts w:ascii="Times New Roman" w:hAnsi="Times New Roman"/>
          <w:sz w:val="24"/>
          <w:szCs w:val="24"/>
          <w:lang w:val="en-GB"/>
        </w:rPr>
        <w:t xml:space="preserve"> to serve as consultant to the School or Faculty in which the course was offered with respect to an appropriate sanction.</w:t>
      </w:r>
      <w:r w:rsidR="004D667F" w:rsidRPr="000A27EF">
        <w:rPr>
          <w:rFonts w:ascii="Times New Roman" w:hAnsi="Times New Roman"/>
          <w:sz w:val="24"/>
          <w:szCs w:val="24"/>
          <w:lang w:val="en-GB"/>
        </w:rPr>
        <w:t xml:space="preserve"> </w:t>
      </w:r>
    </w:p>
    <w:p w14:paraId="653CBCF3" w14:textId="77777777" w:rsidR="0005230E" w:rsidRPr="000A27EF" w:rsidRDefault="0005230E" w:rsidP="0005230E">
      <w:pPr>
        <w:pStyle w:val="ListParagraph"/>
        <w:rPr>
          <w:rFonts w:ascii="Times New Roman" w:hAnsi="Times New Roman"/>
          <w:sz w:val="24"/>
          <w:szCs w:val="24"/>
          <w:lang w:val="en-GB"/>
        </w:rPr>
      </w:pPr>
    </w:p>
    <w:p w14:paraId="662991B0" w14:textId="77777777" w:rsidR="00420F45" w:rsidRPr="000A27EF" w:rsidRDefault="0005230E" w:rsidP="00882DC1">
      <w:pPr>
        <w:pStyle w:val="ListParagraph"/>
        <w:numPr>
          <w:ilvl w:val="0"/>
          <w:numId w:val="39"/>
        </w:numPr>
        <w:rPr>
          <w:rFonts w:ascii="Times New Roman" w:hAnsi="Times New Roman"/>
          <w:sz w:val="24"/>
          <w:szCs w:val="24"/>
          <w:lang w:val="en-GB"/>
        </w:rPr>
      </w:pPr>
      <w:r w:rsidRPr="000A27EF">
        <w:rPr>
          <w:rFonts w:ascii="Times New Roman" w:hAnsi="Times New Roman"/>
          <w:sz w:val="24"/>
          <w:szCs w:val="24"/>
          <w:lang w:val="en-GB"/>
        </w:rPr>
        <w:t xml:space="preserve">Departures </w:t>
      </w:r>
      <w:r w:rsidR="00420F45" w:rsidRPr="000A27EF">
        <w:rPr>
          <w:rFonts w:ascii="Times New Roman" w:hAnsi="Times New Roman"/>
          <w:sz w:val="24"/>
          <w:szCs w:val="24"/>
          <w:lang w:val="en-GB"/>
        </w:rPr>
        <w:t>from academic integrity other than a course-related issue (e.g., falsifying a transcript) are dealt with by the Faculty or School in which the student is registered.</w:t>
      </w:r>
    </w:p>
    <w:p w14:paraId="63C6FDDA" w14:textId="77777777" w:rsidR="00D70E5E" w:rsidRPr="000A27EF" w:rsidRDefault="00D70E5E" w:rsidP="00D54406">
      <w:pPr>
        <w:rPr>
          <w:lang w:val="en-GB"/>
        </w:rPr>
      </w:pPr>
    </w:p>
    <w:p w14:paraId="64058A21" w14:textId="77777777" w:rsidR="00623834" w:rsidRPr="000A27EF" w:rsidRDefault="00533151" w:rsidP="00B650AB">
      <w:pPr>
        <w:outlineLvl w:val="0"/>
        <w:rPr>
          <w:b/>
          <w:lang w:val="en-GB"/>
        </w:rPr>
      </w:pPr>
      <w:r w:rsidRPr="000A27EF">
        <w:rPr>
          <w:b/>
          <w:lang w:val="en-GB"/>
        </w:rPr>
        <w:t>3</w:t>
      </w:r>
      <w:r w:rsidR="00D70E5E" w:rsidRPr="000A27EF">
        <w:rPr>
          <w:b/>
          <w:lang w:val="en-GB"/>
        </w:rPr>
        <w:t xml:space="preserve">.3 </w:t>
      </w:r>
      <w:r w:rsidR="00623834" w:rsidRPr="000A27EF">
        <w:rPr>
          <w:b/>
          <w:lang w:val="en-GB"/>
        </w:rPr>
        <w:t>Sanctions for Departures from Academic Integrity</w:t>
      </w:r>
    </w:p>
    <w:p w14:paraId="43911072" w14:textId="77777777" w:rsidR="00D70E5E" w:rsidRPr="000A27EF" w:rsidRDefault="00D70E5E" w:rsidP="00D54406">
      <w:pPr>
        <w:rPr>
          <w:b/>
          <w:lang w:val="en-GB"/>
        </w:rPr>
      </w:pPr>
    </w:p>
    <w:p w14:paraId="2F30B3F1" w14:textId="77777777" w:rsidR="00623834" w:rsidRPr="000A27EF" w:rsidRDefault="00533151" w:rsidP="00B650AB">
      <w:pPr>
        <w:outlineLvl w:val="0"/>
        <w:rPr>
          <w:b/>
          <w:lang w:val="en-GB"/>
        </w:rPr>
      </w:pPr>
      <w:r w:rsidRPr="000A27EF">
        <w:rPr>
          <w:b/>
          <w:lang w:val="en-GB"/>
        </w:rPr>
        <w:t>3</w:t>
      </w:r>
      <w:r w:rsidR="00D70E5E" w:rsidRPr="000A27EF">
        <w:rPr>
          <w:b/>
          <w:lang w:val="en-GB"/>
        </w:rPr>
        <w:t>.3.1</w:t>
      </w:r>
      <w:r w:rsidR="00D70E5E" w:rsidRPr="000A27EF">
        <w:rPr>
          <w:lang w:val="en-GB"/>
        </w:rPr>
        <w:t> </w:t>
      </w:r>
      <w:r w:rsidR="00961531" w:rsidRPr="000A27EF">
        <w:rPr>
          <w:lang w:val="en-GB"/>
        </w:rPr>
        <w:t>S</w:t>
      </w:r>
      <w:r w:rsidR="00321259" w:rsidRPr="000A27EF">
        <w:rPr>
          <w:b/>
          <w:lang w:val="en-GB"/>
        </w:rPr>
        <w:t>anctions an</w:t>
      </w:r>
      <w:r w:rsidR="00D70E5E" w:rsidRPr="000A27EF">
        <w:rPr>
          <w:b/>
          <w:lang w:val="en-GB"/>
        </w:rPr>
        <w:t xml:space="preserve"> </w:t>
      </w:r>
      <w:r w:rsidR="000B658E" w:rsidRPr="000A27EF">
        <w:rPr>
          <w:b/>
          <w:lang w:val="en-GB"/>
        </w:rPr>
        <w:t>I</w:t>
      </w:r>
      <w:r w:rsidR="00D70E5E" w:rsidRPr="000A27EF">
        <w:rPr>
          <w:b/>
          <w:lang w:val="en-GB"/>
        </w:rPr>
        <w:t xml:space="preserve">nstructor </w:t>
      </w:r>
      <w:r w:rsidR="000B658E" w:rsidRPr="000A27EF">
        <w:rPr>
          <w:b/>
          <w:lang w:val="en-GB"/>
        </w:rPr>
        <w:t>M</w:t>
      </w:r>
      <w:r w:rsidR="00D70E5E" w:rsidRPr="000A27EF">
        <w:rPr>
          <w:b/>
          <w:lang w:val="en-GB"/>
        </w:rPr>
        <w:t xml:space="preserve">ay </w:t>
      </w:r>
      <w:r w:rsidR="000B658E" w:rsidRPr="000A27EF">
        <w:rPr>
          <w:b/>
          <w:lang w:val="en-GB"/>
        </w:rPr>
        <w:t>A</w:t>
      </w:r>
      <w:r w:rsidR="00D70E5E" w:rsidRPr="000A27EF">
        <w:rPr>
          <w:b/>
          <w:lang w:val="en-GB"/>
        </w:rPr>
        <w:t>ssign</w:t>
      </w:r>
    </w:p>
    <w:p w14:paraId="7A73E5CF" w14:textId="77777777" w:rsidR="00623834" w:rsidRPr="000A27EF" w:rsidRDefault="00623834" w:rsidP="00D54406">
      <w:pPr>
        <w:rPr>
          <w:lang w:val="en-GB"/>
        </w:rPr>
      </w:pPr>
      <w:r w:rsidRPr="000A27EF">
        <w:rPr>
          <w:lang w:val="en-GB"/>
        </w:rPr>
        <w:t xml:space="preserve">The instructor may </w:t>
      </w:r>
      <w:r w:rsidR="00D70E5E" w:rsidRPr="000A27EF">
        <w:rPr>
          <w:lang w:val="en-GB"/>
        </w:rPr>
        <w:t>impose</w:t>
      </w:r>
      <w:r w:rsidR="00961531" w:rsidRPr="000A27EF">
        <w:rPr>
          <w:lang w:val="en-GB"/>
        </w:rPr>
        <w:t xml:space="preserve"> a range of </w:t>
      </w:r>
      <w:r w:rsidRPr="000A27EF">
        <w:rPr>
          <w:lang w:val="en-GB"/>
        </w:rPr>
        <w:t>sanctions including, but not limited to, the following:</w:t>
      </w:r>
    </w:p>
    <w:p w14:paraId="4B443E6B" w14:textId="77777777" w:rsidR="00623834" w:rsidRPr="000A27EF" w:rsidRDefault="00623834" w:rsidP="00E973EE">
      <w:pPr>
        <w:numPr>
          <w:ilvl w:val="0"/>
          <w:numId w:val="3"/>
        </w:numPr>
        <w:tabs>
          <w:tab w:val="clear" w:pos="720"/>
          <w:tab w:val="num" w:pos="1080"/>
          <w:tab w:val="num" w:pos="1724"/>
        </w:tabs>
        <w:ind w:left="1080"/>
        <w:rPr>
          <w:lang w:val="en-GB"/>
        </w:rPr>
      </w:pPr>
      <w:r w:rsidRPr="000A27EF">
        <w:rPr>
          <w:lang w:val="en-GB"/>
        </w:rPr>
        <w:t>an oral or written warning that such infractions constitute unacceptable behaviour</w:t>
      </w:r>
      <w:r w:rsidR="00321259" w:rsidRPr="000A27EF">
        <w:rPr>
          <w:lang w:val="en-GB"/>
        </w:rPr>
        <w:t xml:space="preserve"> (Note</w:t>
      </w:r>
      <w:r w:rsidR="005D674E" w:rsidRPr="000A27EF">
        <w:rPr>
          <w:lang w:val="en-GB"/>
        </w:rPr>
        <w:t>:</w:t>
      </w:r>
      <w:r w:rsidR="00321259" w:rsidRPr="000A27EF">
        <w:rPr>
          <w:lang w:val="en-GB"/>
        </w:rPr>
        <w:t xml:space="preserve"> an oral warning must still be documented on the </w:t>
      </w:r>
      <w:r w:rsidR="00D77BBC" w:rsidRPr="000A27EF">
        <w:rPr>
          <w:lang w:val="en-GB"/>
        </w:rPr>
        <w:t>Finding of a Departure from Academic Integrity</w:t>
      </w:r>
      <w:r w:rsidR="00321259" w:rsidRPr="000A27EF">
        <w:rPr>
          <w:lang w:val="en-GB"/>
        </w:rPr>
        <w:t xml:space="preserve"> </w:t>
      </w:r>
      <w:hyperlink r:id="rId11" w:history="1">
        <w:r w:rsidR="00321259" w:rsidRPr="00DC5E1C">
          <w:rPr>
            <w:rStyle w:val="Hyperlink"/>
            <w:lang w:val="en-GB"/>
          </w:rPr>
          <w:t>form</w:t>
        </w:r>
      </w:hyperlink>
      <w:r w:rsidR="00321259" w:rsidRPr="000A27EF">
        <w:rPr>
          <w:lang w:val="en-GB"/>
        </w:rPr>
        <w:t>)</w:t>
      </w:r>
      <w:r w:rsidRPr="000A27EF">
        <w:rPr>
          <w:lang w:val="en-GB"/>
        </w:rPr>
        <w:t>;</w:t>
      </w:r>
    </w:p>
    <w:p w14:paraId="141B7168" w14:textId="77777777" w:rsidR="00623834" w:rsidRPr="000A27EF" w:rsidRDefault="00623834" w:rsidP="00E973EE">
      <w:pPr>
        <w:numPr>
          <w:ilvl w:val="0"/>
          <w:numId w:val="3"/>
        </w:numPr>
        <w:tabs>
          <w:tab w:val="num" w:pos="1364"/>
        </w:tabs>
        <w:ind w:left="1080"/>
        <w:rPr>
          <w:lang w:val="en-GB"/>
        </w:rPr>
      </w:pPr>
      <w:r w:rsidRPr="000A27EF">
        <w:rPr>
          <w:lang w:val="en-GB"/>
        </w:rPr>
        <w:t xml:space="preserve">a learning experience involving a rewriting or revision of the original piece of work; </w:t>
      </w:r>
    </w:p>
    <w:p w14:paraId="7BDA50C9" w14:textId="77777777" w:rsidR="00623834" w:rsidRPr="000A27EF" w:rsidRDefault="00623834" w:rsidP="00E973EE">
      <w:pPr>
        <w:numPr>
          <w:ilvl w:val="0"/>
          <w:numId w:val="3"/>
        </w:numPr>
        <w:tabs>
          <w:tab w:val="num" w:pos="1364"/>
        </w:tabs>
        <w:ind w:left="1080"/>
        <w:rPr>
          <w:lang w:val="en-GB"/>
        </w:rPr>
      </w:pPr>
      <w:r w:rsidRPr="000A27EF">
        <w:rPr>
          <w:lang w:val="en-GB"/>
        </w:rPr>
        <w:t>the submission of a new piece of work;</w:t>
      </w:r>
    </w:p>
    <w:p w14:paraId="015A1D18" w14:textId="77777777" w:rsidR="00623834" w:rsidRPr="000A27EF" w:rsidRDefault="00623834" w:rsidP="00E973EE">
      <w:pPr>
        <w:numPr>
          <w:ilvl w:val="0"/>
          <w:numId w:val="3"/>
        </w:numPr>
        <w:tabs>
          <w:tab w:val="num" w:pos="1364"/>
        </w:tabs>
        <w:ind w:left="1080"/>
        <w:rPr>
          <w:lang w:val="en-GB"/>
        </w:rPr>
      </w:pPr>
      <w:r w:rsidRPr="000A27EF">
        <w:rPr>
          <w:lang w:val="en-GB"/>
        </w:rPr>
        <w:lastRenderedPageBreak/>
        <w:t xml:space="preserve">the completion of other work; </w:t>
      </w:r>
    </w:p>
    <w:p w14:paraId="791ACEBF" w14:textId="77777777" w:rsidR="00623834" w:rsidRPr="000A27EF" w:rsidRDefault="00623834" w:rsidP="00E973EE">
      <w:pPr>
        <w:numPr>
          <w:ilvl w:val="0"/>
          <w:numId w:val="3"/>
        </w:numPr>
        <w:tabs>
          <w:tab w:val="num" w:pos="1364"/>
        </w:tabs>
        <w:ind w:left="1080"/>
        <w:rPr>
          <w:lang w:val="en-GB"/>
        </w:rPr>
      </w:pPr>
      <w:r w:rsidRPr="000A27EF">
        <w:rPr>
          <w:lang w:val="en-GB"/>
        </w:rPr>
        <w:t xml:space="preserve">the deduction of </w:t>
      </w:r>
      <w:r w:rsidR="00B7508A" w:rsidRPr="000A27EF">
        <w:rPr>
          <w:lang w:val="en-GB"/>
        </w:rPr>
        <w:t xml:space="preserve">partial or total </w:t>
      </w:r>
      <w:r w:rsidRPr="000A27EF">
        <w:rPr>
          <w:lang w:val="en-GB"/>
        </w:rPr>
        <w:t>marks for the assignment/exam; or</w:t>
      </w:r>
    </w:p>
    <w:p w14:paraId="147A7BF6" w14:textId="77777777" w:rsidR="00623834" w:rsidRPr="000A27EF" w:rsidRDefault="00623834" w:rsidP="00E973EE">
      <w:pPr>
        <w:numPr>
          <w:ilvl w:val="0"/>
          <w:numId w:val="3"/>
        </w:numPr>
        <w:tabs>
          <w:tab w:val="num" w:pos="1364"/>
        </w:tabs>
        <w:ind w:left="1080"/>
        <w:rPr>
          <w:lang w:val="en-GB"/>
        </w:rPr>
      </w:pPr>
      <w:r w:rsidRPr="000A27EF">
        <w:rPr>
          <w:lang w:val="en-GB"/>
        </w:rPr>
        <w:t>a failing grade (down to a grade of zero) in the course.</w:t>
      </w:r>
    </w:p>
    <w:p w14:paraId="39F25413" w14:textId="77777777" w:rsidR="00D70E5E" w:rsidRPr="000A27EF" w:rsidRDefault="00D70E5E" w:rsidP="00E973EE">
      <w:pPr>
        <w:ind w:left="1080"/>
        <w:rPr>
          <w:lang w:val="en-GB"/>
        </w:rPr>
      </w:pPr>
    </w:p>
    <w:p w14:paraId="2090303A" w14:textId="77777777" w:rsidR="00623834" w:rsidRPr="000A27EF" w:rsidRDefault="00623834" w:rsidP="0080568F">
      <w:pPr>
        <w:rPr>
          <w:lang w:val="en-GB"/>
        </w:rPr>
      </w:pPr>
      <w:r w:rsidRPr="000A27EF">
        <w:rPr>
          <w:lang w:val="en-GB"/>
        </w:rPr>
        <w:t>If the penalty amounts to a failure in the course, the student may not drop the course, regardless of the drop deadlines.</w:t>
      </w:r>
    </w:p>
    <w:p w14:paraId="5696D3F2" w14:textId="77777777" w:rsidR="00D70E5E" w:rsidRPr="000A27EF" w:rsidRDefault="00D70E5E" w:rsidP="00E973EE">
      <w:pPr>
        <w:ind w:left="360"/>
        <w:rPr>
          <w:lang w:val="en-GB"/>
        </w:rPr>
      </w:pPr>
    </w:p>
    <w:p w14:paraId="734DD190" w14:textId="77777777" w:rsidR="00623834" w:rsidRPr="000A27EF" w:rsidRDefault="00623834" w:rsidP="0080568F">
      <w:pPr>
        <w:rPr>
          <w:lang w:val="en-GB"/>
        </w:rPr>
      </w:pPr>
      <w:r w:rsidRPr="000A27EF">
        <w:rPr>
          <w:lang w:val="en-GB"/>
        </w:rPr>
        <w:t>If the instructor believes that the finding warrants a sanction more serious than an instructor</w:t>
      </w:r>
      <w:r w:rsidR="003434DD" w:rsidRPr="000A27EF">
        <w:rPr>
          <w:lang w:val="en-GB"/>
        </w:rPr>
        <w:t xml:space="preserve"> may impose, the instructor should</w:t>
      </w:r>
      <w:r w:rsidRPr="000A27EF">
        <w:rPr>
          <w:lang w:val="en-GB"/>
        </w:rPr>
        <w:t xml:space="preserve"> refer the case to the </w:t>
      </w:r>
      <w:r w:rsidR="00101C6D" w:rsidRPr="000A27EF">
        <w:rPr>
          <w:lang w:val="en-GB"/>
        </w:rPr>
        <w:t>School of Business’ Academic Integrity Panel</w:t>
      </w:r>
      <w:r w:rsidR="00B7508A" w:rsidRPr="000A27EF">
        <w:rPr>
          <w:lang w:val="en-GB"/>
        </w:rPr>
        <w:t>.</w:t>
      </w:r>
    </w:p>
    <w:p w14:paraId="0B6D7BAD" w14:textId="77777777" w:rsidR="00623834" w:rsidRPr="000A27EF" w:rsidRDefault="00D70E5E" w:rsidP="00E973EE">
      <w:pPr>
        <w:tabs>
          <w:tab w:val="left" w:pos="1440"/>
        </w:tabs>
        <w:rPr>
          <w:lang w:val="en-GB"/>
        </w:rPr>
      </w:pPr>
      <w:r w:rsidRPr="000A27EF">
        <w:rPr>
          <w:lang w:val="en-GB"/>
        </w:rPr>
        <w:tab/>
      </w:r>
    </w:p>
    <w:p w14:paraId="022E40CB" w14:textId="77777777" w:rsidR="00623834" w:rsidRPr="000A27EF" w:rsidRDefault="00533151" w:rsidP="0080568F">
      <w:pPr>
        <w:outlineLvl w:val="0"/>
        <w:rPr>
          <w:lang w:val="en-GB"/>
        </w:rPr>
      </w:pPr>
      <w:r w:rsidRPr="000A27EF">
        <w:rPr>
          <w:b/>
          <w:lang w:val="en-GB"/>
        </w:rPr>
        <w:t>3</w:t>
      </w:r>
      <w:r w:rsidR="00D70E5E" w:rsidRPr="000A27EF">
        <w:rPr>
          <w:b/>
          <w:lang w:val="en-GB"/>
        </w:rPr>
        <w:t>.3.2</w:t>
      </w:r>
      <w:r w:rsidR="00623834" w:rsidRPr="000A27EF">
        <w:rPr>
          <w:b/>
          <w:lang w:val="en-GB"/>
        </w:rPr>
        <w:t>    </w:t>
      </w:r>
      <w:r w:rsidR="00961531" w:rsidRPr="000A27EF">
        <w:rPr>
          <w:b/>
          <w:lang w:val="en-GB"/>
        </w:rPr>
        <w:t>S</w:t>
      </w:r>
      <w:r w:rsidR="00D70E5E" w:rsidRPr="000A27EF">
        <w:rPr>
          <w:b/>
          <w:lang w:val="en-GB"/>
        </w:rPr>
        <w:t xml:space="preserve">anctions the </w:t>
      </w:r>
      <w:r w:rsidR="00101C6D" w:rsidRPr="000A27EF">
        <w:rPr>
          <w:b/>
          <w:lang w:val="en-GB"/>
        </w:rPr>
        <w:t>Academic Integrity Panel</w:t>
      </w:r>
      <w:r w:rsidR="00D70E5E" w:rsidRPr="000A27EF">
        <w:rPr>
          <w:b/>
          <w:lang w:val="en-GB"/>
        </w:rPr>
        <w:t xml:space="preserve"> </w:t>
      </w:r>
      <w:r w:rsidR="000B658E" w:rsidRPr="000A27EF">
        <w:rPr>
          <w:b/>
          <w:lang w:val="en-GB"/>
        </w:rPr>
        <w:t>M</w:t>
      </w:r>
      <w:r w:rsidR="00D70E5E" w:rsidRPr="000A27EF">
        <w:rPr>
          <w:b/>
          <w:lang w:val="en-GB"/>
        </w:rPr>
        <w:t xml:space="preserve">ay </w:t>
      </w:r>
      <w:r w:rsidR="000B658E" w:rsidRPr="000A27EF">
        <w:rPr>
          <w:b/>
          <w:lang w:val="en-GB"/>
        </w:rPr>
        <w:t>A</w:t>
      </w:r>
      <w:r w:rsidR="00D70E5E" w:rsidRPr="000A27EF">
        <w:rPr>
          <w:b/>
          <w:lang w:val="en-GB"/>
        </w:rPr>
        <w:t>ssign</w:t>
      </w:r>
    </w:p>
    <w:p w14:paraId="43784DEA" w14:textId="77777777" w:rsidR="00623834" w:rsidRPr="000A27EF" w:rsidRDefault="00D70E5E" w:rsidP="0080568F">
      <w:pPr>
        <w:rPr>
          <w:lang w:val="en-GB"/>
        </w:rPr>
      </w:pPr>
      <w:r w:rsidRPr="000A27EF">
        <w:rPr>
          <w:lang w:val="en-GB"/>
        </w:rPr>
        <w:t xml:space="preserve">The </w:t>
      </w:r>
      <w:r w:rsidR="00101C6D" w:rsidRPr="000A27EF">
        <w:rPr>
          <w:lang w:val="en-GB"/>
        </w:rPr>
        <w:t xml:space="preserve">Academic Integrity Panel </w:t>
      </w:r>
      <w:r w:rsidRPr="000A27EF">
        <w:rPr>
          <w:lang w:val="en-GB"/>
        </w:rPr>
        <w:t xml:space="preserve">may consider </w:t>
      </w:r>
      <w:r w:rsidR="00623834" w:rsidRPr="000A27EF">
        <w:rPr>
          <w:lang w:val="en-GB"/>
        </w:rPr>
        <w:t>a range of sanctions including, but not limited to, the following</w:t>
      </w:r>
      <w:r w:rsidRPr="000A27EF">
        <w:rPr>
          <w:lang w:val="en-GB"/>
        </w:rPr>
        <w:t>:</w:t>
      </w:r>
    </w:p>
    <w:p w14:paraId="7951DD41" w14:textId="77777777" w:rsidR="00623834" w:rsidRPr="000A27EF" w:rsidRDefault="00623834" w:rsidP="00E973EE">
      <w:pPr>
        <w:numPr>
          <w:ilvl w:val="0"/>
          <w:numId w:val="4"/>
        </w:numPr>
        <w:tabs>
          <w:tab w:val="num" w:pos="1800"/>
        </w:tabs>
        <w:ind w:left="1080"/>
        <w:rPr>
          <w:lang w:val="en-GB"/>
        </w:rPr>
      </w:pPr>
      <w:r w:rsidRPr="000A27EF">
        <w:rPr>
          <w:lang w:val="en-GB"/>
        </w:rPr>
        <w:t>an oral or written warning;</w:t>
      </w:r>
    </w:p>
    <w:p w14:paraId="54A1EFE3" w14:textId="77777777" w:rsidR="00623834" w:rsidRPr="000A27EF" w:rsidRDefault="00BE252F" w:rsidP="00E973EE">
      <w:pPr>
        <w:numPr>
          <w:ilvl w:val="0"/>
          <w:numId w:val="4"/>
        </w:numPr>
        <w:tabs>
          <w:tab w:val="num" w:pos="1800"/>
        </w:tabs>
        <w:ind w:left="1080"/>
        <w:rPr>
          <w:lang w:val="en-GB"/>
        </w:rPr>
      </w:pPr>
      <w:r w:rsidRPr="000A27EF">
        <w:rPr>
          <w:lang w:val="en-GB"/>
        </w:rPr>
        <w:t xml:space="preserve">a requirement for </w:t>
      </w:r>
      <w:r w:rsidR="00623834" w:rsidRPr="000A27EF">
        <w:rPr>
          <w:lang w:val="en-GB"/>
        </w:rPr>
        <w:t>the submission of a revised or new piece of work;</w:t>
      </w:r>
    </w:p>
    <w:p w14:paraId="637CB93F" w14:textId="77777777" w:rsidR="00623834" w:rsidRPr="000A27EF" w:rsidRDefault="00623834" w:rsidP="00E973EE">
      <w:pPr>
        <w:numPr>
          <w:ilvl w:val="0"/>
          <w:numId w:val="4"/>
        </w:numPr>
        <w:tabs>
          <w:tab w:val="num" w:pos="1800"/>
        </w:tabs>
        <w:ind w:left="1080"/>
        <w:rPr>
          <w:lang w:val="en-GB"/>
        </w:rPr>
      </w:pPr>
      <w:r w:rsidRPr="000A27EF">
        <w:rPr>
          <w:lang w:val="en-GB"/>
        </w:rPr>
        <w:t>partial or total loss of marks for the assignment/examination;</w:t>
      </w:r>
    </w:p>
    <w:p w14:paraId="42DB814D" w14:textId="77777777" w:rsidR="00623834" w:rsidRPr="000A27EF" w:rsidRDefault="00623834" w:rsidP="00E973EE">
      <w:pPr>
        <w:numPr>
          <w:ilvl w:val="0"/>
          <w:numId w:val="4"/>
        </w:numPr>
        <w:tabs>
          <w:tab w:val="num" w:pos="1800"/>
        </w:tabs>
        <w:ind w:left="1080"/>
        <w:rPr>
          <w:lang w:val="en-GB"/>
        </w:rPr>
      </w:pPr>
      <w:r w:rsidRPr="000A27EF">
        <w:rPr>
          <w:lang w:val="en-GB"/>
        </w:rPr>
        <w:t xml:space="preserve">partial or total loss of marks for the course in which the departure </w:t>
      </w:r>
      <w:r w:rsidR="00B7508A" w:rsidRPr="000A27EF">
        <w:rPr>
          <w:lang w:val="en-GB"/>
        </w:rPr>
        <w:t>from</w:t>
      </w:r>
      <w:r w:rsidRPr="000A27EF">
        <w:rPr>
          <w:lang w:val="en-GB"/>
        </w:rPr>
        <w:t xml:space="preserve"> academic</w:t>
      </w:r>
      <w:r w:rsidRPr="000A27EF">
        <w:rPr>
          <w:i/>
          <w:lang w:val="en-GB"/>
        </w:rPr>
        <w:t xml:space="preserve"> </w:t>
      </w:r>
      <w:r w:rsidRPr="000A27EF">
        <w:rPr>
          <w:lang w:val="en-GB"/>
        </w:rPr>
        <w:t>integrity took place;</w:t>
      </w:r>
    </w:p>
    <w:p w14:paraId="79FC3186" w14:textId="77777777" w:rsidR="00623834" w:rsidRPr="000A27EF" w:rsidRDefault="00623834" w:rsidP="00E973EE">
      <w:pPr>
        <w:numPr>
          <w:ilvl w:val="0"/>
          <w:numId w:val="4"/>
        </w:numPr>
        <w:tabs>
          <w:tab w:val="num" w:pos="1800"/>
        </w:tabs>
        <w:ind w:left="1080"/>
        <w:rPr>
          <w:lang w:val="en-GB"/>
        </w:rPr>
      </w:pPr>
      <w:r w:rsidRPr="000A27EF">
        <w:rPr>
          <w:lang w:val="en-GB"/>
        </w:rPr>
        <w:t xml:space="preserve">an official written warning that the penalty for a subsequent offence could be a </w:t>
      </w:r>
      <w:r w:rsidR="00BE252F" w:rsidRPr="000A27EF">
        <w:rPr>
          <w:lang w:val="en-GB"/>
        </w:rPr>
        <w:t xml:space="preserve">recommendation to </w:t>
      </w:r>
      <w:r w:rsidR="00587D4D" w:rsidRPr="000A27EF">
        <w:rPr>
          <w:lang w:val="en-GB"/>
        </w:rPr>
        <w:t>SCAP</w:t>
      </w:r>
      <w:r w:rsidR="00BE252F" w:rsidRPr="000A27EF">
        <w:rPr>
          <w:lang w:val="en-GB"/>
        </w:rPr>
        <w:t xml:space="preserve"> that the student be required to withdraw from the University</w:t>
      </w:r>
      <w:r w:rsidRPr="000A27EF">
        <w:rPr>
          <w:lang w:val="en-GB"/>
        </w:rPr>
        <w:t xml:space="preserve"> for a specified minimum period of time;</w:t>
      </w:r>
    </w:p>
    <w:p w14:paraId="5B04D79E" w14:textId="77777777" w:rsidR="00BE252F" w:rsidRPr="000A27EF" w:rsidRDefault="00BE252F" w:rsidP="00E973EE">
      <w:pPr>
        <w:numPr>
          <w:ilvl w:val="0"/>
          <w:numId w:val="4"/>
        </w:numPr>
        <w:tabs>
          <w:tab w:val="num" w:pos="1800"/>
        </w:tabs>
        <w:ind w:left="1080"/>
        <w:rPr>
          <w:lang w:val="en-GB"/>
        </w:rPr>
      </w:pPr>
      <w:r w:rsidRPr="000A27EF">
        <w:rPr>
          <w:lang w:val="en-GB"/>
        </w:rPr>
        <w:t xml:space="preserve">a recommendation to </w:t>
      </w:r>
      <w:r w:rsidR="00587D4D" w:rsidRPr="000A27EF">
        <w:rPr>
          <w:lang w:val="en-GB"/>
        </w:rPr>
        <w:t>SCAP</w:t>
      </w:r>
      <w:r w:rsidRPr="000A27EF">
        <w:rPr>
          <w:lang w:val="en-GB"/>
        </w:rPr>
        <w:t xml:space="preserve"> that the student be required to withdraw from the University for a specified minimum period of time</w:t>
      </w:r>
      <w:r w:rsidR="0098679A" w:rsidRPr="000A27EF">
        <w:rPr>
          <w:rStyle w:val="FootnoteReference"/>
          <w:lang w:val="en-GB"/>
        </w:rPr>
        <w:footnoteReference w:id="9"/>
      </w:r>
      <w:r w:rsidRPr="000A27EF">
        <w:rPr>
          <w:lang w:val="en-GB"/>
        </w:rPr>
        <w:t>;</w:t>
      </w:r>
    </w:p>
    <w:p w14:paraId="63D09EA4" w14:textId="77777777" w:rsidR="0098679A" w:rsidRPr="000A27EF" w:rsidRDefault="00587D4D" w:rsidP="0098679A">
      <w:pPr>
        <w:numPr>
          <w:ilvl w:val="0"/>
          <w:numId w:val="4"/>
        </w:numPr>
        <w:tabs>
          <w:tab w:val="num" w:pos="1800"/>
        </w:tabs>
        <w:ind w:left="1080"/>
        <w:rPr>
          <w:lang w:val="en-GB"/>
        </w:rPr>
      </w:pPr>
      <w:r w:rsidRPr="000A27EF">
        <w:rPr>
          <w:lang w:val="en-GB"/>
        </w:rPr>
        <w:t>a recommendation to SCAP</w:t>
      </w:r>
      <w:r w:rsidR="00B15591" w:rsidRPr="000A27EF">
        <w:rPr>
          <w:lang w:val="en-GB"/>
        </w:rPr>
        <w:t xml:space="preserve"> that a degree be rescinded</w:t>
      </w:r>
    </w:p>
    <w:p w14:paraId="5562D60A" w14:textId="77777777" w:rsidR="00623834" w:rsidRPr="000A27EF" w:rsidRDefault="00E973EE" w:rsidP="00E973EE">
      <w:pPr>
        <w:tabs>
          <w:tab w:val="left" w:pos="1050"/>
        </w:tabs>
      </w:pPr>
      <w:r w:rsidRPr="000A27EF">
        <w:tab/>
      </w:r>
    </w:p>
    <w:p w14:paraId="4BBA1D04" w14:textId="77777777" w:rsidR="00BE252F" w:rsidRPr="000A27EF" w:rsidRDefault="00533151" w:rsidP="0080568F">
      <w:pPr>
        <w:outlineLvl w:val="0"/>
        <w:rPr>
          <w:b/>
          <w:lang w:val="en-GB"/>
        </w:rPr>
      </w:pPr>
      <w:r w:rsidRPr="000A27EF">
        <w:rPr>
          <w:b/>
          <w:lang w:val="en-GB"/>
        </w:rPr>
        <w:t>3</w:t>
      </w:r>
      <w:r w:rsidR="000B658E" w:rsidRPr="000A27EF">
        <w:rPr>
          <w:b/>
          <w:lang w:val="en-GB"/>
        </w:rPr>
        <w:t xml:space="preserve">.3.3 </w:t>
      </w:r>
      <w:r w:rsidR="00315B12" w:rsidRPr="000A27EF">
        <w:rPr>
          <w:b/>
          <w:lang w:val="en-GB"/>
        </w:rPr>
        <w:tab/>
      </w:r>
      <w:r w:rsidR="000B658E" w:rsidRPr="000A27EF">
        <w:rPr>
          <w:b/>
          <w:lang w:val="en-GB"/>
        </w:rPr>
        <w:t>Factors to C</w:t>
      </w:r>
      <w:r w:rsidR="00BE252F" w:rsidRPr="000A27EF">
        <w:rPr>
          <w:b/>
          <w:lang w:val="en-GB"/>
        </w:rPr>
        <w:t xml:space="preserve">onsider in </w:t>
      </w:r>
      <w:r w:rsidR="000B658E" w:rsidRPr="000A27EF">
        <w:rPr>
          <w:b/>
          <w:lang w:val="en-GB"/>
        </w:rPr>
        <w:t>A</w:t>
      </w:r>
      <w:r w:rsidR="00BE252F" w:rsidRPr="000A27EF">
        <w:rPr>
          <w:b/>
          <w:lang w:val="en-GB"/>
        </w:rPr>
        <w:t xml:space="preserve">ssigning a </w:t>
      </w:r>
      <w:r w:rsidR="000B658E" w:rsidRPr="000A27EF">
        <w:rPr>
          <w:b/>
          <w:lang w:val="en-GB"/>
        </w:rPr>
        <w:t>S</w:t>
      </w:r>
      <w:r w:rsidR="00BE252F" w:rsidRPr="000A27EF">
        <w:rPr>
          <w:b/>
          <w:lang w:val="en-GB"/>
        </w:rPr>
        <w:t>anction</w:t>
      </w:r>
    </w:p>
    <w:p w14:paraId="3DF8050F" w14:textId="77777777" w:rsidR="00A83B83" w:rsidRPr="000A27EF" w:rsidRDefault="00A83B83" w:rsidP="00E973EE">
      <w:pPr>
        <w:ind w:left="360"/>
        <w:rPr>
          <w:b/>
          <w:lang w:val="en-GB"/>
        </w:rPr>
      </w:pPr>
    </w:p>
    <w:p w14:paraId="6EE6EBC9" w14:textId="77777777" w:rsidR="00BE252F" w:rsidRPr="000A27EF" w:rsidRDefault="00A83B83" w:rsidP="0080568F">
      <w:pPr>
        <w:pStyle w:val="ListParagraph"/>
        <w:numPr>
          <w:ilvl w:val="0"/>
          <w:numId w:val="35"/>
        </w:numPr>
        <w:rPr>
          <w:rFonts w:ascii="Times New Roman" w:hAnsi="Times New Roman"/>
          <w:sz w:val="24"/>
          <w:szCs w:val="24"/>
          <w:lang w:val="en-GB"/>
        </w:rPr>
      </w:pPr>
      <w:r w:rsidRPr="000A27EF">
        <w:rPr>
          <w:rFonts w:ascii="Times New Roman" w:hAnsi="Times New Roman"/>
          <w:sz w:val="24"/>
          <w:szCs w:val="24"/>
          <w:lang w:val="en-GB"/>
        </w:rPr>
        <w:t>T</w:t>
      </w:r>
      <w:r w:rsidR="004B4717" w:rsidRPr="000A27EF">
        <w:rPr>
          <w:rFonts w:ascii="Times New Roman" w:hAnsi="Times New Roman"/>
          <w:sz w:val="24"/>
          <w:szCs w:val="24"/>
          <w:lang w:val="en-GB"/>
        </w:rPr>
        <w:t xml:space="preserve">he Senate Policy on </w:t>
      </w:r>
      <w:r w:rsidR="004B4717" w:rsidRPr="000A27EF">
        <w:rPr>
          <w:rFonts w:ascii="Times New Roman" w:hAnsi="Times New Roman"/>
          <w:i/>
          <w:sz w:val="24"/>
          <w:szCs w:val="24"/>
          <w:lang w:val="en-GB"/>
        </w:rPr>
        <w:t>Academic Integrity Procedures – Requi</w:t>
      </w:r>
      <w:r w:rsidR="00321259" w:rsidRPr="000A27EF">
        <w:rPr>
          <w:rFonts w:ascii="Times New Roman" w:hAnsi="Times New Roman"/>
          <w:i/>
          <w:sz w:val="24"/>
          <w:szCs w:val="24"/>
          <w:lang w:val="en-GB"/>
        </w:rPr>
        <w:t>re</w:t>
      </w:r>
      <w:r w:rsidR="004B4717" w:rsidRPr="000A27EF">
        <w:rPr>
          <w:rFonts w:ascii="Times New Roman" w:hAnsi="Times New Roman"/>
          <w:i/>
          <w:sz w:val="24"/>
          <w:szCs w:val="24"/>
          <w:lang w:val="en-GB"/>
        </w:rPr>
        <w:t>ments of Faculties and Schools</w:t>
      </w:r>
      <w:r w:rsidR="00533151" w:rsidRPr="000A27EF">
        <w:rPr>
          <w:rStyle w:val="FootnoteReference"/>
          <w:rFonts w:ascii="Times New Roman" w:hAnsi="Times New Roman"/>
          <w:i/>
          <w:sz w:val="24"/>
          <w:szCs w:val="24"/>
          <w:lang w:val="en-GB"/>
        </w:rPr>
        <w:footnoteReference w:id="10"/>
      </w:r>
      <w:r w:rsidRPr="000A27EF">
        <w:rPr>
          <w:rFonts w:ascii="Times New Roman" w:hAnsi="Times New Roman"/>
          <w:sz w:val="24"/>
          <w:szCs w:val="24"/>
          <w:lang w:val="en-GB"/>
        </w:rPr>
        <w:t xml:space="preserve"> identifies</w:t>
      </w:r>
      <w:r w:rsidR="004B4717" w:rsidRPr="000A27EF">
        <w:rPr>
          <w:rFonts w:ascii="Times New Roman" w:hAnsi="Times New Roman"/>
          <w:sz w:val="24"/>
          <w:szCs w:val="24"/>
          <w:lang w:val="en-GB"/>
        </w:rPr>
        <w:t xml:space="preserve"> the following factors </w:t>
      </w:r>
      <w:r w:rsidRPr="000A27EF">
        <w:rPr>
          <w:rFonts w:ascii="Times New Roman" w:hAnsi="Times New Roman"/>
          <w:sz w:val="24"/>
          <w:szCs w:val="24"/>
          <w:lang w:val="en-GB"/>
        </w:rPr>
        <w:t>that should</w:t>
      </w:r>
      <w:r w:rsidR="00623834" w:rsidRPr="000A27EF">
        <w:rPr>
          <w:rFonts w:ascii="Times New Roman" w:hAnsi="Times New Roman"/>
          <w:sz w:val="24"/>
          <w:szCs w:val="24"/>
          <w:lang w:val="en-GB"/>
        </w:rPr>
        <w:t xml:space="preserve"> be considered </w:t>
      </w:r>
      <w:r w:rsidR="004B4717" w:rsidRPr="000A27EF">
        <w:rPr>
          <w:rFonts w:ascii="Times New Roman" w:hAnsi="Times New Roman"/>
          <w:sz w:val="24"/>
          <w:szCs w:val="24"/>
          <w:lang w:val="en-GB"/>
        </w:rPr>
        <w:t>when</w:t>
      </w:r>
      <w:r w:rsidR="00623834" w:rsidRPr="000A27EF">
        <w:rPr>
          <w:rFonts w:ascii="Times New Roman" w:hAnsi="Times New Roman"/>
          <w:sz w:val="24"/>
          <w:szCs w:val="24"/>
          <w:lang w:val="en-GB"/>
        </w:rPr>
        <w:t xml:space="preserve"> assigni</w:t>
      </w:r>
      <w:r w:rsidRPr="000A27EF">
        <w:rPr>
          <w:rFonts w:ascii="Times New Roman" w:hAnsi="Times New Roman"/>
          <w:sz w:val="24"/>
          <w:szCs w:val="24"/>
          <w:lang w:val="en-GB"/>
        </w:rPr>
        <w:t xml:space="preserve">ng a </w:t>
      </w:r>
      <w:r w:rsidR="00BE252F" w:rsidRPr="000A27EF">
        <w:rPr>
          <w:rFonts w:ascii="Times New Roman" w:hAnsi="Times New Roman"/>
          <w:sz w:val="24"/>
          <w:szCs w:val="24"/>
          <w:lang w:val="en-GB"/>
        </w:rPr>
        <w:t xml:space="preserve">sanction </w:t>
      </w:r>
      <w:r w:rsidR="004B4717" w:rsidRPr="000A27EF">
        <w:rPr>
          <w:rFonts w:ascii="Times New Roman" w:hAnsi="Times New Roman"/>
          <w:sz w:val="24"/>
          <w:szCs w:val="24"/>
          <w:lang w:val="en-GB"/>
        </w:rPr>
        <w:t>when it has been determined that a departure from academic integrity has occurred</w:t>
      </w:r>
      <w:r w:rsidR="00BE252F" w:rsidRPr="000A27EF">
        <w:rPr>
          <w:rFonts w:ascii="Times New Roman" w:hAnsi="Times New Roman"/>
          <w:sz w:val="24"/>
          <w:szCs w:val="24"/>
          <w:lang w:val="en-GB"/>
        </w:rPr>
        <w:t>:</w:t>
      </w:r>
    </w:p>
    <w:p w14:paraId="2BF067F8" w14:textId="77777777" w:rsidR="00BE252F" w:rsidRPr="000A27EF" w:rsidRDefault="00623834" w:rsidP="00E973EE">
      <w:pPr>
        <w:pStyle w:val="ListParagraph"/>
        <w:numPr>
          <w:ilvl w:val="0"/>
          <w:numId w:val="1"/>
        </w:numPr>
        <w:tabs>
          <w:tab w:val="num" w:pos="207"/>
          <w:tab w:val="num" w:pos="709"/>
        </w:tabs>
        <w:ind w:left="632" w:hanging="283"/>
        <w:rPr>
          <w:rFonts w:ascii="Times New Roman" w:hAnsi="Times New Roman"/>
          <w:sz w:val="24"/>
          <w:szCs w:val="24"/>
          <w:lang w:val="en-GB"/>
        </w:rPr>
      </w:pPr>
      <w:r w:rsidRPr="000A27EF">
        <w:rPr>
          <w:rFonts w:ascii="Times New Roman" w:hAnsi="Times New Roman"/>
          <w:sz w:val="24"/>
          <w:szCs w:val="24"/>
          <w:lang w:val="en-GB"/>
        </w:rPr>
        <w:t>The extent and seriousness of the departure</w:t>
      </w:r>
      <w:r w:rsidR="00BE252F" w:rsidRPr="000A27EF">
        <w:rPr>
          <w:rFonts w:ascii="Times New Roman" w:hAnsi="Times New Roman"/>
          <w:sz w:val="24"/>
          <w:szCs w:val="24"/>
          <w:lang w:val="en-GB"/>
        </w:rPr>
        <w:t>,</w:t>
      </w:r>
      <w:r w:rsidRPr="000A27EF">
        <w:rPr>
          <w:rFonts w:ascii="Times New Roman" w:hAnsi="Times New Roman"/>
          <w:sz w:val="24"/>
          <w:szCs w:val="24"/>
          <w:lang w:val="en-GB"/>
        </w:rPr>
        <w:t xml:space="preserve"> having regard to its actual or potential consequences;</w:t>
      </w:r>
    </w:p>
    <w:p w14:paraId="40D168F0" w14:textId="77777777" w:rsidR="00623834" w:rsidRPr="000A27EF" w:rsidRDefault="00321259" w:rsidP="00E973EE">
      <w:pPr>
        <w:pStyle w:val="ListParagraph"/>
        <w:numPr>
          <w:ilvl w:val="0"/>
          <w:numId w:val="1"/>
        </w:numPr>
        <w:tabs>
          <w:tab w:val="num" w:pos="207"/>
          <w:tab w:val="num" w:pos="709"/>
        </w:tabs>
        <w:ind w:left="632" w:hanging="283"/>
        <w:rPr>
          <w:rFonts w:ascii="Times New Roman" w:hAnsi="Times New Roman"/>
          <w:sz w:val="24"/>
          <w:szCs w:val="24"/>
          <w:lang w:val="en-GB"/>
        </w:rPr>
      </w:pPr>
      <w:r w:rsidRPr="000A27EF">
        <w:rPr>
          <w:rFonts w:ascii="Times New Roman" w:hAnsi="Times New Roman"/>
          <w:sz w:val="24"/>
          <w:szCs w:val="24"/>
          <w:lang w:val="en-GB"/>
        </w:rPr>
        <w:t>T</w:t>
      </w:r>
      <w:r w:rsidR="00623834" w:rsidRPr="000A27EF">
        <w:rPr>
          <w:rFonts w:ascii="Times New Roman" w:hAnsi="Times New Roman"/>
          <w:sz w:val="24"/>
          <w:szCs w:val="24"/>
          <w:lang w:val="en-GB"/>
        </w:rPr>
        <w:t>he degree to which the work or conduct in question forms a significant portion of the final grade and whether the extent of the departure is substantial as demonstrated by the work or conduct in question;</w:t>
      </w:r>
    </w:p>
    <w:p w14:paraId="3CB3A2D8" w14:textId="77777777" w:rsidR="00623834" w:rsidRPr="000A27EF" w:rsidRDefault="00321259" w:rsidP="00E973EE">
      <w:pPr>
        <w:numPr>
          <w:ilvl w:val="0"/>
          <w:numId w:val="1"/>
        </w:numPr>
        <w:tabs>
          <w:tab w:val="num" w:pos="207"/>
          <w:tab w:val="num" w:pos="709"/>
        </w:tabs>
        <w:ind w:left="632" w:hanging="283"/>
        <w:rPr>
          <w:lang w:val="en-GB"/>
        </w:rPr>
      </w:pPr>
      <w:r w:rsidRPr="000A27EF">
        <w:rPr>
          <w:lang w:val="en-GB"/>
        </w:rPr>
        <w:t>T</w:t>
      </w:r>
      <w:r w:rsidR="00623834" w:rsidRPr="000A27EF">
        <w:rPr>
          <w:lang w:val="en-GB"/>
        </w:rPr>
        <w:t>he academic experience of the student</w:t>
      </w:r>
      <w:r w:rsidR="00BE252F" w:rsidRPr="000A27EF">
        <w:rPr>
          <w:lang w:val="en-GB"/>
        </w:rPr>
        <w:t>,</w:t>
      </w:r>
      <w:r w:rsidR="00623834" w:rsidRPr="000A27EF">
        <w:rPr>
          <w:lang w:val="en-GB"/>
        </w:rPr>
        <w:t xml:space="preserve"> differentiating between first-year or students taking electives and upper-year students who ought to be familiar with the expectations for academic integrity in the discipline, Department and/or Faculty;</w:t>
      </w:r>
    </w:p>
    <w:p w14:paraId="527B0246" w14:textId="77777777" w:rsidR="00623834" w:rsidRPr="000A27EF" w:rsidRDefault="00321259" w:rsidP="00E973EE">
      <w:pPr>
        <w:numPr>
          <w:ilvl w:val="0"/>
          <w:numId w:val="1"/>
        </w:numPr>
        <w:tabs>
          <w:tab w:val="num" w:pos="207"/>
          <w:tab w:val="num" w:pos="709"/>
        </w:tabs>
        <w:ind w:left="632" w:hanging="283"/>
        <w:rPr>
          <w:lang w:val="en-GB"/>
        </w:rPr>
      </w:pPr>
      <w:r w:rsidRPr="000A27EF">
        <w:rPr>
          <w:lang w:val="en-GB"/>
        </w:rPr>
        <w:t>R</w:t>
      </w:r>
      <w:r w:rsidR="00623834" w:rsidRPr="000A27EF">
        <w:rPr>
          <w:lang w:val="en-GB"/>
        </w:rPr>
        <w:t>ecords of multiple departures within a single incident or multiple departures discovered at one time, rather than an isolated aberration;</w:t>
      </w:r>
    </w:p>
    <w:p w14:paraId="54130E0C" w14:textId="77777777" w:rsidR="00623834" w:rsidRPr="000A27EF" w:rsidRDefault="00321259" w:rsidP="00E973EE">
      <w:pPr>
        <w:numPr>
          <w:ilvl w:val="0"/>
          <w:numId w:val="1"/>
        </w:numPr>
        <w:tabs>
          <w:tab w:val="num" w:pos="207"/>
          <w:tab w:val="num" w:pos="709"/>
        </w:tabs>
        <w:ind w:left="632" w:hanging="283"/>
        <w:rPr>
          <w:lang w:val="en-GB"/>
        </w:rPr>
      </w:pPr>
      <w:r w:rsidRPr="000A27EF">
        <w:rPr>
          <w:lang w:val="en-GB"/>
        </w:rPr>
        <w:lastRenderedPageBreak/>
        <w:t>E</w:t>
      </w:r>
      <w:r w:rsidR="00623834" w:rsidRPr="000A27EF">
        <w:rPr>
          <w:lang w:val="en-GB"/>
        </w:rPr>
        <w:t>vidence of a deliberate attempt to gain advantage;</w:t>
      </w:r>
    </w:p>
    <w:p w14:paraId="7A0EBB4C" w14:textId="77777777" w:rsidR="00623834" w:rsidRPr="000A27EF" w:rsidRDefault="00321259" w:rsidP="00E973EE">
      <w:pPr>
        <w:numPr>
          <w:ilvl w:val="0"/>
          <w:numId w:val="1"/>
        </w:numPr>
        <w:tabs>
          <w:tab w:val="num" w:pos="207"/>
          <w:tab w:val="num" w:pos="709"/>
        </w:tabs>
        <w:ind w:left="632" w:hanging="283"/>
        <w:rPr>
          <w:lang w:val="en-GB"/>
        </w:rPr>
      </w:pPr>
      <w:r w:rsidRPr="000A27EF">
        <w:rPr>
          <w:lang w:val="en-GB"/>
        </w:rPr>
        <w:t>I</w:t>
      </w:r>
      <w:r w:rsidR="00623834" w:rsidRPr="000A27EF">
        <w:rPr>
          <w:lang w:val="en-GB"/>
        </w:rPr>
        <w:t>njury to another student or to the institution;</w:t>
      </w:r>
    </w:p>
    <w:p w14:paraId="223443C1" w14:textId="77777777" w:rsidR="00623834" w:rsidRPr="000A27EF" w:rsidRDefault="00321259" w:rsidP="00E973EE">
      <w:pPr>
        <w:numPr>
          <w:ilvl w:val="0"/>
          <w:numId w:val="1"/>
        </w:numPr>
        <w:tabs>
          <w:tab w:val="num" w:pos="207"/>
          <w:tab w:val="num" w:pos="709"/>
        </w:tabs>
        <w:ind w:left="632" w:hanging="283"/>
        <w:rPr>
          <w:lang w:val="en-GB"/>
        </w:rPr>
      </w:pPr>
      <w:r w:rsidRPr="000A27EF">
        <w:rPr>
          <w:lang w:val="en-GB"/>
        </w:rPr>
        <w:t>C</w:t>
      </w:r>
      <w:r w:rsidR="00623834" w:rsidRPr="000A27EF">
        <w:rPr>
          <w:lang w:val="en-GB"/>
        </w:rPr>
        <w:t xml:space="preserve">onduct that intimidates others or </w:t>
      </w:r>
      <w:r w:rsidR="00054446" w:rsidRPr="000A27EF">
        <w:rPr>
          <w:lang w:val="en-GB"/>
        </w:rPr>
        <w:t>that provokes misconduct by others;</w:t>
      </w:r>
    </w:p>
    <w:p w14:paraId="4A180161" w14:textId="77777777" w:rsidR="00C06A42" w:rsidRPr="000A27EF" w:rsidRDefault="00C06A42" w:rsidP="00E973EE">
      <w:pPr>
        <w:tabs>
          <w:tab w:val="num" w:pos="1004"/>
        </w:tabs>
        <w:ind w:left="632"/>
        <w:rPr>
          <w:lang w:val="en-GB"/>
        </w:rPr>
      </w:pPr>
    </w:p>
    <w:p w14:paraId="15F9BDE8" w14:textId="77777777" w:rsidR="004B4717" w:rsidRPr="000A27EF" w:rsidRDefault="004B4717" w:rsidP="0080568F">
      <w:pPr>
        <w:pStyle w:val="ListParagraph"/>
        <w:numPr>
          <w:ilvl w:val="0"/>
          <w:numId w:val="35"/>
        </w:numPr>
        <w:rPr>
          <w:rFonts w:ascii="Times New Roman" w:hAnsi="Times New Roman"/>
          <w:sz w:val="24"/>
          <w:szCs w:val="24"/>
          <w:lang w:val="en-GB"/>
        </w:rPr>
      </w:pPr>
      <w:r w:rsidRPr="000A27EF">
        <w:rPr>
          <w:rFonts w:ascii="Times New Roman" w:hAnsi="Times New Roman"/>
          <w:sz w:val="24"/>
          <w:szCs w:val="24"/>
          <w:lang w:val="en-GB"/>
        </w:rPr>
        <w:t>Also to be considered are the student’s previous history, and mitigating circumstances.</w:t>
      </w:r>
    </w:p>
    <w:p w14:paraId="28F734B1" w14:textId="77777777" w:rsidR="004B4717" w:rsidRPr="000A27EF" w:rsidRDefault="004B4717" w:rsidP="00E973EE">
      <w:pPr>
        <w:rPr>
          <w:lang w:val="en-GB"/>
        </w:rPr>
      </w:pPr>
    </w:p>
    <w:p w14:paraId="2EAD21C0" w14:textId="77777777" w:rsidR="004B4717" w:rsidRPr="000A27EF" w:rsidRDefault="004B4717" w:rsidP="0080568F">
      <w:pPr>
        <w:ind w:left="360"/>
        <w:rPr>
          <w:lang w:val="en-GB"/>
        </w:rPr>
      </w:pPr>
      <w:r w:rsidRPr="000A27EF">
        <w:rPr>
          <w:i/>
          <w:lang w:val="en-GB"/>
        </w:rPr>
        <w:t>Student’s previous history:</w:t>
      </w:r>
    </w:p>
    <w:p w14:paraId="42F4861C" w14:textId="77777777" w:rsidR="004B4717" w:rsidRPr="000A27EF" w:rsidRDefault="004B4717" w:rsidP="0080568F">
      <w:pPr>
        <w:ind w:left="360"/>
        <w:rPr>
          <w:lang w:val="en-GB"/>
        </w:rPr>
      </w:pPr>
      <w:r w:rsidRPr="000A27EF">
        <w:rPr>
          <w:lang w:val="en-GB"/>
        </w:rPr>
        <w:t xml:space="preserve">A record of a previous departure from academic integrity is relevant when assessing an appropriate sanction.  </w:t>
      </w:r>
      <w:r w:rsidR="005B790E" w:rsidRPr="000A27EF">
        <w:rPr>
          <w:lang w:val="en-GB"/>
        </w:rPr>
        <w:t xml:space="preserve">If there is a previous finding on record, the instructor must </w:t>
      </w:r>
      <w:r w:rsidR="00B16B29" w:rsidRPr="000A27EF">
        <w:rPr>
          <w:lang w:val="en-GB"/>
        </w:rPr>
        <w:t xml:space="preserve">refer the case to the </w:t>
      </w:r>
      <w:r w:rsidR="00101C6D" w:rsidRPr="000A27EF">
        <w:rPr>
          <w:lang w:val="en-GB"/>
        </w:rPr>
        <w:t>Academic Integrity Panel,</w:t>
      </w:r>
      <w:r w:rsidR="00B16B29" w:rsidRPr="000A27EF">
        <w:rPr>
          <w:lang w:val="en-GB"/>
        </w:rPr>
        <w:t xml:space="preserve"> who will set an appropriate sanction.</w:t>
      </w:r>
    </w:p>
    <w:p w14:paraId="39C9C553" w14:textId="77777777" w:rsidR="00B16B29" w:rsidRPr="000A27EF" w:rsidRDefault="00B16B29" w:rsidP="00E973EE">
      <w:pPr>
        <w:ind w:left="360"/>
        <w:rPr>
          <w:lang w:val="en-GB"/>
        </w:rPr>
      </w:pPr>
    </w:p>
    <w:p w14:paraId="0CA3E33D" w14:textId="77777777" w:rsidR="00B16B29" w:rsidRPr="000A27EF" w:rsidRDefault="00B16B29" w:rsidP="00E973EE">
      <w:pPr>
        <w:ind w:left="360"/>
        <w:rPr>
          <w:lang w:val="en-GB"/>
        </w:rPr>
      </w:pPr>
      <w:r w:rsidRPr="000A27EF">
        <w:rPr>
          <w:lang w:val="en-GB"/>
        </w:rPr>
        <w:t>If there is no previous finding on record, the instructor will determine a sanction appropriate to the extent or severity of the of</w:t>
      </w:r>
      <w:r w:rsidR="00101C6D" w:rsidRPr="000A27EF">
        <w:rPr>
          <w:lang w:val="en-GB"/>
        </w:rPr>
        <w:t xml:space="preserve">fence.  </w:t>
      </w:r>
      <w:r w:rsidR="002A2459" w:rsidRPr="000A27EF">
        <w:rPr>
          <w:lang w:val="en-GB"/>
        </w:rPr>
        <w:t>All findings and sanctions must be repor</w:t>
      </w:r>
      <w:r w:rsidR="00101C6D" w:rsidRPr="000A27EF">
        <w:rPr>
          <w:lang w:val="en-GB"/>
        </w:rPr>
        <w:t xml:space="preserve">ted to the </w:t>
      </w:r>
      <w:r w:rsidR="003C1F8F" w:rsidRPr="000A27EF">
        <w:rPr>
          <w:lang w:val="en-GB"/>
        </w:rPr>
        <w:t>QSB Dean’s</w:t>
      </w:r>
      <w:r w:rsidR="00101C6D" w:rsidRPr="000A27EF">
        <w:rPr>
          <w:lang w:val="en-GB"/>
        </w:rPr>
        <w:t xml:space="preserve"> </w:t>
      </w:r>
      <w:r w:rsidR="0055528D" w:rsidRPr="000A27EF">
        <w:rPr>
          <w:lang w:val="en-GB"/>
        </w:rPr>
        <w:t>Office</w:t>
      </w:r>
      <w:r w:rsidR="00101C6D" w:rsidRPr="000A27EF">
        <w:rPr>
          <w:lang w:val="en-GB"/>
        </w:rPr>
        <w:t>.</w:t>
      </w:r>
    </w:p>
    <w:p w14:paraId="065145B9" w14:textId="77777777" w:rsidR="00B16B29" w:rsidRPr="000A27EF" w:rsidRDefault="00B16B29" w:rsidP="00E973EE">
      <w:pPr>
        <w:ind w:left="360"/>
        <w:rPr>
          <w:lang w:val="en-GB"/>
        </w:rPr>
      </w:pPr>
    </w:p>
    <w:p w14:paraId="76EC8446" w14:textId="77777777" w:rsidR="00656468" w:rsidRPr="000A27EF" w:rsidRDefault="00B16B29" w:rsidP="00E973EE">
      <w:pPr>
        <w:ind w:left="360"/>
        <w:rPr>
          <w:i/>
          <w:lang w:val="en-GB"/>
        </w:rPr>
      </w:pPr>
      <w:r w:rsidRPr="000A27EF">
        <w:rPr>
          <w:i/>
          <w:lang w:val="en-GB"/>
        </w:rPr>
        <w:t xml:space="preserve">Mitigating circumstances: </w:t>
      </w:r>
    </w:p>
    <w:p w14:paraId="6A9B68DD" w14:textId="77777777" w:rsidR="00623834" w:rsidRPr="000A27EF" w:rsidRDefault="00623834" w:rsidP="00E973EE">
      <w:pPr>
        <w:ind w:left="360"/>
        <w:rPr>
          <w:lang w:val="en-GB"/>
        </w:rPr>
      </w:pPr>
      <w:r w:rsidRPr="000A27EF">
        <w:rPr>
          <w:lang w:val="en-GB"/>
        </w:rPr>
        <w:t>Mitigating circumstances do not exonerate or excuse from the finding of a departure from academic integrity, but these factors may be taken into account to ensure that the imposed sanction is fair, reasonable and proportionate to the gravity of the departure found. The decision must outline the evidence supporting reliance on the mitigating circumstances. The onus is on the student to adduce evidence of mitigating circumstances, which may include:</w:t>
      </w:r>
    </w:p>
    <w:p w14:paraId="6712D4CD" w14:textId="77777777" w:rsidR="00623834" w:rsidRPr="000A27EF" w:rsidRDefault="00623834" w:rsidP="00E973EE">
      <w:pPr>
        <w:numPr>
          <w:ilvl w:val="0"/>
          <w:numId w:val="2"/>
        </w:numPr>
        <w:tabs>
          <w:tab w:val="clear" w:pos="-349"/>
          <w:tab w:val="num" w:pos="-709"/>
          <w:tab w:val="num" w:pos="993"/>
          <w:tab w:val="num" w:pos="1091"/>
        </w:tabs>
        <w:ind w:left="720"/>
        <w:rPr>
          <w:lang w:val="en-GB"/>
        </w:rPr>
      </w:pPr>
      <w:r w:rsidRPr="000A27EF">
        <w:rPr>
          <w:lang w:val="en-GB"/>
        </w:rPr>
        <w:t>Documented evidence from an appropriate health professional of factors directly compromising the student’s capacity to adhere to the standards of academic integrity at the relevant time;</w:t>
      </w:r>
    </w:p>
    <w:p w14:paraId="587AB99A" w14:textId="77777777" w:rsidR="00623834" w:rsidRPr="000A27EF" w:rsidRDefault="00623834" w:rsidP="00E973EE">
      <w:pPr>
        <w:numPr>
          <w:ilvl w:val="0"/>
          <w:numId w:val="2"/>
        </w:numPr>
        <w:tabs>
          <w:tab w:val="clear" w:pos="-349"/>
          <w:tab w:val="num" w:pos="-709"/>
          <w:tab w:val="num" w:pos="993"/>
          <w:tab w:val="num" w:pos="1091"/>
        </w:tabs>
        <w:ind w:left="720"/>
        <w:rPr>
          <w:lang w:val="en-GB"/>
        </w:rPr>
      </w:pPr>
      <w:r w:rsidRPr="000A27EF">
        <w:rPr>
          <w:lang w:val="en-GB"/>
        </w:rPr>
        <w:t xml:space="preserve">Prompt admission </w:t>
      </w:r>
      <w:r w:rsidR="00054446" w:rsidRPr="000A27EF">
        <w:rPr>
          <w:lang w:val="en-GB"/>
        </w:rPr>
        <w:t xml:space="preserve">by the student </w:t>
      </w:r>
      <w:r w:rsidRPr="000A27EF">
        <w:rPr>
          <w:lang w:val="en-GB"/>
        </w:rPr>
        <w:t>to the departure from academic integrity</w:t>
      </w:r>
      <w:r w:rsidR="00054446" w:rsidRPr="000A27EF">
        <w:rPr>
          <w:lang w:val="en-GB"/>
        </w:rPr>
        <w:t>,</w:t>
      </w:r>
      <w:r w:rsidRPr="000A27EF">
        <w:rPr>
          <w:lang w:val="en-GB"/>
        </w:rPr>
        <w:t xml:space="preserve"> and </w:t>
      </w:r>
      <w:r w:rsidR="00054446" w:rsidRPr="000A27EF">
        <w:rPr>
          <w:lang w:val="en-GB"/>
        </w:rPr>
        <w:t xml:space="preserve">the </w:t>
      </w:r>
      <w:r w:rsidRPr="000A27EF">
        <w:rPr>
          <w:lang w:val="en-GB"/>
        </w:rPr>
        <w:t>expression of contrition and willingness to undertake educative</w:t>
      </w:r>
      <w:r w:rsidR="00587D4D" w:rsidRPr="000A27EF">
        <w:rPr>
          <w:lang w:val="en-GB"/>
        </w:rPr>
        <w:t xml:space="preserve"> programs</w:t>
      </w:r>
      <w:r w:rsidRPr="000A27EF">
        <w:rPr>
          <w:lang w:val="en-GB"/>
        </w:rPr>
        <w:t>;</w:t>
      </w:r>
    </w:p>
    <w:p w14:paraId="772F2FD2" w14:textId="77777777" w:rsidR="00E85057" w:rsidRPr="000A27EF" w:rsidRDefault="00623834" w:rsidP="00587D4D">
      <w:pPr>
        <w:pStyle w:val="ListParagraph"/>
        <w:numPr>
          <w:ilvl w:val="2"/>
          <w:numId w:val="2"/>
        </w:numPr>
        <w:tabs>
          <w:tab w:val="num" w:pos="709"/>
        </w:tabs>
        <w:ind w:left="731"/>
        <w:rPr>
          <w:rFonts w:ascii="Times New Roman" w:hAnsi="Times New Roman"/>
          <w:sz w:val="24"/>
          <w:szCs w:val="24"/>
          <w:lang w:val="en-GB"/>
        </w:rPr>
      </w:pPr>
      <w:r w:rsidRPr="000A27EF">
        <w:rPr>
          <w:rFonts w:ascii="Times New Roman" w:hAnsi="Times New Roman"/>
          <w:sz w:val="24"/>
          <w:szCs w:val="24"/>
          <w:lang w:val="en-GB"/>
        </w:rPr>
        <w:t>Evidence that reasonable steps were not taken in</w:t>
      </w:r>
      <w:r w:rsidR="003434DD" w:rsidRPr="000A27EF">
        <w:rPr>
          <w:rFonts w:ascii="Times New Roman" w:hAnsi="Times New Roman"/>
          <w:sz w:val="24"/>
          <w:szCs w:val="24"/>
          <w:lang w:val="en-GB"/>
        </w:rPr>
        <w:t xml:space="preserve"> the circumstances to bring the </w:t>
      </w:r>
      <w:r w:rsidRPr="000A27EF">
        <w:rPr>
          <w:rFonts w:ascii="Times New Roman" w:hAnsi="Times New Roman"/>
          <w:sz w:val="24"/>
          <w:szCs w:val="24"/>
          <w:lang w:val="en-GB"/>
        </w:rPr>
        <w:t>standards and expectations regarding academic integrity to the attention of the student at the relevant time.</w:t>
      </w:r>
    </w:p>
    <w:p w14:paraId="684A7430" w14:textId="77777777" w:rsidR="00A83B83" w:rsidRPr="000A27EF" w:rsidRDefault="00A83B83" w:rsidP="00A83B83">
      <w:pPr>
        <w:pStyle w:val="ListParagraph"/>
        <w:tabs>
          <w:tab w:val="num" w:pos="1091"/>
        </w:tabs>
        <w:ind w:left="731"/>
        <w:rPr>
          <w:rFonts w:ascii="Times New Roman" w:hAnsi="Times New Roman"/>
          <w:sz w:val="24"/>
          <w:szCs w:val="24"/>
          <w:lang w:val="en-GB"/>
        </w:rPr>
      </w:pPr>
    </w:p>
    <w:p w14:paraId="0B583AAB" w14:textId="77777777" w:rsidR="00623834" w:rsidRPr="000A27EF" w:rsidRDefault="00623834" w:rsidP="00E973EE">
      <w:pPr>
        <w:rPr>
          <w:lang w:val="en-GB"/>
        </w:rPr>
      </w:pPr>
      <w:r w:rsidRPr="000A27EF">
        <w:rPr>
          <w:lang w:val="en-GB"/>
        </w:rPr>
        <w:t>In summary, any sanction should reflect the extent and severity of the dep</w:t>
      </w:r>
      <w:r w:rsidR="00533151" w:rsidRPr="000A27EF">
        <w:rPr>
          <w:lang w:val="en-GB"/>
        </w:rPr>
        <w:t>arture from academic integrity</w:t>
      </w:r>
      <w:r w:rsidRPr="000A27EF">
        <w:rPr>
          <w:lang w:val="en-GB"/>
        </w:rPr>
        <w:t>, taking into account any mitigating circumstances.</w:t>
      </w:r>
    </w:p>
    <w:p w14:paraId="52CF74CE" w14:textId="77777777" w:rsidR="00623834" w:rsidRPr="000A27EF" w:rsidRDefault="00623834" w:rsidP="00E973EE">
      <w:pPr>
        <w:rPr>
          <w:lang w:val="en-GB"/>
        </w:rPr>
      </w:pPr>
    </w:p>
    <w:p w14:paraId="7BC0F5FF" w14:textId="77777777" w:rsidR="00623834" w:rsidRPr="000A27EF" w:rsidRDefault="00623834" w:rsidP="00E973EE"/>
    <w:p w14:paraId="34AA3ECF" w14:textId="77777777" w:rsidR="00295A80" w:rsidRPr="000A27EF" w:rsidRDefault="00533151" w:rsidP="00B650AB">
      <w:pPr>
        <w:outlineLvl w:val="0"/>
        <w:rPr>
          <w:b/>
          <w:lang w:val="en-GB"/>
        </w:rPr>
      </w:pPr>
      <w:r w:rsidRPr="000A27EF">
        <w:rPr>
          <w:b/>
          <w:lang w:val="en-GB"/>
        </w:rPr>
        <w:t>4</w:t>
      </w:r>
      <w:r w:rsidR="00E85057" w:rsidRPr="000A27EF">
        <w:rPr>
          <w:b/>
          <w:lang w:val="en-GB"/>
        </w:rPr>
        <w:t xml:space="preserve">. </w:t>
      </w:r>
      <w:r w:rsidR="00A83B83" w:rsidRPr="000A27EF">
        <w:rPr>
          <w:b/>
          <w:lang w:val="en-GB"/>
        </w:rPr>
        <w:t xml:space="preserve"> </w:t>
      </w:r>
      <w:r w:rsidR="002D043C" w:rsidRPr="000A27EF">
        <w:rPr>
          <w:b/>
          <w:lang w:val="en-GB"/>
        </w:rPr>
        <w:t>INVESTIGATING POTENTIAL DEPARTURES FROM ACADEMIC INTEGRITY</w:t>
      </w:r>
    </w:p>
    <w:p w14:paraId="023858C1" w14:textId="77777777" w:rsidR="00295A80" w:rsidRPr="000A27EF" w:rsidRDefault="00295A80" w:rsidP="00E973EE">
      <w:pPr>
        <w:rPr>
          <w:b/>
          <w:lang w:val="en-GB"/>
        </w:rPr>
      </w:pPr>
    </w:p>
    <w:p w14:paraId="46B19784" w14:textId="77777777" w:rsidR="00295A80" w:rsidRPr="000A27EF" w:rsidRDefault="00533151" w:rsidP="00B650AB">
      <w:pPr>
        <w:outlineLvl w:val="0"/>
        <w:rPr>
          <w:b/>
          <w:lang w:val="en-GB"/>
        </w:rPr>
      </w:pPr>
      <w:r w:rsidRPr="000A27EF">
        <w:rPr>
          <w:b/>
          <w:lang w:val="en-GB"/>
        </w:rPr>
        <w:t>4</w:t>
      </w:r>
      <w:r w:rsidR="00295A80" w:rsidRPr="000A27EF">
        <w:rPr>
          <w:b/>
          <w:lang w:val="en-GB"/>
        </w:rPr>
        <w:t xml:space="preserve">.1 Natural </w:t>
      </w:r>
      <w:r w:rsidR="000B658E" w:rsidRPr="000A27EF">
        <w:rPr>
          <w:b/>
          <w:lang w:val="en-GB"/>
        </w:rPr>
        <w:t>J</w:t>
      </w:r>
      <w:r w:rsidR="00295A80" w:rsidRPr="000A27EF">
        <w:rPr>
          <w:b/>
          <w:lang w:val="en-GB"/>
        </w:rPr>
        <w:t xml:space="preserve">ustice and </w:t>
      </w:r>
      <w:r w:rsidR="000B658E" w:rsidRPr="000A27EF">
        <w:rPr>
          <w:b/>
          <w:lang w:val="en-GB"/>
        </w:rPr>
        <w:t>P</w:t>
      </w:r>
      <w:r w:rsidR="00295A80" w:rsidRPr="000A27EF">
        <w:rPr>
          <w:b/>
          <w:lang w:val="en-GB"/>
        </w:rPr>
        <w:t xml:space="preserve">rocedural </w:t>
      </w:r>
      <w:r w:rsidR="000B658E" w:rsidRPr="000A27EF">
        <w:rPr>
          <w:b/>
          <w:lang w:val="en-GB"/>
        </w:rPr>
        <w:t>F</w:t>
      </w:r>
      <w:r w:rsidR="00295A80" w:rsidRPr="000A27EF">
        <w:rPr>
          <w:b/>
          <w:lang w:val="en-GB"/>
        </w:rPr>
        <w:t>airness</w:t>
      </w:r>
    </w:p>
    <w:p w14:paraId="260E6DA9" w14:textId="77777777" w:rsidR="00295A80" w:rsidRPr="000A27EF" w:rsidRDefault="00295A80" w:rsidP="00E973EE">
      <w:pPr>
        <w:rPr>
          <w:b/>
          <w:lang w:val="en-GB"/>
        </w:rPr>
      </w:pPr>
    </w:p>
    <w:p w14:paraId="1291BA8C" w14:textId="77777777" w:rsidR="00295A80" w:rsidRPr="000A27EF" w:rsidRDefault="00295A80" w:rsidP="00E973EE">
      <w:pPr>
        <w:rPr>
          <w:lang w:val="en-GB"/>
        </w:rPr>
      </w:pPr>
      <w:r w:rsidRPr="000A27EF">
        <w:rPr>
          <w:lang w:val="en-GB"/>
        </w:rPr>
        <w:t>Procedures for dealing with academic integrity concerns in the School of Business are governed by the principles of natural justice and procedural fairness.  These require that the following rights be upheld for all students:</w:t>
      </w:r>
    </w:p>
    <w:p w14:paraId="7BAE51A4" w14:textId="77777777" w:rsidR="00295A80" w:rsidRPr="000A27EF" w:rsidRDefault="00533151" w:rsidP="00FA72EF">
      <w:pPr>
        <w:pStyle w:val="ListParagraph"/>
        <w:numPr>
          <w:ilvl w:val="0"/>
          <w:numId w:val="9"/>
        </w:numPr>
        <w:tabs>
          <w:tab w:val="clear" w:pos="1080"/>
          <w:tab w:val="num" w:pos="720"/>
        </w:tabs>
        <w:ind w:left="720"/>
        <w:rPr>
          <w:rFonts w:ascii="Times New Roman" w:hAnsi="Times New Roman"/>
          <w:sz w:val="24"/>
          <w:szCs w:val="24"/>
          <w:lang w:val="en-GB"/>
        </w:rPr>
      </w:pPr>
      <w:r w:rsidRPr="000A27EF">
        <w:rPr>
          <w:rFonts w:ascii="Times New Roman" w:hAnsi="Times New Roman"/>
          <w:sz w:val="24"/>
          <w:szCs w:val="24"/>
          <w:lang w:val="en-GB"/>
        </w:rPr>
        <w:t>the right to know allegations and the basis for them</w:t>
      </w:r>
      <w:r w:rsidR="0095740C" w:rsidRPr="000A27EF">
        <w:rPr>
          <w:rFonts w:ascii="Times New Roman" w:hAnsi="Times New Roman"/>
          <w:sz w:val="24"/>
          <w:szCs w:val="24"/>
          <w:lang w:val="en-GB"/>
        </w:rPr>
        <w:t>, including the right to see or be apprised of all documents or information that will be considered</w:t>
      </w:r>
      <w:r w:rsidR="005D674E" w:rsidRPr="000A27EF">
        <w:rPr>
          <w:rFonts w:ascii="Times New Roman" w:hAnsi="Times New Roman"/>
          <w:sz w:val="24"/>
          <w:szCs w:val="24"/>
          <w:lang w:val="en-GB"/>
        </w:rPr>
        <w:t>;</w:t>
      </w:r>
    </w:p>
    <w:p w14:paraId="697EF70A" w14:textId="77777777" w:rsidR="00295A80" w:rsidRPr="000A27EF" w:rsidRDefault="00533151" w:rsidP="00FA72EF">
      <w:pPr>
        <w:pStyle w:val="ListParagraph"/>
        <w:numPr>
          <w:ilvl w:val="0"/>
          <w:numId w:val="9"/>
        </w:numPr>
        <w:tabs>
          <w:tab w:val="clear" w:pos="1080"/>
          <w:tab w:val="num" w:pos="720"/>
        </w:tabs>
        <w:ind w:left="720"/>
        <w:rPr>
          <w:rFonts w:ascii="Times New Roman" w:hAnsi="Times New Roman"/>
          <w:sz w:val="24"/>
          <w:szCs w:val="24"/>
          <w:lang w:val="en-GB"/>
        </w:rPr>
      </w:pPr>
      <w:r w:rsidRPr="000A27EF">
        <w:rPr>
          <w:rFonts w:ascii="Times New Roman" w:hAnsi="Times New Roman"/>
          <w:sz w:val="24"/>
          <w:szCs w:val="24"/>
          <w:lang w:val="en-GB"/>
        </w:rPr>
        <w:lastRenderedPageBreak/>
        <w:t>the right to respond to allegations</w:t>
      </w:r>
      <w:r w:rsidR="005D674E" w:rsidRPr="000A27EF">
        <w:rPr>
          <w:rFonts w:ascii="Times New Roman" w:hAnsi="Times New Roman"/>
          <w:sz w:val="24"/>
          <w:szCs w:val="24"/>
          <w:lang w:val="en-GB"/>
        </w:rPr>
        <w:t>;</w:t>
      </w:r>
    </w:p>
    <w:p w14:paraId="46D81B37" w14:textId="77777777" w:rsidR="00295A80" w:rsidRPr="000A27EF" w:rsidRDefault="00533151" w:rsidP="00FA72EF">
      <w:pPr>
        <w:pStyle w:val="ListParagraph"/>
        <w:numPr>
          <w:ilvl w:val="0"/>
          <w:numId w:val="9"/>
        </w:numPr>
        <w:tabs>
          <w:tab w:val="clear" w:pos="1080"/>
          <w:tab w:val="num" w:pos="720"/>
        </w:tabs>
        <w:ind w:left="720"/>
        <w:rPr>
          <w:rFonts w:ascii="Times New Roman" w:hAnsi="Times New Roman"/>
          <w:sz w:val="24"/>
          <w:szCs w:val="24"/>
          <w:lang w:val="en-GB"/>
        </w:rPr>
      </w:pPr>
      <w:r w:rsidRPr="000A27EF">
        <w:rPr>
          <w:rFonts w:ascii="Times New Roman" w:hAnsi="Times New Roman"/>
          <w:sz w:val="24"/>
          <w:szCs w:val="24"/>
          <w:lang w:val="en-GB"/>
        </w:rPr>
        <w:t>the right to b</w:t>
      </w:r>
      <w:r w:rsidR="005D674E" w:rsidRPr="000A27EF">
        <w:rPr>
          <w:rFonts w:ascii="Times New Roman" w:hAnsi="Times New Roman"/>
          <w:sz w:val="24"/>
          <w:szCs w:val="24"/>
          <w:lang w:val="en-GB"/>
        </w:rPr>
        <w:t>e heard by an unbiased decision-</w:t>
      </w:r>
      <w:r w:rsidRPr="000A27EF">
        <w:rPr>
          <w:rFonts w:ascii="Times New Roman" w:hAnsi="Times New Roman"/>
          <w:sz w:val="24"/>
          <w:szCs w:val="24"/>
          <w:lang w:val="en-GB"/>
        </w:rPr>
        <w:t>maker</w:t>
      </w:r>
      <w:r w:rsidR="005D674E" w:rsidRPr="000A27EF">
        <w:rPr>
          <w:rFonts w:ascii="Times New Roman" w:hAnsi="Times New Roman"/>
          <w:sz w:val="24"/>
          <w:szCs w:val="24"/>
          <w:lang w:val="en-GB"/>
        </w:rPr>
        <w:t>;</w:t>
      </w:r>
    </w:p>
    <w:p w14:paraId="6B98EBFD" w14:textId="77777777" w:rsidR="00295A80" w:rsidRPr="000A27EF" w:rsidRDefault="00533151" w:rsidP="00FA72EF">
      <w:pPr>
        <w:pStyle w:val="ListParagraph"/>
        <w:numPr>
          <w:ilvl w:val="0"/>
          <w:numId w:val="9"/>
        </w:numPr>
        <w:tabs>
          <w:tab w:val="clear" w:pos="1080"/>
          <w:tab w:val="num" w:pos="720"/>
        </w:tabs>
        <w:ind w:left="720"/>
        <w:rPr>
          <w:rFonts w:ascii="Times New Roman" w:hAnsi="Times New Roman"/>
          <w:sz w:val="24"/>
          <w:szCs w:val="24"/>
          <w:lang w:val="en-GB"/>
        </w:rPr>
      </w:pPr>
      <w:r w:rsidRPr="000A27EF">
        <w:rPr>
          <w:rFonts w:ascii="Times New Roman" w:hAnsi="Times New Roman"/>
          <w:sz w:val="24"/>
          <w:szCs w:val="24"/>
          <w:lang w:val="en-GB"/>
        </w:rPr>
        <w:t>the right to a timely process</w:t>
      </w:r>
      <w:r w:rsidR="005D674E" w:rsidRPr="000A27EF">
        <w:rPr>
          <w:rFonts w:ascii="Times New Roman" w:hAnsi="Times New Roman"/>
          <w:sz w:val="24"/>
          <w:szCs w:val="24"/>
          <w:lang w:val="en-GB"/>
        </w:rPr>
        <w:t>;</w:t>
      </w:r>
    </w:p>
    <w:p w14:paraId="64A22F09" w14:textId="77777777" w:rsidR="00295A80" w:rsidRPr="000A27EF" w:rsidRDefault="00533151" w:rsidP="00FA72EF">
      <w:pPr>
        <w:pStyle w:val="ListParagraph"/>
        <w:numPr>
          <w:ilvl w:val="0"/>
          <w:numId w:val="9"/>
        </w:numPr>
        <w:tabs>
          <w:tab w:val="clear" w:pos="1080"/>
          <w:tab w:val="num" w:pos="720"/>
        </w:tabs>
        <w:ind w:left="720"/>
        <w:rPr>
          <w:rFonts w:ascii="Times New Roman" w:hAnsi="Times New Roman"/>
          <w:sz w:val="24"/>
          <w:szCs w:val="24"/>
          <w:lang w:val="en-GB"/>
        </w:rPr>
      </w:pPr>
      <w:r w:rsidRPr="000A27EF">
        <w:rPr>
          <w:rFonts w:ascii="Times New Roman" w:hAnsi="Times New Roman"/>
          <w:sz w:val="24"/>
          <w:szCs w:val="24"/>
          <w:lang w:val="en-GB"/>
        </w:rPr>
        <w:t>the right to a clear decision</w:t>
      </w:r>
      <w:r w:rsidR="005D674E" w:rsidRPr="000A27EF">
        <w:rPr>
          <w:rFonts w:ascii="Times New Roman" w:hAnsi="Times New Roman"/>
          <w:sz w:val="24"/>
          <w:szCs w:val="24"/>
          <w:lang w:val="en-GB"/>
        </w:rPr>
        <w:t>;</w:t>
      </w:r>
    </w:p>
    <w:p w14:paraId="3CF35C4A" w14:textId="77777777" w:rsidR="00623834" w:rsidRPr="000A27EF" w:rsidRDefault="00533151" w:rsidP="00FA72EF">
      <w:pPr>
        <w:pStyle w:val="ListParagraph"/>
        <w:numPr>
          <w:ilvl w:val="0"/>
          <w:numId w:val="9"/>
        </w:numPr>
        <w:tabs>
          <w:tab w:val="clear" w:pos="1080"/>
          <w:tab w:val="num" w:pos="720"/>
        </w:tabs>
        <w:ind w:left="720"/>
        <w:rPr>
          <w:rFonts w:ascii="Times New Roman" w:hAnsi="Times New Roman"/>
          <w:sz w:val="24"/>
          <w:szCs w:val="24"/>
          <w:lang w:val="en-GB"/>
        </w:rPr>
      </w:pPr>
      <w:r w:rsidRPr="000A27EF">
        <w:rPr>
          <w:rFonts w:ascii="Times New Roman" w:hAnsi="Times New Roman"/>
          <w:sz w:val="24"/>
          <w:szCs w:val="24"/>
          <w:lang w:val="en-GB"/>
        </w:rPr>
        <w:t>the right to an appeal</w:t>
      </w:r>
      <w:r w:rsidR="0095740C" w:rsidRPr="000A27EF">
        <w:rPr>
          <w:rFonts w:ascii="Times New Roman" w:hAnsi="Times New Roman"/>
          <w:sz w:val="24"/>
          <w:szCs w:val="24"/>
          <w:lang w:val="en-GB"/>
        </w:rPr>
        <w:t>.</w:t>
      </w:r>
    </w:p>
    <w:p w14:paraId="5F284B90" w14:textId="77777777" w:rsidR="00E13681" w:rsidRPr="000A27EF" w:rsidRDefault="00E13681" w:rsidP="00E973EE">
      <w:pPr>
        <w:rPr>
          <w:lang w:val="en-GB"/>
        </w:rPr>
      </w:pPr>
    </w:p>
    <w:p w14:paraId="27E7B47F" w14:textId="77777777" w:rsidR="00E85057" w:rsidRPr="000A27EF" w:rsidRDefault="00533151" w:rsidP="000B658E">
      <w:pPr>
        <w:ind w:left="720" w:hanging="720"/>
        <w:outlineLvl w:val="0"/>
        <w:rPr>
          <w:b/>
        </w:rPr>
      </w:pPr>
      <w:r w:rsidRPr="000A27EF">
        <w:rPr>
          <w:b/>
          <w:lang w:val="en-GB"/>
        </w:rPr>
        <w:t>4</w:t>
      </w:r>
      <w:r w:rsidR="00295A80" w:rsidRPr="000A27EF">
        <w:rPr>
          <w:b/>
          <w:lang w:val="en-GB"/>
        </w:rPr>
        <w:t>.2</w:t>
      </w:r>
      <w:r w:rsidRPr="000A27EF">
        <w:rPr>
          <w:b/>
          <w:lang w:val="en-GB"/>
        </w:rPr>
        <w:t xml:space="preserve"> </w:t>
      </w:r>
      <w:r w:rsidR="000B658E" w:rsidRPr="000A27EF">
        <w:rPr>
          <w:b/>
          <w:lang w:val="en-GB"/>
        </w:rPr>
        <w:tab/>
      </w:r>
      <w:r w:rsidRPr="000A27EF">
        <w:rPr>
          <w:b/>
          <w:lang w:val="en-GB"/>
        </w:rPr>
        <w:t>Investigation by an I</w:t>
      </w:r>
      <w:r w:rsidR="00E85057" w:rsidRPr="000A27EF">
        <w:rPr>
          <w:b/>
          <w:lang w:val="en-GB"/>
        </w:rPr>
        <w:t xml:space="preserve">nstructor of </w:t>
      </w:r>
      <w:r w:rsidRPr="000A27EF">
        <w:rPr>
          <w:b/>
          <w:lang w:val="en-GB"/>
        </w:rPr>
        <w:t>S</w:t>
      </w:r>
      <w:r w:rsidR="00E85057" w:rsidRPr="000A27EF">
        <w:rPr>
          <w:b/>
          <w:lang w:val="en-GB"/>
        </w:rPr>
        <w:t xml:space="preserve">uspected </w:t>
      </w:r>
      <w:r w:rsidRPr="000A27EF">
        <w:rPr>
          <w:b/>
          <w:lang w:val="en-GB"/>
        </w:rPr>
        <w:t>D</w:t>
      </w:r>
      <w:r w:rsidR="00E85057" w:rsidRPr="000A27EF">
        <w:rPr>
          <w:b/>
          <w:lang w:val="en-GB"/>
        </w:rPr>
        <w:t>epartures f</w:t>
      </w:r>
      <w:r w:rsidR="005B790E" w:rsidRPr="000A27EF">
        <w:rPr>
          <w:b/>
          <w:lang w:val="en-GB"/>
        </w:rPr>
        <w:t>ro</w:t>
      </w:r>
      <w:r w:rsidR="00E85057" w:rsidRPr="000A27EF">
        <w:rPr>
          <w:b/>
          <w:lang w:val="en-GB"/>
        </w:rPr>
        <w:t xml:space="preserve">m </w:t>
      </w:r>
      <w:r w:rsidRPr="000A27EF">
        <w:rPr>
          <w:b/>
          <w:lang w:val="en-GB"/>
        </w:rPr>
        <w:t>A</w:t>
      </w:r>
      <w:r w:rsidR="00E85057" w:rsidRPr="000A27EF">
        <w:rPr>
          <w:b/>
          <w:lang w:val="en-GB"/>
        </w:rPr>
        <w:t xml:space="preserve">cademic </w:t>
      </w:r>
      <w:r w:rsidRPr="000A27EF">
        <w:rPr>
          <w:b/>
          <w:lang w:val="en-GB"/>
        </w:rPr>
        <w:t>I</w:t>
      </w:r>
      <w:r w:rsidR="00E85057" w:rsidRPr="000A27EF">
        <w:rPr>
          <w:b/>
          <w:lang w:val="en-GB"/>
        </w:rPr>
        <w:t xml:space="preserve">ntegrity in a </w:t>
      </w:r>
      <w:r w:rsidRPr="000A27EF">
        <w:rPr>
          <w:b/>
          <w:lang w:val="en-GB"/>
        </w:rPr>
        <w:t>C</w:t>
      </w:r>
      <w:r w:rsidR="00E85057" w:rsidRPr="000A27EF">
        <w:rPr>
          <w:b/>
          <w:lang w:val="en-GB"/>
        </w:rPr>
        <w:t>ourse</w:t>
      </w:r>
    </w:p>
    <w:p w14:paraId="7F04362A" w14:textId="77777777" w:rsidR="002A2459" w:rsidRPr="000A27EF" w:rsidRDefault="002A2459" w:rsidP="00E973EE">
      <w:pPr>
        <w:rPr>
          <w:b/>
        </w:rPr>
      </w:pPr>
    </w:p>
    <w:p w14:paraId="5F9ED4C7" w14:textId="77777777" w:rsidR="00623834" w:rsidRPr="000A27EF" w:rsidRDefault="00533151" w:rsidP="00533151">
      <w:pPr>
        <w:outlineLvl w:val="0"/>
        <w:rPr>
          <w:b/>
        </w:rPr>
      </w:pPr>
      <w:r w:rsidRPr="000A27EF">
        <w:rPr>
          <w:b/>
        </w:rPr>
        <w:t>4.2.1</w:t>
      </w:r>
      <w:r w:rsidRPr="000A27EF">
        <w:rPr>
          <w:b/>
        </w:rPr>
        <w:tab/>
      </w:r>
      <w:r w:rsidR="002A2459" w:rsidRPr="000A27EF">
        <w:rPr>
          <w:b/>
        </w:rPr>
        <w:t xml:space="preserve">Preliminary </w:t>
      </w:r>
      <w:r w:rsidRPr="000A27EF">
        <w:rPr>
          <w:b/>
        </w:rPr>
        <w:t>I</w:t>
      </w:r>
      <w:r w:rsidR="002A2459" w:rsidRPr="000A27EF">
        <w:rPr>
          <w:b/>
        </w:rPr>
        <w:t>nvestigation: Collection of Initial Information</w:t>
      </w:r>
    </w:p>
    <w:p w14:paraId="6B55C94E" w14:textId="77777777" w:rsidR="00B4355A" w:rsidRPr="000A27EF" w:rsidRDefault="00B4355A" w:rsidP="00E973EE">
      <w:pPr>
        <w:ind w:firstLine="360"/>
        <w:rPr>
          <w:i/>
          <w:iCs/>
        </w:rPr>
      </w:pPr>
    </w:p>
    <w:p w14:paraId="5518AE92" w14:textId="77777777" w:rsidR="00623834" w:rsidRPr="000A27EF" w:rsidRDefault="00623834" w:rsidP="00FA72EF">
      <w:pPr>
        <w:pStyle w:val="ListParagraph"/>
        <w:numPr>
          <w:ilvl w:val="0"/>
          <w:numId w:val="15"/>
        </w:numPr>
        <w:ind w:left="360"/>
        <w:rPr>
          <w:rFonts w:ascii="Times New Roman" w:hAnsi="Times New Roman"/>
          <w:sz w:val="24"/>
          <w:szCs w:val="24"/>
        </w:rPr>
      </w:pPr>
      <w:r w:rsidRPr="000A27EF">
        <w:rPr>
          <w:rFonts w:ascii="Times New Roman" w:hAnsi="Times New Roman"/>
          <w:sz w:val="24"/>
          <w:szCs w:val="24"/>
        </w:rPr>
        <w:t>To begin investigating a possible departure from academic integrity, the instructor should assemble all documents related to the case. Such documents might include:</w:t>
      </w:r>
    </w:p>
    <w:p w14:paraId="2EEDECFC" w14:textId="77777777" w:rsidR="00623834" w:rsidRPr="000A27EF" w:rsidRDefault="00623834" w:rsidP="00FA72EF">
      <w:pPr>
        <w:numPr>
          <w:ilvl w:val="3"/>
          <w:numId w:val="5"/>
        </w:numPr>
        <w:tabs>
          <w:tab w:val="clear" w:pos="1440"/>
          <w:tab w:val="num" w:pos="1080"/>
        </w:tabs>
        <w:ind w:left="1080"/>
      </w:pPr>
      <w:r w:rsidRPr="000A27EF">
        <w:t>the work submitted by the student for academic credit;</w:t>
      </w:r>
    </w:p>
    <w:p w14:paraId="78A94022" w14:textId="77777777" w:rsidR="00623834" w:rsidRPr="000A27EF" w:rsidRDefault="00623834" w:rsidP="00FA72EF">
      <w:pPr>
        <w:numPr>
          <w:ilvl w:val="3"/>
          <w:numId w:val="5"/>
        </w:numPr>
        <w:tabs>
          <w:tab w:val="clear" w:pos="1440"/>
          <w:tab w:val="num" w:pos="1080"/>
        </w:tabs>
        <w:ind w:left="1080"/>
      </w:pPr>
      <w:r w:rsidRPr="000A27EF">
        <w:t>the source(s) from which the work submitted by the student is apparently derived;</w:t>
      </w:r>
    </w:p>
    <w:p w14:paraId="100E4839" w14:textId="77777777" w:rsidR="00623834" w:rsidRPr="000A27EF" w:rsidRDefault="00623834" w:rsidP="00FA72EF">
      <w:pPr>
        <w:numPr>
          <w:ilvl w:val="3"/>
          <w:numId w:val="5"/>
        </w:numPr>
        <w:tabs>
          <w:tab w:val="clear" w:pos="1440"/>
          <w:tab w:val="num" w:pos="1080"/>
        </w:tabs>
        <w:ind w:left="1080"/>
      </w:pPr>
      <w:r w:rsidRPr="000A27EF">
        <w:t>the instructions describing the nature of the work to be done;</w:t>
      </w:r>
    </w:p>
    <w:p w14:paraId="0EF56D87" w14:textId="77777777" w:rsidR="00623834" w:rsidRPr="000A27EF" w:rsidRDefault="00623834" w:rsidP="00FA72EF">
      <w:pPr>
        <w:numPr>
          <w:ilvl w:val="3"/>
          <w:numId w:val="5"/>
        </w:numPr>
        <w:tabs>
          <w:tab w:val="clear" w:pos="1440"/>
          <w:tab w:val="num" w:pos="1080"/>
        </w:tabs>
        <w:ind w:left="1080"/>
      </w:pPr>
      <w:r w:rsidRPr="000A27EF">
        <w:t xml:space="preserve">any e-mail </w:t>
      </w:r>
      <w:r w:rsidR="00E85057" w:rsidRPr="000A27EF">
        <w:t xml:space="preserve">or other correspondence </w:t>
      </w:r>
      <w:r w:rsidRPr="000A27EF">
        <w:t>between the instructor and the student relating to the work;</w:t>
      </w:r>
    </w:p>
    <w:p w14:paraId="78779E12" w14:textId="77777777" w:rsidR="00623834" w:rsidRPr="000A27EF" w:rsidRDefault="00623834" w:rsidP="00FA72EF">
      <w:pPr>
        <w:numPr>
          <w:ilvl w:val="3"/>
          <w:numId w:val="5"/>
        </w:numPr>
        <w:tabs>
          <w:tab w:val="clear" w:pos="1440"/>
          <w:tab w:val="num" w:pos="1080"/>
        </w:tabs>
        <w:ind w:left="1080"/>
      </w:pPr>
      <w:r w:rsidRPr="000A27EF">
        <w:t>any other materials related to the departure;</w:t>
      </w:r>
    </w:p>
    <w:p w14:paraId="1FF80410" w14:textId="77777777" w:rsidR="00623834" w:rsidRPr="000A27EF" w:rsidRDefault="00533151" w:rsidP="00FA72EF">
      <w:pPr>
        <w:numPr>
          <w:ilvl w:val="2"/>
          <w:numId w:val="5"/>
        </w:numPr>
      </w:pPr>
      <w:r w:rsidRPr="000A27EF">
        <w:t>a</w:t>
      </w:r>
      <w:r w:rsidR="00623834" w:rsidRPr="000A27EF">
        <w:t xml:space="preserve">ny documents used </w:t>
      </w:r>
      <w:r w:rsidR="00E85057" w:rsidRPr="000A27EF">
        <w:t>b</w:t>
      </w:r>
      <w:r w:rsidR="00452369" w:rsidRPr="000A27EF">
        <w:t>y the instructor or his or her P</w:t>
      </w:r>
      <w:r w:rsidR="00E85057" w:rsidRPr="000A27EF">
        <w:t>rogram or the School of Business</w:t>
      </w:r>
      <w:r w:rsidR="00623834" w:rsidRPr="000A27EF">
        <w:t xml:space="preserve"> stating policies on departures from academic integrity.</w:t>
      </w:r>
    </w:p>
    <w:p w14:paraId="08C0A678" w14:textId="77777777" w:rsidR="00890D76" w:rsidRPr="000A27EF" w:rsidRDefault="00890D76" w:rsidP="00890D76">
      <w:pPr>
        <w:ind w:left="360"/>
      </w:pPr>
    </w:p>
    <w:p w14:paraId="61BEF619" w14:textId="77777777" w:rsidR="00623834" w:rsidRPr="000A27EF" w:rsidRDefault="00623834" w:rsidP="00DD109F">
      <w:pPr>
        <w:ind w:left="360"/>
        <w:rPr>
          <w:iCs/>
        </w:rPr>
      </w:pPr>
      <w:r w:rsidRPr="000A27EF">
        <w:t xml:space="preserve">While collecting evidence, the instructor </w:t>
      </w:r>
      <w:r w:rsidR="00452369" w:rsidRPr="000A27EF">
        <w:t>may</w:t>
      </w:r>
      <w:r w:rsidRPr="000A27EF">
        <w:t xml:space="preserve"> seek guidance from the </w:t>
      </w:r>
      <w:r w:rsidR="007A44B4" w:rsidRPr="000A27EF">
        <w:t>QSB Dean’s Office</w:t>
      </w:r>
      <w:r w:rsidRPr="000A27EF">
        <w:t xml:space="preserve"> concerning matters relating to departures from academic integrity, and from the </w:t>
      </w:r>
      <w:r w:rsidR="00533151" w:rsidRPr="000A27EF">
        <w:t xml:space="preserve">University’s </w:t>
      </w:r>
      <w:r w:rsidRPr="000A27EF">
        <w:t>Coordinator of Dispute Re</w:t>
      </w:r>
      <w:r w:rsidR="00E85057" w:rsidRPr="000A27EF">
        <w:t xml:space="preserve">solution Mechanisms concerning </w:t>
      </w:r>
      <w:r w:rsidR="00533151" w:rsidRPr="000A27EF">
        <w:t xml:space="preserve">Queen’s </w:t>
      </w:r>
      <w:r w:rsidRPr="000A27EF">
        <w:t>policy and procedure.</w:t>
      </w:r>
    </w:p>
    <w:p w14:paraId="75F4193C" w14:textId="77777777" w:rsidR="00890D76" w:rsidRPr="000A27EF" w:rsidRDefault="00890D76" w:rsidP="00DD109F">
      <w:pPr>
        <w:rPr>
          <w:iCs/>
        </w:rPr>
      </w:pPr>
    </w:p>
    <w:p w14:paraId="3079122D" w14:textId="77777777" w:rsidR="00623834" w:rsidRPr="000A27EF" w:rsidRDefault="00623834" w:rsidP="00FA72EF">
      <w:pPr>
        <w:pStyle w:val="ListParagraph"/>
        <w:numPr>
          <w:ilvl w:val="0"/>
          <w:numId w:val="15"/>
        </w:numPr>
        <w:ind w:left="360"/>
        <w:rPr>
          <w:rFonts w:ascii="Times New Roman" w:hAnsi="Times New Roman"/>
          <w:iCs/>
          <w:sz w:val="24"/>
          <w:szCs w:val="24"/>
        </w:rPr>
      </w:pPr>
      <w:r w:rsidRPr="000A27EF">
        <w:rPr>
          <w:rFonts w:ascii="Times New Roman" w:hAnsi="Times New Roman"/>
          <w:sz w:val="24"/>
          <w:szCs w:val="24"/>
        </w:rPr>
        <w:t>When discussing possible departures from academic integrity, the instructor should ensure that the student’s identity remains confidential, pending a finding of departure from academic integrity.</w:t>
      </w:r>
    </w:p>
    <w:p w14:paraId="2FBB1A19" w14:textId="77777777" w:rsidR="00890D76" w:rsidRPr="000A27EF" w:rsidRDefault="00890D76" w:rsidP="00DD109F">
      <w:pPr>
        <w:pStyle w:val="ListParagraph"/>
        <w:ind w:left="360"/>
        <w:rPr>
          <w:rFonts w:ascii="Times New Roman" w:hAnsi="Times New Roman"/>
          <w:iCs/>
          <w:sz w:val="24"/>
          <w:szCs w:val="24"/>
        </w:rPr>
      </w:pPr>
    </w:p>
    <w:p w14:paraId="37E4EB14" w14:textId="77777777" w:rsidR="00623834" w:rsidRPr="000A27EF" w:rsidRDefault="00623834" w:rsidP="007A44B4">
      <w:pPr>
        <w:pStyle w:val="ListParagraph"/>
        <w:numPr>
          <w:ilvl w:val="0"/>
          <w:numId w:val="15"/>
        </w:numPr>
        <w:ind w:left="360"/>
        <w:rPr>
          <w:rFonts w:ascii="Times New Roman" w:hAnsi="Times New Roman"/>
          <w:iCs/>
          <w:sz w:val="24"/>
          <w:szCs w:val="24"/>
        </w:rPr>
      </w:pPr>
      <w:r w:rsidRPr="000A27EF">
        <w:rPr>
          <w:rFonts w:ascii="Times New Roman" w:hAnsi="Times New Roman"/>
          <w:sz w:val="24"/>
          <w:szCs w:val="24"/>
        </w:rPr>
        <w:t xml:space="preserve">Should the instructor decide </w:t>
      </w:r>
      <w:r w:rsidR="001108E6" w:rsidRPr="000A27EF">
        <w:rPr>
          <w:rFonts w:ascii="Times New Roman" w:hAnsi="Times New Roman"/>
          <w:sz w:val="24"/>
          <w:szCs w:val="24"/>
        </w:rPr>
        <w:t xml:space="preserve">that </w:t>
      </w:r>
      <w:r w:rsidRPr="000A27EF">
        <w:rPr>
          <w:rFonts w:ascii="Times New Roman" w:hAnsi="Times New Roman"/>
          <w:sz w:val="24"/>
          <w:szCs w:val="24"/>
        </w:rPr>
        <w:t>the evidence is insufficient to proceed with further investigation, all documents related to the matter should be destroyed and all aspects of the case considered dismissed.</w:t>
      </w:r>
    </w:p>
    <w:p w14:paraId="641B285E" w14:textId="77777777" w:rsidR="00890D76" w:rsidRPr="000A27EF" w:rsidRDefault="00890D76" w:rsidP="007A44B4">
      <w:pPr>
        <w:pStyle w:val="ListParagraph"/>
        <w:rPr>
          <w:iCs/>
        </w:rPr>
      </w:pPr>
    </w:p>
    <w:p w14:paraId="00E890A5" w14:textId="77777777" w:rsidR="00623834" w:rsidRPr="000A27EF" w:rsidRDefault="00623834" w:rsidP="00FA72EF">
      <w:pPr>
        <w:pStyle w:val="ListParagraph"/>
        <w:numPr>
          <w:ilvl w:val="0"/>
          <w:numId w:val="15"/>
        </w:numPr>
        <w:ind w:left="360"/>
        <w:rPr>
          <w:rFonts w:ascii="Times New Roman" w:hAnsi="Times New Roman"/>
          <w:iCs/>
          <w:sz w:val="24"/>
          <w:szCs w:val="24"/>
        </w:rPr>
      </w:pPr>
      <w:r w:rsidRPr="000A27EF">
        <w:rPr>
          <w:rFonts w:ascii="Times New Roman" w:hAnsi="Times New Roman"/>
          <w:sz w:val="24"/>
          <w:szCs w:val="24"/>
        </w:rPr>
        <w:t xml:space="preserve">Should the instructor decide </w:t>
      </w:r>
      <w:r w:rsidR="001108E6" w:rsidRPr="000A27EF">
        <w:rPr>
          <w:rFonts w:ascii="Times New Roman" w:hAnsi="Times New Roman"/>
          <w:sz w:val="24"/>
          <w:szCs w:val="24"/>
        </w:rPr>
        <w:t xml:space="preserve">that </w:t>
      </w:r>
      <w:r w:rsidRPr="000A27EF">
        <w:rPr>
          <w:rFonts w:ascii="Times New Roman" w:hAnsi="Times New Roman"/>
          <w:sz w:val="24"/>
          <w:szCs w:val="24"/>
        </w:rPr>
        <w:t>the evidence merits further investigation, he or she should continue the processes outlined below.</w:t>
      </w:r>
    </w:p>
    <w:p w14:paraId="7501AC08" w14:textId="77777777" w:rsidR="00623834" w:rsidRPr="000A27EF" w:rsidRDefault="00623834" w:rsidP="00A83B83">
      <w:pPr>
        <w:rPr>
          <w:iCs/>
        </w:rPr>
      </w:pPr>
    </w:p>
    <w:p w14:paraId="5C31A18C" w14:textId="77777777" w:rsidR="00623834" w:rsidRPr="000A27EF" w:rsidRDefault="00533151" w:rsidP="00533151">
      <w:pPr>
        <w:outlineLvl w:val="0"/>
        <w:rPr>
          <w:b/>
          <w:iCs/>
        </w:rPr>
      </w:pPr>
      <w:r w:rsidRPr="000A27EF">
        <w:rPr>
          <w:b/>
          <w:iCs/>
        </w:rPr>
        <w:t>4.2.2</w:t>
      </w:r>
      <w:r w:rsidR="00703D9A" w:rsidRPr="000A27EF">
        <w:rPr>
          <w:b/>
          <w:iCs/>
        </w:rPr>
        <w:tab/>
      </w:r>
      <w:r w:rsidR="00B4355A" w:rsidRPr="000A27EF">
        <w:rPr>
          <w:b/>
          <w:iCs/>
        </w:rPr>
        <w:t>Notification of Investigation</w:t>
      </w:r>
    </w:p>
    <w:p w14:paraId="770F59CA" w14:textId="77777777" w:rsidR="00DD109F" w:rsidRPr="000A27EF" w:rsidRDefault="00DD109F" w:rsidP="00DD109F">
      <w:pPr>
        <w:pStyle w:val="ListParagraph"/>
        <w:rPr>
          <w:rFonts w:ascii="Times New Roman" w:hAnsi="Times New Roman"/>
          <w:b/>
          <w:iCs/>
          <w:sz w:val="24"/>
          <w:szCs w:val="24"/>
        </w:rPr>
      </w:pPr>
    </w:p>
    <w:p w14:paraId="22F483BC" w14:textId="77777777" w:rsidR="00623834" w:rsidRPr="000A27EF" w:rsidRDefault="00623834" w:rsidP="00FA72EF">
      <w:pPr>
        <w:pStyle w:val="ListParagraph"/>
        <w:numPr>
          <w:ilvl w:val="0"/>
          <w:numId w:val="16"/>
        </w:numPr>
        <w:rPr>
          <w:rFonts w:ascii="Times New Roman" w:hAnsi="Times New Roman"/>
          <w:sz w:val="24"/>
          <w:szCs w:val="24"/>
        </w:rPr>
      </w:pPr>
      <w:r w:rsidRPr="000A27EF">
        <w:rPr>
          <w:rFonts w:ascii="Times New Roman" w:hAnsi="Times New Roman"/>
          <w:sz w:val="24"/>
          <w:szCs w:val="24"/>
        </w:rPr>
        <w:t xml:space="preserve">Where possible departures from academic integrity within a course are identified, the instructor must advise the student in writing. Instructors </w:t>
      </w:r>
      <w:r w:rsidR="001108E6" w:rsidRPr="000A27EF">
        <w:rPr>
          <w:rFonts w:ascii="Times New Roman" w:hAnsi="Times New Roman"/>
          <w:sz w:val="24"/>
          <w:szCs w:val="24"/>
        </w:rPr>
        <w:t>must</w:t>
      </w:r>
      <w:r w:rsidRPr="000A27EF">
        <w:rPr>
          <w:rFonts w:ascii="Times New Roman" w:hAnsi="Times New Roman"/>
          <w:sz w:val="24"/>
          <w:szCs w:val="24"/>
        </w:rPr>
        <w:t xml:space="preserve"> use th</w:t>
      </w:r>
      <w:r w:rsidR="00DC5E1C">
        <w:rPr>
          <w:rFonts w:ascii="Times New Roman" w:hAnsi="Times New Roman"/>
          <w:sz w:val="24"/>
          <w:szCs w:val="24"/>
        </w:rPr>
        <w:t xml:space="preserve">e Notice of Investigation </w:t>
      </w:r>
      <w:hyperlink r:id="rId12" w:history="1">
        <w:r w:rsidR="00DC5E1C" w:rsidRPr="00DC5E1C">
          <w:rPr>
            <w:rStyle w:val="Hyperlink"/>
            <w:rFonts w:ascii="Times New Roman" w:hAnsi="Times New Roman"/>
            <w:sz w:val="24"/>
            <w:szCs w:val="24"/>
          </w:rPr>
          <w:t>form</w:t>
        </w:r>
      </w:hyperlink>
      <w:r w:rsidRPr="000A27EF">
        <w:rPr>
          <w:rFonts w:ascii="Times New Roman" w:hAnsi="Times New Roman"/>
          <w:sz w:val="24"/>
          <w:szCs w:val="24"/>
        </w:rPr>
        <w:t>. Completing the form supplies the student with the information required by Senate Policy, including</w:t>
      </w:r>
    </w:p>
    <w:p w14:paraId="196E85C3" w14:textId="77777777" w:rsidR="00623834" w:rsidRPr="000A27EF" w:rsidRDefault="00623834" w:rsidP="00FA72EF">
      <w:pPr>
        <w:pStyle w:val="ListParagraph"/>
        <w:numPr>
          <w:ilvl w:val="0"/>
          <w:numId w:val="17"/>
        </w:numPr>
        <w:rPr>
          <w:rFonts w:ascii="Times New Roman" w:hAnsi="Times New Roman"/>
          <w:sz w:val="24"/>
          <w:szCs w:val="24"/>
        </w:rPr>
      </w:pPr>
      <w:r w:rsidRPr="000A27EF">
        <w:rPr>
          <w:rFonts w:ascii="Times New Roman" w:hAnsi="Times New Roman"/>
          <w:sz w:val="24"/>
          <w:szCs w:val="24"/>
        </w:rPr>
        <w:t>the evidence on which the investigation is based;</w:t>
      </w:r>
    </w:p>
    <w:p w14:paraId="400E41BD" w14:textId="77777777" w:rsidR="00623834" w:rsidRPr="000A27EF" w:rsidRDefault="00623834" w:rsidP="00FA72EF">
      <w:pPr>
        <w:pStyle w:val="ListParagraph"/>
        <w:numPr>
          <w:ilvl w:val="0"/>
          <w:numId w:val="17"/>
        </w:numPr>
        <w:rPr>
          <w:rFonts w:ascii="Times New Roman" w:hAnsi="Times New Roman"/>
          <w:sz w:val="24"/>
          <w:szCs w:val="24"/>
        </w:rPr>
      </w:pPr>
      <w:r w:rsidRPr="000A27EF">
        <w:rPr>
          <w:rFonts w:ascii="Times New Roman" w:hAnsi="Times New Roman"/>
          <w:sz w:val="24"/>
          <w:szCs w:val="24"/>
        </w:rPr>
        <w:lastRenderedPageBreak/>
        <w:t>the possible sanctions;</w:t>
      </w:r>
    </w:p>
    <w:p w14:paraId="7DFCB677" w14:textId="77777777" w:rsidR="00623834" w:rsidRPr="000A27EF" w:rsidRDefault="00623834" w:rsidP="00FA72EF">
      <w:pPr>
        <w:pStyle w:val="ListParagraph"/>
        <w:numPr>
          <w:ilvl w:val="0"/>
          <w:numId w:val="17"/>
        </w:numPr>
        <w:rPr>
          <w:rFonts w:ascii="Times New Roman" w:hAnsi="Times New Roman"/>
          <w:sz w:val="24"/>
          <w:szCs w:val="24"/>
        </w:rPr>
      </w:pPr>
      <w:r w:rsidRPr="000A27EF">
        <w:rPr>
          <w:rFonts w:ascii="Times New Roman" w:hAnsi="Times New Roman"/>
          <w:sz w:val="24"/>
          <w:szCs w:val="24"/>
        </w:rPr>
        <w:t>the student’s right to re</w:t>
      </w:r>
      <w:r w:rsidR="003F0530" w:rsidRPr="000A27EF">
        <w:rPr>
          <w:rFonts w:ascii="Times New Roman" w:hAnsi="Times New Roman"/>
          <w:sz w:val="24"/>
          <w:szCs w:val="24"/>
        </w:rPr>
        <w:t>spond to the investigation;</w:t>
      </w:r>
    </w:p>
    <w:p w14:paraId="62F0E605" w14:textId="77777777" w:rsidR="001108E6" w:rsidRPr="000A27EF" w:rsidRDefault="00623834" w:rsidP="00FA72EF">
      <w:pPr>
        <w:pStyle w:val="ListParagraph"/>
        <w:numPr>
          <w:ilvl w:val="0"/>
          <w:numId w:val="17"/>
        </w:numPr>
        <w:rPr>
          <w:rFonts w:ascii="Times New Roman" w:hAnsi="Times New Roman"/>
          <w:sz w:val="24"/>
          <w:szCs w:val="24"/>
        </w:rPr>
      </w:pPr>
      <w:r w:rsidRPr="000A27EF">
        <w:rPr>
          <w:rFonts w:ascii="Times New Roman" w:hAnsi="Times New Roman"/>
          <w:sz w:val="24"/>
          <w:szCs w:val="24"/>
        </w:rPr>
        <w:t>the student’s right to have representation for any response</w:t>
      </w:r>
      <w:r w:rsidR="003F0530" w:rsidRPr="000A27EF">
        <w:rPr>
          <w:rFonts w:ascii="Times New Roman" w:hAnsi="Times New Roman"/>
          <w:sz w:val="24"/>
          <w:szCs w:val="24"/>
        </w:rPr>
        <w:t>; and</w:t>
      </w:r>
    </w:p>
    <w:p w14:paraId="4EB53225" w14:textId="77777777" w:rsidR="00623834" w:rsidRPr="000A27EF" w:rsidRDefault="00623834" w:rsidP="00FA72EF">
      <w:pPr>
        <w:pStyle w:val="ListParagraph"/>
        <w:numPr>
          <w:ilvl w:val="0"/>
          <w:numId w:val="17"/>
        </w:numPr>
        <w:rPr>
          <w:rFonts w:ascii="Times New Roman" w:hAnsi="Times New Roman"/>
          <w:sz w:val="24"/>
          <w:szCs w:val="24"/>
        </w:rPr>
      </w:pPr>
      <w:r w:rsidRPr="000A27EF">
        <w:rPr>
          <w:rFonts w:ascii="Times New Roman" w:hAnsi="Times New Roman"/>
          <w:sz w:val="24"/>
          <w:szCs w:val="24"/>
        </w:rPr>
        <w:t xml:space="preserve">the </w:t>
      </w:r>
      <w:r w:rsidR="001108E6" w:rsidRPr="000A27EF">
        <w:rPr>
          <w:rFonts w:ascii="Times New Roman" w:hAnsi="Times New Roman"/>
          <w:sz w:val="24"/>
          <w:szCs w:val="24"/>
        </w:rPr>
        <w:t xml:space="preserve">student’s right to utilize the services provided by </w:t>
      </w:r>
      <w:r w:rsidRPr="000A27EF">
        <w:rPr>
          <w:rFonts w:ascii="Times New Roman" w:hAnsi="Times New Roman"/>
          <w:sz w:val="24"/>
          <w:szCs w:val="24"/>
        </w:rPr>
        <w:t>the Coordinator of Dispute Resolution Mechanisms.</w:t>
      </w:r>
    </w:p>
    <w:p w14:paraId="1851979A" w14:textId="77777777" w:rsidR="00B4355A" w:rsidRPr="000A27EF" w:rsidRDefault="00B4355A" w:rsidP="00A83B83">
      <w:pPr>
        <w:ind w:left="360"/>
      </w:pPr>
    </w:p>
    <w:p w14:paraId="0D31A07A" w14:textId="77777777" w:rsidR="00623834" w:rsidRPr="000A27EF" w:rsidRDefault="00623834" w:rsidP="00FA72EF">
      <w:pPr>
        <w:pStyle w:val="ListParagraph"/>
        <w:numPr>
          <w:ilvl w:val="0"/>
          <w:numId w:val="16"/>
        </w:numPr>
        <w:rPr>
          <w:rFonts w:ascii="Times New Roman" w:hAnsi="Times New Roman"/>
          <w:sz w:val="24"/>
          <w:szCs w:val="24"/>
        </w:rPr>
      </w:pPr>
      <w:r w:rsidRPr="000A27EF">
        <w:rPr>
          <w:rFonts w:ascii="Times New Roman" w:hAnsi="Times New Roman"/>
          <w:sz w:val="24"/>
          <w:szCs w:val="24"/>
        </w:rPr>
        <w:t>While the case is under inv</w:t>
      </w:r>
      <w:r w:rsidR="003F0530" w:rsidRPr="000A27EF">
        <w:rPr>
          <w:rFonts w:ascii="Times New Roman" w:hAnsi="Times New Roman"/>
          <w:sz w:val="24"/>
          <w:szCs w:val="24"/>
        </w:rPr>
        <w:t>estigation, the instructor should</w:t>
      </w:r>
      <w:r w:rsidRPr="000A27EF">
        <w:rPr>
          <w:rFonts w:ascii="Times New Roman" w:hAnsi="Times New Roman"/>
          <w:sz w:val="24"/>
          <w:szCs w:val="24"/>
        </w:rPr>
        <w:t xml:space="preserve"> address all matters to the student as “possible” or “</w:t>
      </w:r>
      <w:r w:rsidR="001108E6" w:rsidRPr="000A27EF">
        <w:rPr>
          <w:rFonts w:ascii="Times New Roman" w:hAnsi="Times New Roman"/>
          <w:sz w:val="24"/>
          <w:szCs w:val="24"/>
        </w:rPr>
        <w:t>potential</w:t>
      </w:r>
      <w:r w:rsidRPr="000A27EF">
        <w:rPr>
          <w:rFonts w:ascii="Times New Roman" w:hAnsi="Times New Roman"/>
          <w:sz w:val="24"/>
          <w:szCs w:val="24"/>
        </w:rPr>
        <w:t>” departures from academic integrity.</w:t>
      </w:r>
    </w:p>
    <w:p w14:paraId="43E61E45" w14:textId="77777777" w:rsidR="00B4355A" w:rsidRPr="000A27EF" w:rsidRDefault="00B4355A" w:rsidP="00A83B83">
      <w:pPr>
        <w:pStyle w:val="ListParagraph"/>
        <w:ind w:left="360"/>
        <w:rPr>
          <w:rFonts w:ascii="Times New Roman" w:hAnsi="Times New Roman"/>
          <w:sz w:val="24"/>
          <w:szCs w:val="24"/>
        </w:rPr>
      </w:pPr>
    </w:p>
    <w:p w14:paraId="6E240E83" w14:textId="77777777" w:rsidR="00623834" w:rsidRPr="000A27EF" w:rsidRDefault="00623834" w:rsidP="00FA72EF">
      <w:pPr>
        <w:pStyle w:val="ListParagraph"/>
        <w:numPr>
          <w:ilvl w:val="0"/>
          <w:numId w:val="16"/>
        </w:numPr>
        <w:rPr>
          <w:rFonts w:ascii="Times New Roman" w:hAnsi="Times New Roman"/>
          <w:sz w:val="24"/>
          <w:szCs w:val="24"/>
        </w:rPr>
      </w:pPr>
      <w:r w:rsidRPr="000A27EF">
        <w:rPr>
          <w:rFonts w:ascii="Times New Roman" w:hAnsi="Times New Roman"/>
          <w:sz w:val="24"/>
          <w:szCs w:val="24"/>
        </w:rPr>
        <w:t xml:space="preserve">The instructor </w:t>
      </w:r>
      <w:r w:rsidR="002A225A" w:rsidRPr="000A27EF">
        <w:rPr>
          <w:rFonts w:ascii="Times New Roman" w:hAnsi="Times New Roman"/>
          <w:sz w:val="24"/>
          <w:szCs w:val="24"/>
        </w:rPr>
        <w:t>must</w:t>
      </w:r>
      <w:r w:rsidRPr="000A27EF">
        <w:rPr>
          <w:rFonts w:ascii="Times New Roman" w:hAnsi="Times New Roman"/>
          <w:sz w:val="24"/>
          <w:szCs w:val="24"/>
        </w:rPr>
        <w:t xml:space="preserve"> </w:t>
      </w:r>
      <w:r w:rsidR="001108E6" w:rsidRPr="000A27EF">
        <w:rPr>
          <w:rFonts w:ascii="Times New Roman" w:hAnsi="Times New Roman"/>
          <w:sz w:val="24"/>
          <w:szCs w:val="24"/>
        </w:rPr>
        <w:t>ensure that the student receives</w:t>
      </w:r>
      <w:r w:rsidRPr="000A27EF">
        <w:rPr>
          <w:rFonts w:ascii="Times New Roman" w:hAnsi="Times New Roman"/>
          <w:sz w:val="24"/>
          <w:szCs w:val="24"/>
        </w:rPr>
        <w:t xml:space="preserve"> all documents relevant to the investigation (i.e., those gathered under</w:t>
      </w:r>
      <w:r w:rsidR="00533151" w:rsidRPr="000A27EF">
        <w:rPr>
          <w:rFonts w:ascii="Times New Roman" w:hAnsi="Times New Roman"/>
          <w:sz w:val="24"/>
          <w:szCs w:val="24"/>
        </w:rPr>
        <w:t xml:space="preserve"> Section 4</w:t>
      </w:r>
      <w:r w:rsidR="005D6E19" w:rsidRPr="000A27EF">
        <w:rPr>
          <w:rFonts w:ascii="Times New Roman" w:hAnsi="Times New Roman"/>
          <w:sz w:val="24"/>
          <w:szCs w:val="24"/>
        </w:rPr>
        <w:t>.2.1 above</w:t>
      </w:r>
      <w:r w:rsidRPr="000A27EF">
        <w:rPr>
          <w:rFonts w:ascii="Times New Roman" w:hAnsi="Times New Roman"/>
          <w:sz w:val="24"/>
          <w:szCs w:val="24"/>
        </w:rPr>
        <w:t xml:space="preserve">) along with the Notice of Investigation </w:t>
      </w:r>
      <w:hyperlink r:id="rId13" w:history="1">
        <w:r w:rsidRPr="00DC5E1C">
          <w:rPr>
            <w:rStyle w:val="Hyperlink"/>
            <w:rFonts w:ascii="Times New Roman" w:hAnsi="Times New Roman"/>
            <w:sz w:val="24"/>
            <w:szCs w:val="24"/>
          </w:rPr>
          <w:t>form</w:t>
        </w:r>
      </w:hyperlink>
      <w:r w:rsidR="003F0530" w:rsidRPr="000A27EF">
        <w:rPr>
          <w:rFonts w:ascii="Times New Roman" w:hAnsi="Times New Roman"/>
          <w:sz w:val="24"/>
          <w:szCs w:val="24"/>
        </w:rPr>
        <w:t>.</w:t>
      </w:r>
    </w:p>
    <w:p w14:paraId="784DA26F" w14:textId="77777777" w:rsidR="00B4355A" w:rsidRPr="000A27EF" w:rsidRDefault="00B4355A" w:rsidP="00A83B83">
      <w:pPr>
        <w:ind w:left="360"/>
      </w:pPr>
    </w:p>
    <w:p w14:paraId="555D7D6D" w14:textId="77777777" w:rsidR="00623834" w:rsidRPr="000A27EF" w:rsidRDefault="003F0530" w:rsidP="00FA72EF">
      <w:pPr>
        <w:pStyle w:val="ListParagraph"/>
        <w:numPr>
          <w:ilvl w:val="0"/>
          <w:numId w:val="16"/>
        </w:numPr>
        <w:rPr>
          <w:rFonts w:ascii="Times New Roman" w:hAnsi="Times New Roman"/>
          <w:sz w:val="24"/>
          <w:szCs w:val="24"/>
        </w:rPr>
      </w:pPr>
      <w:r w:rsidRPr="000A27EF">
        <w:rPr>
          <w:rFonts w:ascii="Times New Roman" w:hAnsi="Times New Roman"/>
          <w:sz w:val="24"/>
          <w:szCs w:val="24"/>
        </w:rPr>
        <w:t>To ensure that the student</w:t>
      </w:r>
      <w:r w:rsidR="00623834" w:rsidRPr="000A27EF">
        <w:rPr>
          <w:rFonts w:ascii="Times New Roman" w:hAnsi="Times New Roman"/>
          <w:sz w:val="24"/>
          <w:szCs w:val="24"/>
        </w:rPr>
        <w:t xml:space="preserve"> receive</w:t>
      </w:r>
      <w:r w:rsidRPr="000A27EF">
        <w:rPr>
          <w:rFonts w:ascii="Times New Roman" w:hAnsi="Times New Roman"/>
          <w:sz w:val="24"/>
          <w:szCs w:val="24"/>
        </w:rPr>
        <w:t>s</w:t>
      </w:r>
      <w:r w:rsidR="00623834" w:rsidRPr="000A27EF">
        <w:rPr>
          <w:rFonts w:ascii="Times New Roman" w:hAnsi="Times New Roman"/>
          <w:sz w:val="24"/>
          <w:szCs w:val="24"/>
        </w:rPr>
        <w:t xml:space="preserve"> the Notice and additional relevant materials in a timely manner, </w:t>
      </w:r>
      <w:r w:rsidRPr="000A27EF">
        <w:rPr>
          <w:rFonts w:ascii="Times New Roman" w:hAnsi="Times New Roman"/>
          <w:sz w:val="24"/>
          <w:szCs w:val="24"/>
        </w:rPr>
        <w:t xml:space="preserve">the </w:t>
      </w:r>
      <w:r w:rsidR="00623834" w:rsidRPr="000A27EF">
        <w:rPr>
          <w:rFonts w:ascii="Times New Roman" w:hAnsi="Times New Roman"/>
          <w:sz w:val="24"/>
          <w:szCs w:val="24"/>
        </w:rPr>
        <w:t>instru</w:t>
      </w:r>
      <w:r w:rsidRPr="000A27EF">
        <w:rPr>
          <w:rFonts w:ascii="Times New Roman" w:hAnsi="Times New Roman"/>
          <w:sz w:val="24"/>
          <w:szCs w:val="24"/>
        </w:rPr>
        <w:t>ctor should e-mail the student</w:t>
      </w:r>
      <w:r w:rsidR="00703D9A" w:rsidRPr="000A27EF">
        <w:rPr>
          <w:rFonts w:ascii="Times New Roman" w:hAnsi="Times New Roman"/>
          <w:sz w:val="24"/>
          <w:szCs w:val="24"/>
        </w:rPr>
        <w:t>,</w:t>
      </w:r>
      <w:r w:rsidR="00623834" w:rsidRPr="000A27EF">
        <w:rPr>
          <w:rFonts w:ascii="Times New Roman" w:hAnsi="Times New Roman"/>
          <w:sz w:val="24"/>
          <w:szCs w:val="24"/>
        </w:rPr>
        <w:t xml:space="preserve"> with </w:t>
      </w:r>
      <w:r w:rsidR="006B1D7B" w:rsidRPr="000A27EF">
        <w:rPr>
          <w:rFonts w:ascii="Times New Roman" w:hAnsi="Times New Roman"/>
          <w:sz w:val="24"/>
          <w:szCs w:val="24"/>
        </w:rPr>
        <w:t xml:space="preserve">all materials attached or with </w:t>
      </w:r>
      <w:r w:rsidR="00623834" w:rsidRPr="000A27EF">
        <w:rPr>
          <w:rFonts w:ascii="Times New Roman" w:hAnsi="Times New Roman"/>
          <w:sz w:val="24"/>
          <w:szCs w:val="24"/>
        </w:rPr>
        <w:t xml:space="preserve">the direction to pick up the materials from the </w:t>
      </w:r>
      <w:r w:rsidR="007A44B4" w:rsidRPr="000A27EF">
        <w:rPr>
          <w:rFonts w:ascii="Times New Roman" w:hAnsi="Times New Roman"/>
          <w:sz w:val="24"/>
          <w:szCs w:val="24"/>
        </w:rPr>
        <w:t>QSB Dean’s</w:t>
      </w:r>
      <w:r w:rsidR="00CE69DC" w:rsidRPr="000A27EF">
        <w:rPr>
          <w:rFonts w:ascii="Times New Roman" w:hAnsi="Times New Roman"/>
          <w:sz w:val="24"/>
          <w:szCs w:val="24"/>
        </w:rPr>
        <w:t xml:space="preserve"> </w:t>
      </w:r>
      <w:r w:rsidR="00365F2B" w:rsidRPr="000A27EF">
        <w:rPr>
          <w:rFonts w:ascii="Times New Roman" w:hAnsi="Times New Roman"/>
          <w:sz w:val="24"/>
          <w:szCs w:val="24"/>
        </w:rPr>
        <w:t>O</w:t>
      </w:r>
      <w:r w:rsidR="00623834" w:rsidRPr="000A27EF">
        <w:rPr>
          <w:rFonts w:ascii="Times New Roman" w:hAnsi="Times New Roman"/>
          <w:sz w:val="24"/>
          <w:szCs w:val="24"/>
        </w:rPr>
        <w:t xml:space="preserve">ffice </w:t>
      </w:r>
      <w:r w:rsidR="00ED32F1" w:rsidRPr="000A27EF">
        <w:rPr>
          <w:rFonts w:ascii="Times New Roman" w:hAnsi="Times New Roman"/>
          <w:sz w:val="24"/>
          <w:szCs w:val="24"/>
        </w:rPr>
        <w:t>and/</w:t>
      </w:r>
      <w:r w:rsidR="00623834" w:rsidRPr="000A27EF">
        <w:rPr>
          <w:rFonts w:ascii="Times New Roman" w:hAnsi="Times New Roman"/>
          <w:sz w:val="24"/>
          <w:szCs w:val="24"/>
        </w:rPr>
        <w:t xml:space="preserve">or send these documents by registered mail to the student’s </w:t>
      </w:r>
      <w:r w:rsidR="001108E6" w:rsidRPr="000A27EF">
        <w:rPr>
          <w:rFonts w:ascii="Times New Roman" w:hAnsi="Times New Roman"/>
          <w:sz w:val="24"/>
          <w:szCs w:val="24"/>
        </w:rPr>
        <w:t>local or currently-</w:t>
      </w:r>
      <w:r w:rsidR="0055528D" w:rsidRPr="000A27EF">
        <w:rPr>
          <w:rFonts w:ascii="Times New Roman" w:hAnsi="Times New Roman"/>
          <w:sz w:val="24"/>
          <w:szCs w:val="24"/>
        </w:rPr>
        <w:t>resident</w:t>
      </w:r>
      <w:r w:rsidR="00533151" w:rsidRPr="000A27EF">
        <w:rPr>
          <w:rFonts w:ascii="Times New Roman" w:hAnsi="Times New Roman"/>
          <w:sz w:val="24"/>
          <w:szCs w:val="24"/>
        </w:rPr>
        <w:t xml:space="preserve"> </w:t>
      </w:r>
      <w:r w:rsidR="00623834" w:rsidRPr="000A27EF">
        <w:rPr>
          <w:rFonts w:ascii="Times New Roman" w:hAnsi="Times New Roman"/>
          <w:sz w:val="24"/>
          <w:szCs w:val="24"/>
        </w:rPr>
        <w:t xml:space="preserve">address (as obtained from </w:t>
      </w:r>
      <w:r w:rsidR="00533151" w:rsidRPr="000A27EF">
        <w:rPr>
          <w:rFonts w:ascii="Times New Roman" w:hAnsi="Times New Roman"/>
          <w:sz w:val="24"/>
          <w:szCs w:val="24"/>
        </w:rPr>
        <w:t>the student information system</w:t>
      </w:r>
      <w:r w:rsidR="001108E6" w:rsidRPr="000A27EF">
        <w:rPr>
          <w:rFonts w:ascii="Times New Roman" w:hAnsi="Times New Roman"/>
          <w:sz w:val="24"/>
          <w:szCs w:val="24"/>
        </w:rPr>
        <w:t>)</w:t>
      </w:r>
      <w:r w:rsidR="00533151" w:rsidRPr="000A27EF">
        <w:rPr>
          <w:rFonts w:ascii="Times New Roman" w:hAnsi="Times New Roman"/>
          <w:sz w:val="24"/>
          <w:szCs w:val="24"/>
        </w:rPr>
        <w:t>.</w:t>
      </w:r>
    </w:p>
    <w:p w14:paraId="7EA1973C" w14:textId="77777777" w:rsidR="00B4355A" w:rsidRPr="000A27EF" w:rsidRDefault="00B4355A" w:rsidP="00A83B83">
      <w:pPr>
        <w:pStyle w:val="ListParagraph"/>
        <w:ind w:left="360"/>
        <w:rPr>
          <w:rFonts w:ascii="Times New Roman" w:hAnsi="Times New Roman"/>
          <w:sz w:val="24"/>
          <w:szCs w:val="24"/>
        </w:rPr>
      </w:pPr>
    </w:p>
    <w:p w14:paraId="1833D46E" w14:textId="77777777" w:rsidR="00B4355A" w:rsidRPr="000A27EF" w:rsidRDefault="00623834" w:rsidP="00585485">
      <w:pPr>
        <w:numPr>
          <w:ilvl w:val="0"/>
          <w:numId w:val="16"/>
        </w:numPr>
      </w:pPr>
      <w:r w:rsidRPr="000A27EF">
        <w:t>Wi</w:t>
      </w:r>
      <w:r w:rsidR="00C341DA" w:rsidRPr="000A27EF">
        <w:t>thin ten</w:t>
      </w:r>
      <w:r w:rsidR="00E251A8" w:rsidRPr="000A27EF">
        <w:t xml:space="preserve"> calendar</w:t>
      </w:r>
      <w:r w:rsidR="00CE69DC" w:rsidRPr="000A27EF">
        <w:t xml:space="preserve"> days of receiving the Notice of I</w:t>
      </w:r>
      <w:r w:rsidRPr="000A27EF">
        <w:t xml:space="preserve">nvestigation, the student must </w:t>
      </w:r>
      <w:r w:rsidR="00585485" w:rsidRPr="000A27EF">
        <w:t xml:space="preserve">either (1) </w:t>
      </w:r>
      <w:r w:rsidRPr="000A27EF">
        <w:t>make an initial response to the instructor to schedule a</w:t>
      </w:r>
      <w:r w:rsidR="001108E6" w:rsidRPr="000A27EF">
        <w:t xml:space="preserve"> meeting or </w:t>
      </w:r>
      <w:r w:rsidR="00585485" w:rsidRPr="000A27EF">
        <w:t xml:space="preserve">(2) </w:t>
      </w:r>
      <w:r w:rsidR="001108E6" w:rsidRPr="000A27EF">
        <w:t xml:space="preserve">indicate that he or </w:t>
      </w:r>
      <w:r w:rsidRPr="000A27EF">
        <w:t>she does not wish to meet and will provide a written response</w:t>
      </w:r>
      <w:r w:rsidR="00585485" w:rsidRPr="000A27EF">
        <w:t xml:space="preserve"> within ten calendar days of receiving the Notice of Investigation (as per </w:t>
      </w:r>
      <w:r w:rsidR="00533151" w:rsidRPr="000A27EF">
        <w:t>Section 4</w:t>
      </w:r>
      <w:r w:rsidR="00585485" w:rsidRPr="000A27EF">
        <w:t>.2.3(b) below).</w:t>
      </w:r>
    </w:p>
    <w:p w14:paraId="17694EB7" w14:textId="77777777" w:rsidR="00585485" w:rsidRPr="000A27EF" w:rsidRDefault="00585485" w:rsidP="00585485"/>
    <w:p w14:paraId="3DFD7249" w14:textId="77777777" w:rsidR="00623834" w:rsidRPr="000A27EF" w:rsidRDefault="00623834" w:rsidP="00FA72EF">
      <w:pPr>
        <w:numPr>
          <w:ilvl w:val="0"/>
          <w:numId w:val="16"/>
        </w:numPr>
      </w:pPr>
      <w:r w:rsidRPr="000A27EF">
        <w:t xml:space="preserve">The student may not drop </w:t>
      </w:r>
      <w:r w:rsidR="00CE69DC" w:rsidRPr="000A27EF">
        <w:t xml:space="preserve">the course </w:t>
      </w:r>
      <w:r w:rsidR="00B01BE9" w:rsidRPr="000A27EF">
        <w:t xml:space="preserve">nor withdraw from the Program </w:t>
      </w:r>
      <w:r w:rsidR="00CE69DC" w:rsidRPr="000A27EF">
        <w:t>once a Notice of I</w:t>
      </w:r>
      <w:r w:rsidR="001108E6" w:rsidRPr="000A27EF">
        <w:t xml:space="preserve">nvestigation has been delivered, regardless of the drop deadline. </w:t>
      </w:r>
      <w:r w:rsidRPr="000A27EF">
        <w:t xml:space="preserve"> If an instructor becomes aware that a student under investigation has dropped the course</w:t>
      </w:r>
      <w:r w:rsidR="00453DB8" w:rsidRPr="000A27EF">
        <w:t xml:space="preserve"> or withdrawn from the Program</w:t>
      </w:r>
      <w:r w:rsidRPr="000A27EF">
        <w:t xml:space="preserve">, the instructor should alert the </w:t>
      </w:r>
      <w:r w:rsidR="007A44B4" w:rsidRPr="000A27EF">
        <w:t>QSB Dean’s Office</w:t>
      </w:r>
      <w:r w:rsidR="00177061" w:rsidRPr="000A27EF">
        <w:t>,</w:t>
      </w:r>
      <w:r w:rsidRPr="000A27EF">
        <w:t xml:space="preserve"> wh</w:t>
      </w:r>
      <w:r w:rsidR="007A44B4" w:rsidRPr="000A27EF">
        <w:t>ich</w:t>
      </w:r>
      <w:r w:rsidRPr="000A27EF">
        <w:t xml:space="preserve"> will </w:t>
      </w:r>
      <w:r w:rsidR="007A44B4" w:rsidRPr="000A27EF">
        <w:t xml:space="preserve">ensure </w:t>
      </w:r>
      <w:r w:rsidRPr="000A27EF">
        <w:t>reinstate</w:t>
      </w:r>
      <w:r w:rsidR="007A44B4" w:rsidRPr="000A27EF">
        <w:t>ment</w:t>
      </w:r>
      <w:r w:rsidRPr="000A27EF">
        <w:t xml:space="preserve"> </w:t>
      </w:r>
      <w:r w:rsidR="003C1F8F" w:rsidRPr="000A27EF">
        <w:t xml:space="preserve">of </w:t>
      </w:r>
      <w:r w:rsidRPr="000A27EF">
        <w:t xml:space="preserve">the student pending the outcome of the case. </w:t>
      </w:r>
      <w:r w:rsidR="005D674E" w:rsidRPr="000A27EF">
        <w:t xml:space="preserve"> </w:t>
      </w:r>
      <w:r w:rsidRPr="000A27EF">
        <w:t xml:space="preserve">Otherwise, if a finding is made, the </w:t>
      </w:r>
      <w:r w:rsidR="007A44B4" w:rsidRPr="000A27EF">
        <w:t>QSB Dean’s</w:t>
      </w:r>
      <w:r w:rsidRPr="000A27EF">
        <w:t xml:space="preserve"> Office will confirm the student’s enrolment status when filing the finding, and</w:t>
      </w:r>
      <w:r w:rsidR="001108E6" w:rsidRPr="000A27EF">
        <w:t xml:space="preserve"> will</w:t>
      </w:r>
      <w:r w:rsidRPr="000A27EF">
        <w:t xml:space="preserve"> reinstate the student at that time, if necessary.</w:t>
      </w:r>
    </w:p>
    <w:p w14:paraId="3F163003" w14:textId="77777777" w:rsidR="00B4355A" w:rsidRPr="000A27EF" w:rsidRDefault="00B4355A" w:rsidP="00B24CC1"/>
    <w:p w14:paraId="513CC698" w14:textId="77777777" w:rsidR="00623834" w:rsidRPr="000A27EF" w:rsidRDefault="00623834" w:rsidP="00FA72EF">
      <w:pPr>
        <w:numPr>
          <w:ilvl w:val="0"/>
          <w:numId w:val="16"/>
        </w:numPr>
      </w:pPr>
      <w:r w:rsidRPr="000A27EF">
        <w:t xml:space="preserve">If an investigation is initiated near the end of the course or otherwise cannot be resolved prior to the grade submission deadline, the instructor should assign a Grade Deferred (GD) to hold the final grade in abeyance until the investigation process has been concluded. </w:t>
      </w:r>
      <w:r w:rsidR="00D75F81" w:rsidRPr="000A27EF">
        <w:t xml:space="preserve"> </w:t>
      </w:r>
      <w:r w:rsidRPr="000A27EF">
        <w:t>Once the investigation is concluded, the instructor must submit a change of grade.</w:t>
      </w:r>
    </w:p>
    <w:p w14:paraId="239B9774" w14:textId="77777777" w:rsidR="00590DB1" w:rsidRPr="000A27EF" w:rsidRDefault="00590DB1" w:rsidP="00590DB1">
      <w:pPr>
        <w:pStyle w:val="ListParagraph"/>
      </w:pPr>
    </w:p>
    <w:p w14:paraId="230DF5A3" w14:textId="77777777" w:rsidR="00590DB1" w:rsidRPr="000A27EF" w:rsidRDefault="00590DB1" w:rsidP="00FA72EF">
      <w:pPr>
        <w:numPr>
          <w:ilvl w:val="0"/>
          <w:numId w:val="16"/>
        </w:numPr>
      </w:pPr>
      <w:r w:rsidRPr="000A27EF">
        <w:t xml:space="preserve">While an academic integrity investigation is ongoing, </w:t>
      </w:r>
      <w:r w:rsidR="00447DB1" w:rsidRPr="000A27EF">
        <w:t>the</w:t>
      </w:r>
      <w:r w:rsidRPr="000A27EF">
        <w:t xml:space="preserve"> student </w:t>
      </w:r>
      <w:r w:rsidR="00447DB1" w:rsidRPr="000A27EF">
        <w:t>involved cannot</w:t>
      </w:r>
      <w:r w:rsidRPr="000A27EF">
        <w:t xml:space="preserve"> graduate, even if academic credit for the course(s) under investigation is not required to complete a degree.  In cases where an investigation is initiated during the student’s final year of study, or involves a course required to graduate, the Faculty or School will make reasonable attempts to expedite the investigation process before the expected convocation date.</w:t>
      </w:r>
    </w:p>
    <w:p w14:paraId="69954667" w14:textId="77777777" w:rsidR="00590DB1" w:rsidRPr="000A27EF" w:rsidRDefault="00590DB1" w:rsidP="00590DB1">
      <w:pPr>
        <w:pStyle w:val="ListParagraph"/>
      </w:pPr>
    </w:p>
    <w:p w14:paraId="1EBAD59B" w14:textId="77777777" w:rsidR="00590DB1" w:rsidRPr="000A27EF" w:rsidRDefault="00590DB1" w:rsidP="00FA72EF">
      <w:pPr>
        <w:numPr>
          <w:ilvl w:val="0"/>
          <w:numId w:val="16"/>
        </w:numPr>
      </w:pPr>
      <w:r w:rsidRPr="000A27EF">
        <w:t>No student who has been required to withdraw due to a departure from academic integrity may apply to graduate during the period of the sanction.</w:t>
      </w:r>
    </w:p>
    <w:p w14:paraId="00A15C47" w14:textId="77777777" w:rsidR="00B4355A" w:rsidRPr="000A27EF" w:rsidRDefault="00B4355A" w:rsidP="00A83B83">
      <w:pPr>
        <w:pStyle w:val="ListParagraph"/>
        <w:ind w:left="360"/>
        <w:rPr>
          <w:rFonts w:ascii="Times New Roman" w:hAnsi="Times New Roman"/>
          <w:sz w:val="24"/>
          <w:szCs w:val="24"/>
        </w:rPr>
      </w:pPr>
    </w:p>
    <w:p w14:paraId="495DAF6A" w14:textId="77777777" w:rsidR="00B4355A" w:rsidRPr="000A27EF" w:rsidRDefault="00533151" w:rsidP="00B650AB">
      <w:pPr>
        <w:outlineLvl w:val="0"/>
      </w:pPr>
      <w:r w:rsidRPr="000A27EF">
        <w:rPr>
          <w:b/>
        </w:rPr>
        <w:t>4</w:t>
      </w:r>
      <w:r w:rsidR="00295A80" w:rsidRPr="000A27EF">
        <w:rPr>
          <w:b/>
        </w:rPr>
        <w:t>.2</w:t>
      </w:r>
      <w:r w:rsidR="00B4355A" w:rsidRPr="000A27EF">
        <w:rPr>
          <w:b/>
        </w:rPr>
        <w:t xml:space="preserve">.3 </w:t>
      </w:r>
      <w:r w:rsidR="000B658E" w:rsidRPr="000A27EF">
        <w:rPr>
          <w:b/>
        </w:rPr>
        <w:tab/>
      </w:r>
      <w:r w:rsidR="00B4355A" w:rsidRPr="000A27EF">
        <w:rPr>
          <w:b/>
        </w:rPr>
        <w:t>Investigation and Meeting</w:t>
      </w:r>
    </w:p>
    <w:p w14:paraId="2A1F4203" w14:textId="77777777" w:rsidR="00623834" w:rsidRPr="000A27EF" w:rsidRDefault="00623834" w:rsidP="00A83B83">
      <w:pPr>
        <w:ind w:left="2520"/>
      </w:pPr>
    </w:p>
    <w:p w14:paraId="0C343D7E" w14:textId="77777777" w:rsidR="00623834" w:rsidRPr="000A27EF" w:rsidRDefault="00623834" w:rsidP="00FA72EF">
      <w:pPr>
        <w:pStyle w:val="ListParagraph"/>
        <w:numPr>
          <w:ilvl w:val="0"/>
          <w:numId w:val="18"/>
        </w:numPr>
        <w:rPr>
          <w:rFonts w:ascii="Times New Roman" w:hAnsi="Times New Roman"/>
          <w:iCs/>
          <w:sz w:val="24"/>
          <w:szCs w:val="24"/>
        </w:rPr>
      </w:pPr>
      <w:r w:rsidRPr="000A27EF">
        <w:rPr>
          <w:rFonts w:ascii="Times New Roman" w:hAnsi="Times New Roman"/>
          <w:iCs/>
          <w:sz w:val="24"/>
          <w:szCs w:val="24"/>
        </w:rPr>
        <w:t xml:space="preserve">In most instances, the instructor </w:t>
      </w:r>
      <w:r w:rsidR="00B24CC1" w:rsidRPr="000A27EF">
        <w:rPr>
          <w:rFonts w:ascii="Times New Roman" w:hAnsi="Times New Roman"/>
          <w:iCs/>
          <w:sz w:val="24"/>
          <w:szCs w:val="24"/>
        </w:rPr>
        <w:t xml:space="preserve">(and her or his representative, if any) </w:t>
      </w:r>
      <w:r w:rsidRPr="000A27EF">
        <w:rPr>
          <w:rFonts w:ascii="Times New Roman" w:hAnsi="Times New Roman"/>
          <w:iCs/>
          <w:sz w:val="24"/>
          <w:szCs w:val="24"/>
        </w:rPr>
        <w:t xml:space="preserve">will convene a meeting with the student (and his or her </w:t>
      </w:r>
      <w:r w:rsidR="00B24CC1" w:rsidRPr="000A27EF">
        <w:rPr>
          <w:rFonts w:ascii="Times New Roman" w:hAnsi="Times New Roman"/>
          <w:iCs/>
          <w:sz w:val="24"/>
          <w:szCs w:val="24"/>
        </w:rPr>
        <w:t>representative</w:t>
      </w:r>
      <w:r w:rsidR="0055528D" w:rsidRPr="000A27EF">
        <w:rPr>
          <w:rFonts w:ascii="Times New Roman" w:hAnsi="Times New Roman"/>
          <w:iCs/>
          <w:sz w:val="24"/>
          <w:szCs w:val="24"/>
        </w:rPr>
        <w:t>, if any</w:t>
      </w:r>
      <w:r w:rsidR="00B24CC1" w:rsidRPr="000A27EF">
        <w:rPr>
          <w:rFonts w:ascii="Times New Roman" w:hAnsi="Times New Roman"/>
          <w:iCs/>
          <w:sz w:val="24"/>
          <w:szCs w:val="24"/>
        </w:rPr>
        <w:t xml:space="preserve">), </w:t>
      </w:r>
      <w:r w:rsidRPr="000A27EF">
        <w:rPr>
          <w:rFonts w:ascii="Times New Roman" w:hAnsi="Times New Roman"/>
          <w:iCs/>
          <w:sz w:val="24"/>
          <w:szCs w:val="24"/>
        </w:rPr>
        <w:t>and witnesses where appropriate, to conduct a thorough review of the evidence.</w:t>
      </w:r>
      <w:r w:rsidR="00DE4C49" w:rsidRPr="000A27EF">
        <w:rPr>
          <w:rFonts w:ascii="Times New Roman" w:hAnsi="Times New Roman"/>
          <w:iCs/>
          <w:sz w:val="24"/>
          <w:szCs w:val="24"/>
        </w:rPr>
        <w:t xml:space="preserve">  </w:t>
      </w:r>
      <w:r w:rsidR="00484106" w:rsidRPr="000A27EF">
        <w:rPr>
          <w:rFonts w:ascii="Times New Roman" w:hAnsi="Times New Roman"/>
          <w:iCs/>
          <w:sz w:val="24"/>
          <w:szCs w:val="24"/>
        </w:rPr>
        <w:t>For students who are not resident locally, the meeting may take the form of a tele- or video-conference</w:t>
      </w:r>
      <w:r w:rsidR="000A27EF" w:rsidRPr="000A27EF">
        <w:rPr>
          <w:rFonts w:ascii="Times New Roman" w:hAnsi="Times New Roman"/>
          <w:iCs/>
          <w:sz w:val="24"/>
          <w:szCs w:val="24"/>
        </w:rPr>
        <w:t>.</w:t>
      </w:r>
    </w:p>
    <w:p w14:paraId="4B27BA6D" w14:textId="77777777" w:rsidR="00B4355A" w:rsidRPr="000A27EF" w:rsidRDefault="00B4355A" w:rsidP="00A83B83">
      <w:pPr>
        <w:ind w:left="360"/>
        <w:rPr>
          <w:iCs/>
        </w:rPr>
      </w:pPr>
    </w:p>
    <w:p w14:paraId="4E27D584" w14:textId="77777777" w:rsidR="00B650AB" w:rsidRPr="000A27EF" w:rsidRDefault="00EF165C" w:rsidP="00FA72EF">
      <w:pPr>
        <w:pStyle w:val="ListParagraph"/>
        <w:numPr>
          <w:ilvl w:val="0"/>
          <w:numId w:val="18"/>
        </w:numPr>
        <w:rPr>
          <w:rFonts w:ascii="Times New Roman" w:hAnsi="Times New Roman"/>
          <w:iCs/>
          <w:sz w:val="24"/>
          <w:szCs w:val="24"/>
        </w:rPr>
      </w:pPr>
      <w:r w:rsidRPr="000A27EF">
        <w:rPr>
          <w:rFonts w:ascii="Times New Roman" w:hAnsi="Times New Roman"/>
          <w:sz w:val="24"/>
          <w:szCs w:val="24"/>
        </w:rPr>
        <w:t xml:space="preserve"> </w:t>
      </w:r>
      <w:r w:rsidR="00623834" w:rsidRPr="000A27EF">
        <w:rPr>
          <w:rFonts w:ascii="Times New Roman" w:hAnsi="Times New Roman"/>
          <w:sz w:val="24"/>
          <w:szCs w:val="24"/>
        </w:rPr>
        <w:t>If, for any reason, the student does not wish to meet in person</w:t>
      </w:r>
      <w:r w:rsidR="0055528D" w:rsidRPr="000A27EF">
        <w:rPr>
          <w:rFonts w:ascii="Times New Roman" w:hAnsi="Times New Roman"/>
          <w:sz w:val="24"/>
          <w:szCs w:val="24"/>
        </w:rPr>
        <w:t xml:space="preserve"> or by tele</w:t>
      </w:r>
      <w:r w:rsidR="00012FF0">
        <w:rPr>
          <w:rFonts w:ascii="Times New Roman" w:hAnsi="Times New Roman"/>
          <w:sz w:val="24"/>
          <w:szCs w:val="24"/>
        </w:rPr>
        <w:t xml:space="preserve">- or </w:t>
      </w:r>
      <w:r w:rsidR="0055528D" w:rsidRPr="000A27EF">
        <w:rPr>
          <w:rFonts w:ascii="Times New Roman" w:hAnsi="Times New Roman"/>
          <w:sz w:val="24"/>
          <w:szCs w:val="24"/>
        </w:rPr>
        <w:t>video-conferencing</w:t>
      </w:r>
      <w:r w:rsidR="00623834" w:rsidRPr="000A27EF">
        <w:rPr>
          <w:rFonts w:ascii="Times New Roman" w:hAnsi="Times New Roman"/>
          <w:sz w:val="24"/>
          <w:szCs w:val="24"/>
        </w:rPr>
        <w:t>, he or she may submit a detailed, written explanatio</w:t>
      </w:r>
      <w:r w:rsidR="00E251A8" w:rsidRPr="000A27EF">
        <w:rPr>
          <w:rFonts w:ascii="Times New Roman" w:hAnsi="Times New Roman"/>
          <w:sz w:val="24"/>
          <w:szCs w:val="24"/>
        </w:rPr>
        <w:t>n to the instructor, along with any</w:t>
      </w:r>
      <w:r w:rsidR="00623834" w:rsidRPr="000A27EF">
        <w:rPr>
          <w:rFonts w:ascii="Times New Roman" w:hAnsi="Times New Roman"/>
          <w:sz w:val="24"/>
          <w:szCs w:val="24"/>
        </w:rPr>
        <w:t xml:space="preserve"> relevant documentation. This written submission must be prov</w:t>
      </w:r>
      <w:r w:rsidR="00C341DA" w:rsidRPr="000A27EF">
        <w:rPr>
          <w:rFonts w:ascii="Times New Roman" w:hAnsi="Times New Roman"/>
          <w:sz w:val="24"/>
          <w:szCs w:val="24"/>
        </w:rPr>
        <w:t>ided to the instructor within ten</w:t>
      </w:r>
      <w:r w:rsidR="00E251A8" w:rsidRPr="000A27EF">
        <w:rPr>
          <w:rFonts w:ascii="Times New Roman" w:hAnsi="Times New Roman"/>
          <w:sz w:val="24"/>
          <w:szCs w:val="24"/>
        </w:rPr>
        <w:t xml:space="preserve"> calendar</w:t>
      </w:r>
      <w:r w:rsidR="00623834" w:rsidRPr="000A27EF">
        <w:rPr>
          <w:rFonts w:ascii="Times New Roman" w:hAnsi="Times New Roman"/>
          <w:sz w:val="24"/>
          <w:szCs w:val="24"/>
        </w:rPr>
        <w:t xml:space="preserve"> days of receipt of the Notice of Investigation.</w:t>
      </w:r>
      <w:r w:rsidR="00E251A8" w:rsidRPr="000A27EF">
        <w:rPr>
          <w:rFonts w:ascii="Times New Roman" w:hAnsi="Times New Roman"/>
          <w:sz w:val="24"/>
          <w:szCs w:val="24"/>
        </w:rPr>
        <w:t xml:space="preserve">  If the student does not respond to</w:t>
      </w:r>
      <w:r w:rsidR="00C341DA" w:rsidRPr="000A27EF">
        <w:rPr>
          <w:rFonts w:ascii="Times New Roman" w:hAnsi="Times New Roman"/>
          <w:sz w:val="24"/>
          <w:szCs w:val="24"/>
        </w:rPr>
        <w:t xml:space="preserve"> an invitation for a meeting, and</w:t>
      </w:r>
      <w:r w:rsidR="00E251A8" w:rsidRPr="000A27EF">
        <w:rPr>
          <w:rFonts w:ascii="Times New Roman" w:hAnsi="Times New Roman"/>
          <w:sz w:val="24"/>
          <w:szCs w:val="24"/>
        </w:rPr>
        <w:t xml:space="preserve"> does not make a written submission</w:t>
      </w:r>
      <w:r w:rsidR="003F3EBF" w:rsidRPr="000A27EF">
        <w:rPr>
          <w:rFonts w:ascii="Times New Roman" w:hAnsi="Times New Roman"/>
          <w:sz w:val="24"/>
          <w:szCs w:val="24"/>
        </w:rPr>
        <w:t xml:space="preserve"> with</w:t>
      </w:r>
      <w:r w:rsidR="00D75F81" w:rsidRPr="000A27EF">
        <w:rPr>
          <w:rFonts w:ascii="Times New Roman" w:hAnsi="Times New Roman"/>
          <w:sz w:val="24"/>
          <w:szCs w:val="24"/>
        </w:rPr>
        <w:t>in</w:t>
      </w:r>
      <w:r w:rsidR="003F3EBF" w:rsidRPr="000A27EF">
        <w:rPr>
          <w:rFonts w:ascii="Times New Roman" w:hAnsi="Times New Roman"/>
          <w:sz w:val="24"/>
          <w:szCs w:val="24"/>
        </w:rPr>
        <w:t xml:space="preserve"> this time period</w:t>
      </w:r>
      <w:r w:rsidR="00E251A8" w:rsidRPr="000A27EF">
        <w:rPr>
          <w:rFonts w:ascii="Times New Roman" w:hAnsi="Times New Roman"/>
          <w:sz w:val="24"/>
          <w:szCs w:val="24"/>
        </w:rPr>
        <w:t>, the process will continue without the st</w:t>
      </w:r>
      <w:r w:rsidR="00B650AB" w:rsidRPr="000A27EF">
        <w:rPr>
          <w:rFonts w:ascii="Times New Roman" w:hAnsi="Times New Roman"/>
          <w:sz w:val="24"/>
          <w:szCs w:val="24"/>
        </w:rPr>
        <w:t>udent’s input.</w:t>
      </w:r>
    </w:p>
    <w:p w14:paraId="693714B3" w14:textId="77777777" w:rsidR="00B650AB" w:rsidRPr="000A27EF" w:rsidRDefault="00B650AB" w:rsidP="00B650AB">
      <w:pPr>
        <w:pStyle w:val="ListParagraph"/>
        <w:rPr>
          <w:rFonts w:ascii="Times New Roman" w:hAnsi="Times New Roman"/>
          <w:iCs/>
          <w:sz w:val="24"/>
          <w:szCs w:val="24"/>
        </w:rPr>
      </w:pPr>
    </w:p>
    <w:p w14:paraId="0121F883" w14:textId="77777777" w:rsidR="00B650AB" w:rsidRPr="000A27EF" w:rsidRDefault="00623834" w:rsidP="00FA72EF">
      <w:pPr>
        <w:pStyle w:val="ListParagraph"/>
        <w:numPr>
          <w:ilvl w:val="0"/>
          <w:numId w:val="18"/>
        </w:numPr>
        <w:rPr>
          <w:rFonts w:ascii="Times New Roman" w:hAnsi="Times New Roman"/>
          <w:iCs/>
          <w:sz w:val="24"/>
          <w:szCs w:val="24"/>
        </w:rPr>
      </w:pPr>
      <w:r w:rsidRPr="000A27EF">
        <w:rPr>
          <w:rFonts w:ascii="Times New Roman" w:hAnsi="Times New Roman"/>
          <w:iCs/>
          <w:sz w:val="24"/>
          <w:szCs w:val="24"/>
        </w:rPr>
        <w:t xml:space="preserve">Where it is decided </w:t>
      </w:r>
      <w:r w:rsidR="007F134C" w:rsidRPr="000A27EF">
        <w:rPr>
          <w:rFonts w:ascii="Times New Roman" w:hAnsi="Times New Roman"/>
          <w:iCs/>
          <w:sz w:val="24"/>
          <w:szCs w:val="24"/>
        </w:rPr>
        <w:t xml:space="preserve">that </w:t>
      </w:r>
      <w:r w:rsidRPr="000A27EF">
        <w:rPr>
          <w:rFonts w:ascii="Times New Roman" w:hAnsi="Times New Roman"/>
          <w:iCs/>
          <w:sz w:val="24"/>
          <w:szCs w:val="24"/>
        </w:rPr>
        <w:t>a meeting will occur, the instructor and the student will set a mutually agreed-upon time</w:t>
      </w:r>
      <w:r w:rsidR="003F3EBF" w:rsidRPr="000A27EF">
        <w:rPr>
          <w:rFonts w:ascii="Times New Roman" w:hAnsi="Times New Roman"/>
          <w:iCs/>
          <w:sz w:val="24"/>
          <w:szCs w:val="24"/>
        </w:rPr>
        <w:t xml:space="preserve">.  It is the responsibility of the instructor to advise the student of her or his right to bring a representative, and to notify any other participants </w:t>
      </w:r>
      <w:r w:rsidRPr="000A27EF">
        <w:rPr>
          <w:rFonts w:ascii="Times New Roman" w:hAnsi="Times New Roman"/>
          <w:iCs/>
          <w:sz w:val="24"/>
          <w:szCs w:val="24"/>
        </w:rPr>
        <w:t>of the t</w:t>
      </w:r>
      <w:r w:rsidR="003F3EBF" w:rsidRPr="000A27EF">
        <w:rPr>
          <w:rFonts w:ascii="Times New Roman" w:hAnsi="Times New Roman"/>
          <w:iCs/>
          <w:sz w:val="24"/>
          <w:szCs w:val="24"/>
        </w:rPr>
        <w:t>ime and location of the meeting.</w:t>
      </w:r>
      <w:r w:rsidRPr="000A27EF">
        <w:rPr>
          <w:rFonts w:ascii="Times New Roman" w:hAnsi="Times New Roman"/>
          <w:iCs/>
          <w:sz w:val="24"/>
          <w:szCs w:val="24"/>
        </w:rPr>
        <w:t xml:space="preserve"> </w:t>
      </w:r>
      <w:r w:rsidR="003F3EBF" w:rsidRPr="000A27EF">
        <w:rPr>
          <w:rFonts w:ascii="Times New Roman" w:hAnsi="Times New Roman"/>
          <w:iCs/>
          <w:sz w:val="24"/>
          <w:szCs w:val="24"/>
        </w:rPr>
        <w:t xml:space="preserve">The student must also be provided with </w:t>
      </w:r>
      <w:r w:rsidRPr="000A27EF">
        <w:rPr>
          <w:rFonts w:ascii="Times New Roman" w:hAnsi="Times New Roman"/>
          <w:iCs/>
          <w:sz w:val="24"/>
          <w:szCs w:val="24"/>
        </w:rPr>
        <w:t>the nam</w:t>
      </w:r>
      <w:r w:rsidR="003F3EBF" w:rsidRPr="000A27EF">
        <w:rPr>
          <w:rFonts w:ascii="Times New Roman" w:hAnsi="Times New Roman"/>
          <w:iCs/>
          <w:sz w:val="24"/>
          <w:szCs w:val="24"/>
        </w:rPr>
        <w:t>es of those who will be present at the meeting.</w:t>
      </w:r>
    </w:p>
    <w:p w14:paraId="0F477922" w14:textId="77777777" w:rsidR="00B650AB" w:rsidRPr="000A27EF" w:rsidRDefault="00B650AB" w:rsidP="00B650AB">
      <w:pPr>
        <w:pStyle w:val="ListParagraph"/>
        <w:rPr>
          <w:rFonts w:ascii="Times New Roman" w:hAnsi="Times New Roman"/>
          <w:iCs/>
          <w:sz w:val="24"/>
          <w:szCs w:val="24"/>
        </w:rPr>
      </w:pPr>
    </w:p>
    <w:p w14:paraId="43FEC207" w14:textId="77777777" w:rsidR="00623834" w:rsidRPr="000A27EF" w:rsidRDefault="00D951F5" w:rsidP="00FA72EF">
      <w:pPr>
        <w:pStyle w:val="ListParagraph"/>
        <w:numPr>
          <w:ilvl w:val="0"/>
          <w:numId w:val="18"/>
        </w:numPr>
        <w:rPr>
          <w:rFonts w:ascii="Times New Roman" w:hAnsi="Times New Roman"/>
          <w:iCs/>
          <w:sz w:val="24"/>
          <w:szCs w:val="24"/>
        </w:rPr>
      </w:pPr>
      <w:r w:rsidRPr="000A27EF">
        <w:rPr>
          <w:rFonts w:ascii="Times New Roman" w:hAnsi="Times New Roman"/>
          <w:iCs/>
          <w:sz w:val="24"/>
          <w:szCs w:val="24"/>
        </w:rPr>
        <w:t xml:space="preserve">If, subsequent to </w:t>
      </w:r>
      <w:r w:rsidR="00F400B4" w:rsidRPr="000A27EF">
        <w:rPr>
          <w:rFonts w:ascii="Times New Roman" w:hAnsi="Times New Roman"/>
          <w:iCs/>
          <w:sz w:val="24"/>
          <w:szCs w:val="24"/>
        </w:rPr>
        <w:t xml:space="preserve">the delivery of the Notice of Investigation, an instructor identifies additional relevant material that he or she will consider in determining a Finding, the student must be provided with or apprised of this material at least </w:t>
      </w:r>
      <w:r w:rsidR="00614449" w:rsidRPr="000A27EF">
        <w:rPr>
          <w:rFonts w:ascii="Times New Roman" w:hAnsi="Times New Roman"/>
          <w:iCs/>
          <w:sz w:val="24"/>
          <w:szCs w:val="24"/>
        </w:rPr>
        <w:t>ten</w:t>
      </w:r>
      <w:r w:rsidR="00F400B4" w:rsidRPr="000A27EF">
        <w:rPr>
          <w:rFonts w:ascii="Times New Roman" w:hAnsi="Times New Roman"/>
          <w:iCs/>
          <w:sz w:val="24"/>
          <w:szCs w:val="24"/>
        </w:rPr>
        <w:t xml:space="preserve"> calendar days prior to the mee</w:t>
      </w:r>
      <w:r w:rsidR="00203BEA" w:rsidRPr="000A27EF">
        <w:rPr>
          <w:rFonts w:ascii="Times New Roman" w:hAnsi="Times New Roman"/>
          <w:iCs/>
          <w:sz w:val="24"/>
          <w:szCs w:val="24"/>
        </w:rPr>
        <w:t>ting.  If the student has elected</w:t>
      </w:r>
      <w:r w:rsidR="00F400B4" w:rsidRPr="000A27EF">
        <w:rPr>
          <w:rFonts w:ascii="Times New Roman" w:hAnsi="Times New Roman"/>
          <w:iCs/>
          <w:sz w:val="24"/>
          <w:szCs w:val="24"/>
        </w:rPr>
        <w:t xml:space="preserve"> to make a written submission rather than meeting, she or he must be given at least </w:t>
      </w:r>
      <w:r w:rsidR="00614449" w:rsidRPr="000A27EF">
        <w:rPr>
          <w:rFonts w:ascii="Times New Roman" w:hAnsi="Times New Roman"/>
          <w:iCs/>
          <w:sz w:val="24"/>
          <w:szCs w:val="24"/>
        </w:rPr>
        <w:t>ten</w:t>
      </w:r>
      <w:r w:rsidR="00F400B4" w:rsidRPr="000A27EF">
        <w:rPr>
          <w:rFonts w:ascii="Times New Roman" w:hAnsi="Times New Roman"/>
          <w:iCs/>
          <w:sz w:val="24"/>
          <w:szCs w:val="24"/>
        </w:rPr>
        <w:t xml:space="preserve"> calendar days to incorporate a response to this material into her or his written submission.  In such cases, the deadline for submitting a written response may have to be extended beyond the </w:t>
      </w:r>
      <w:r w:rsidR="00C341DA" w:rsidRPr="000A27EF">
        <w:rPr>
          <w:rFonts w:ascii="Times New Roman" w:hAnsi="Times New Roman"/>
          <w:iCs/>
          <w:sz w:val="24"/>
          <w:szCs w:val="24"/>
        </w:rPr>
        <w:t>ten-</w:t>
      </w:r>
      <w:r w:rsidR="00F400B4" w:rsidRPr="000A27EF">
        <w:rPr>
          <w:rFonts w:ascii="Times New Roman" w:hAnsi="Times New Roman"/>
          <w:iCs/>
          <w:sz w:val="24"/>
          <w:szCs w:val="24"/>
        </w:rPr>
        <w:t xml:space="preserve"> day</w:t>
      </w:r>
      <w:r w:rsidR="005D6E19" w:rsidRPr="000A27EF">
        <w:rPr>
          <w:rFonts w:ascii="Times New Roman" w:hAnsi="Times New Roman"/>
          <w:iCs/>
          <w:sz w:val="24"/>
          <w:szCs w:val="24"/>
        </w:rPr>
        <w:t xml:space="preserve"> period stipulated in Section </w:t>
      </w:r>
      <w:r w:rsidR="00D75F81" w:rsidRPr="000A27EF">
        <w:rPr>
          <w:rFonts w:ascii="Times New Roman" w:hAnsi="Times New Roman"/>
          <w:iCs/>
          <w:sz w:val="24"/>
          <w:szCs w:val="24"/>
        </w:rPr>
        <w:t>4</w:t>
      </w:r>
      <w:r w:rsidR="005D674E" w:rsidRPr="000A27EF">
        <w:rPr>
          <w:rFonts w:ascii="Times New Roman" w:hAnsi="Times New Roman"/>
          <w:iCs/>
          <w:sz w:val="24"/>
          <w:szCs w:val="24"/>
        </w:rPr>
        <w:t>.2.3</w:t>
      </w:r>
      <w:r w:rsidR="00F400B4" w:rsidRPr="000A27EF">
        <w:rPr>
          <w:rFonts w:ascii="Times New Roman" w:hAnsi="Times New Roman"/>
          <w:iCs/>
          <w:sz w:val="24"/>
          <w:szCs w:val="24"/>
        </w:rPr>
        <w:t>(b) above.</w:t>
      </w:r>
    </w:p>
    <w:p w14:paraId="1F66601F" w14:textId="77777777" w:rsidR="00747CF7" w:rsidRPr="000A27EF" w:rsidRDefault="00747CF7" w:rsidP="00A83B83">
      <w:pPr>
        <w:pStyle w:val="ListParagraph"/>
        <w:ind w:left="360"/>
        <w:rPr>
          <w:rFonts w:ascii="Times New Roman" w:hAnsi="Times New Roman"/>
          <w:iCs/>
          <w:sz w:val="24"/>
          <w:szCs w:val="24"/>
        </w:rPr>
      </w:pPr>
    </w:p>
    <w:p w14:paraId="358251B1" w14:textId="77777777" w:rsidR="00747CF7" w:rsidRPr="000A27EF" w:rsidRDefault="00D75F81" w:rsidP="00B650AB">
      <w:pPr>
        <w:outlineLvl w:val="0"/>
        <w:rPr>
          <w:b/>
          <w:iCs/>
        </w:rPr>
      </w:pPr>
      <w:r w:rsidRPr="000A27EF">
        <w:rPr>
          <w:b/>
          <w:iCs/>
        </w:rPr>
        <w:t>4</w:t>
      </w:r>
      <w:r w:rsidR="00295A80" w:rsidRPr="000A27EF">
        <w:rPr>
          <w:b/>
          <w:iCs/>
        </w:rPr>
        <w:t>.2</w:t>
      </w:r>
      <w:r w:rsidR="00BC6551" w:rsidRPr="000A27EF">
        <w:rPr>
          <w:b/>
          <w:iCs/>
        </w:rPr>
        <w:t xml:space="preserve">.4 </w:t>
      </w:r>
      <w:r w:rsidRPr="000A27EF">
        <w:rPr>
          <w:b/>
          <w:iCs/>
        </w:rPr>
        <w:tab/>
      </w:r>
      <w:r w:rsidR="00BC6551" w:rsidRPr="000A27EF">
        <w:rPr>
          <w:b/>
          <w:iCs/>
        </w:rPr>
        <w:t>Deciding on a Finding</w:t>
      </w:r>
    </w:p>
    <w:p w14:paraId="6384B144" w14:textId="77777777" w:rsidR="00747CF7" w:rsidRPr="000A27EF" w:rsidRDefault="00747CF7" w:rsidP="00A83B83">
      <w:pPr>
        <w:ind w:left="720"/>
      </w:pPr>
    </w:p>
    <w:p w14:paraId="74915FDB" w14:textId="77777777" w:rsidR="00623834" w:rsidRPr="000A27EF" w:rsidRDefault="00623834" w:rsidP="00FA72EF">
      <w:pPr>
        <w:pStyle w:val="ListParagraph"/>
        <w:numPr>
          <w:ilvl w:val="0"/>
          <w:numId w:val="19"/>
        </w:numPr>
        <w:rPr>
          <w:rFonts w:ascii="Times New Roman" w:hAnsi="Times New Roman"/>
          <w:sz w:val="24"/>
          <w:szCs w:val="24"/>
        </w:rPr>
      </w:pPr>
      <w:r w:rsidRPr="000A27EF">
        <w:rPr>
          <w:rFonts w:ascii="Times New Roman" w:hAnsi="Times New Roman"/>
          <w:sz w:val="24"/>
          <w:szCs w:val="24"/>
        </w:rPr>
        <w:t>If, after an investigation of the evidence and consideration of the response by the student, the instructor determines that there are no grounds for a finding, all documents related to the case will be destroyed and the student will be informed that the investigation has been dismissed.</w:t>
      </w:r>
      <w:r w:rsidR="007A44B4" w:rsidRPr="000A27EF">
        <w:rPr>
          <w:rFonts w:ascii="Times New Roman" w:hAnsi="Times New Roman"/>
          <w:sz w:val="24"/>
          <w:szCs w:val="24"/>
        </w:rPr>
        <w:t xml:space="preserve"> The instructor completes the “Notice of File Closure” </w:t>
      </w:r>
      <w:hyperlink r:id="rId14" w:history="1">
        <w:r w:rsidR="007A44B4" w:rsidRPr="00DC5E1C">
          <w:rPr>
            <w:rStyle w:val="Hyperlink"/>
            <w:rFonts w:ascii="Times New Roman" w:hAnsi="Times New Roman"/>
            <w:sz w:val="24"/>
            <w:szCs w:val="24"/>
          </w:rPr>
          <w:t>form</w:t>
        </w:r>
      </w:hyperlink>
      <w:r w:rsidR="007A44B4" w:rsidRPr="000A27EF">
        <w:rPr>
          <w:rFonts w:ascii="Times New Roman" w:hAnsi="Times New Roman"/>
          <w:sz w:val="24"/>
          <w:szCs w:val="24"/>
        </w:rPr>
        <w:t xml:space="preserve"> and sends to the student.</w:t>
      </w:r>
    </w:p>
    <w:p w14:paraId="081752D1" w14:textId="77777777" w:rsidR="00BC6551" w:rsidRPr="000A27EF" w:rsidRDefault="00BC6551" w:rsidP="00A83B83">
      <w:pPr>
        <w:ind w:left="360"/>
      </w:pPr>
    </w:p>
    <w:p w14:paraId="01D0D1F4" w14:textId="77777777" w:rsidR="005F0F70" w:rsidRPr="000A27EF" w:rsidRDefault="00D24A0E" w:rsidP="00A83B83">
      <w:pPr>
        <w:pStyle w:val="ListParagraph"/>
        <w:ind w:left="360"/>
        <w:rPr>
          <w:rFonts w:ascii="Times New Roman" w:hAnsi="Times New Roman"/>
          <w:iCs/>
          <w:sz w:val="24"/>
          <w:szCs w:val="24"/>
        </w:rPr>
      </w:pPr>
      <w:r w:rsidRPr="000A27EF">
        <w:rPr>
          <w:rFonts w:ascii="Times New Roman" w:hAnsi="Times New Roman"/>
          <w:sz w:val="24"/>
          <w:szCs w:val="24"/>
        </w:rPr>
        <w:t xml:space="preserve"> </w:t>
      </w:r>
      <w:r w:rsidR="00623834" w:rsidRPr="000A27EF">
        <w:rPr>
          <w:rFonts w:ascii="Times New Roman" w:hAnsi="Times New Roman"/>
          <w:sz w:val="24"/>
          <w:szCs w:val="24"/>
        </w:rPr>
        <w:t xml:space="preserve">If, after an investigation of the evidence and consideration of the response by the student, the instructor determines that there is sufficient and persuasive evidence on which to make a finding of </w:t>
      </w:r>
      <w:r w:rsidR="007F134C" w:rsidRPr="000A27EF">
        <w:rPr>
          <w:rFonts w:ascii="Times New Roman" w:hAnsi="Times New Roman"/>
          <w:sz w:val="24"/>
          <w:szCs w:val="24"/>
        </w:rPr>
        <w:t xml:space="preserve">a </w:t>
      </w:r>
      <w:r w:rsidR="00623834" w:rsidRPr="000A27EF">
        <w:rPr>
          <w:rFonts w:ascii="Times New Roman" w:hAnsi="Times New Roman"/>
          <w:sz w:val="24"/>
          <w:szCs w:val="24"/>
        </w:rPr>
        <w:t xml:space="preserve">departure from academic integrity, the instructor must then proceed to establish an appropriate </w:t>
      </w:r>
      <w:r w:rsidR="00BC6551" w:rsidRPr="000A27EF">
        <w:rPr>
          <w:rFonts w:ascii="Times New Roman" w:hAnsi="Times New Roman"/>
          <w:sz w:val="24"/>
          <w:szCs w:val="24"/>
        </w:rPr>
        <w:t>sanction</w:t>
      </w:r>
      <w:r w:rsidR="00623834" w:rsidRPr="000A27EF">
        <w:rPr>
          <w:rFonts w:ascii="Times New Roman" w:hAnsi="Times New Roman"/>
          <w:sz w:val="24"/>
          <w:szCs w:val="24"/>
        </w:rPr>
        <w:t>.</w:t>
      </w:r>
      <w:r w:rsidR="000F70F1" w:rsidRPr="000A27EF">
        <w:rPr>
          <w:rFonts w:ascii="Times New Roman" w:hAnsi="Times New Roman"/>
          <w:sz w:val="24"/>
          <w:szCs w:val="24"/>
        </w:rPr>
        <w:t xml:space="preserve"> </w:t>
      </w:r>
      <w:r w:rsidR="00D24061" w:rsidRPr="000A27EF">
        <w:rPr>
          <w:rFonts w:ascii="Times New Roman" w:hAnsi="Times New Roman"/>
          <w:sz w:val="24"/>
          <w:szCs w:val="24"/>
          <w:lang w:val="en-CA" w:eastAsia="en-CA"/>
        </w:rPr>
        <w:t xml:space="preserve">The student should receive the </w:t>
      </w:r>
      <w:r w:rsidR="00D24061" w:rsidRPr="000A27EF">
        <w:rPr>
          <w:rFonts w:ascii="Times New Roman" w:hAnsi="Times New Roman"/>
          <w:sz w:val="24"/>
          <w:szCs w:val="24"/>
          <w:lang w:val="en-CA" w:eastAsia="en-CA"/>
        </w:rPr>
        <w:lastRenderedPageBreak/>
        <w:t>instructor’s written response within 14 days of their meeting (or submission of the student’s written response), or within a reasonable period of time as demanded by the complexity of the case.</w:t>
      </w:r>
    </w:p>
    <w:p w14:paraId="43132FB1" w14:textId="77777777" w:rsidR="000F70F1" w:rsidRDefault="000F70F1" w:rsidP="00A83B83">
      <w:pPr>
        <w:pStyle w:val="ListParagraph"/>
        <w:ind w:left="360"/>
        <w:rPr>
          <w:rFonts w:ascii="Times New Roman" w:hAnsi="Times New Roman"/>
          <w:iCs/>
          <w:sz w:val="24"/>
          <w:szCs w:val="24"/>
        </w:rPr>
      </w:pPr>
    </w:p>
    <w:p w14:paraId="52198007" w14:textId="77777777" w:rsidR="00012FF0" w:rsidRPr="000A27EF" w:rsidRDefault="00012FF0" w:rsidP="00A83B83">
      <w:pPr>
        <w:pStyle w:val="ListParagraph"/>
        <w:ind w:left="360"/>
        <w:rPr>
          <w:rFonts w:ascii="Times New Roman" w:hAnsi="Times New Roman"/>
          <w:iCs/>
          <w:sz w:val="24"/>
          <w:szCs w:val="24"/>
        </w:rPr>
      </w:pPr>
    </w:p>
    <w:p w14:paraId="37517E82" w14:textId="77777777" w:rsidR="00623834" w:rsidRPr="000A27EF" w:rsidRDefault="00D75F81" w:rsidP="00B4797E">
      <w:pPr>
        <w:outlineLvl w:val="0"/>
        <w:rPr>
          <w:b/>
          <w:iCs/>
        </w:rPr>
      </w:pPr>
      <w:r w:rsidRPr="000A27EF">
        <w:rPr>
          <w:b/>
          <w:iCs/>
        </w:rPr>
        <w:t>4.2.5</w:t>
      </w:r>
      <w:r w:rsidRPr="000A27EF">
        <w:rPr>
          <w:b/>
          <w:iCs/>
        </w:rPr>
        <w:tab/>
      </w:r>
      <w:r w:rsidR="005F0F70" w:rsidRPr="000A27EF">
        <w:rPr>
          <w:b/>
          <w:iCs/>
        </w:rPr>
        <w:t xml:space="preserve">Assessing a Sanction after a Finding </w:t>
      </w:r>
      <w:r w:rsidRPr="000A27EF">
        <w:rPr>
          <w:b/>
          <w:iCs/>
        </w:rPr>
        <w:t>I</w:t>
      </w:r>
      <w:r w:rsidR="005F0F70" w:rsidRPr="000A27EF">
        <w:rPr>
          <w:b/>
          <w:iCs/>
        </w:rPr>
        <w:t>s Determined</w:t>
      </w:r>
      <w:r w:rsidR="00B4797E" w:rsidRPr="000A27EF">
        <w:rPr>
          <w:b/>
          <w:iCs/>
        </w:rPr>
        <w:t xml:space="preserve"> – Students registered in the School of Business and </w:t>
      </w:r>
      <w:r w:rsidR="004D667F" w:rsidRPr="000A27EF">
        <w:rPr>
          <w:b/>
          <w:iCs/>
        </w:rPr>
        <w:t xml:space="preserve">School of Business </w:t>
      </w:r>
      <w:r w:rsidR="00B4797E" w:rsidRPr="000A27EF">
        <w:rPr>
          <w:b/>
          <w:iCs/>
        </w:rPr>
        <w:t>exchange students</w:t>
      </w:r>
    </w:p>
    <w:p w14:paraId="4C6F25A1" w14:textId="77777777" w:rsidR="00B4797E" w:rsidRPr="000A27EF" w:rsidRDefault="00B4797E" w:rsidP="00B4797E">
      <w:pPr>
        <w:outlineLvl w:val="0"/>
        <w:rPr>
          <w:iCs/>
        </w:rPr>
      </w:pPr>
    </w:p>
    <w:p w14:paraId="5F037A9C" w14:textId="77777777" w:rsidR="00623834" w:rsidRPr="000A27EF" w:rsidRDefault="00623834" w:rsidP="00FA72EF">
      <w:pPr>
        <w:pStyle w:val="ListParagraph"/>
        <w:numPr>
          <w:ilvl w:val="0"/>
          <w:numId w:val="21"/>
        </w:numPr>
        <w:rPr>
          <w:rFonts w:ascii="Times New Roman" w:hAnsi="Times New Roman"/>
          <w:sz w:val="24"/>
          <w:szCs w:val="24"/>
        </w:rPr>
      </w:pPr>
      <w:r w:rsidRPr="000A27EF">
        <w:rPr>
          <w:rFonts w:ascii="Times New Roman" w:hAnsi="Times New Roman"/>
          <w:sz w:val="24"/>
          <w:szCs w:val="24"/>
        </w:rPr>
        <w:t xml:space="preserve">After making a finding, the instructor </w:t>
      </w:r>
      <w:r w:rsidR="00452369" w:rsidRPr="000A27EF">
        <w:rPr>
          <w:rFonts w:ascii="Times New Roman" w:hAnsi="Times New Roman"/>
          <w:sz w:val="24"/>
          <w:szCs w:val="24"/>
        </w:rPr>
        <w:t>will</w:t>
      </w:r>
      <w:r w:rsidRPr="000A27EF">
        <w:rPr>
          <w:rFonts w:ascii="Times New Roman" w:hAnsi="Times New Roman"/>
          <w:sz w:val="24"/>
          <w:szCs w:val="24"/>
        </w:rPr>
        <w:t xml:space="preserve"> then contact the </w:t>
      </w:r>
      <w:r w:rsidR="007A44B4" w:rsidRPr="000A27EF">
        <w:rPr>
          <w:rFonts w:ascii="Times New Roman" w:hAnsi="Times New Roman"/>
          <w:sz w:val="24"/>
          <w:szCs w:val="24"/>
        </w:rPr>
        <w:t xml:space="preserve">QSB Dean’s </w:t>
      </w:r>
      <w:r w:rsidRPr="000A27EF">
        <w:rPr>
          <w:rFonts w:ascii="Times New Roman" w:hAnsi="Times New Roman"/>
          <w:sz w:val="24"/>
          <w:szCs w:val="24"/>
        </w:rPr>
        <w:t>Office</w:t>
      </w:r>
      <w:r w:rsidR="00452369" w:rsidRPr="000A27EF">
        <w:rPr>
          <w:rFonts w:ascii="Times New Roman" w:hAnsi="Times New Roman"/>
          <w:sz w:val="24"/>
          <w:szCs w:val="24"/>
        </w:rPr>
        <w:t xml:space="preserve"> to determine if there is on record </w:t>
      </w:r>
      <w:r w:rsidR="005D742C" w:rsidRPr="000A27EF">
        <w:rPr>
          <w:rFonts w:ascii="Times New Roman" w:hAnsi="Times New Roman"/>
          <w:sz w:val="24"/>
          <w:szCs w:val="24"/>
        </w:rPr>
        <w:t xml:space="preserve">for the student </w:t>
      </w:r>
      <w:r w:rsidR="00452369" w:rsidRPr="000A27EF">
        <w:rPr>
          <w:rFonts w:ascii="Times New Roman" w:hAnsi="Times New Roman"/>
          <w:sz w:val="24"/>
          <w:szCs w:val="24"/>
        </w:rPr>
        <w:t>a previous finding of a departure from academic integrity</w:t>
      </w:r>
      <w:r w:rsidR="005D742C" w:rsidRPr="000A27EF">
        <w:rPr>
          <w:rFonts w:ascii="Times New Roman" w:hAnsi="Times New Roman"/>
          <w:sz w:val="24"/>
          <w:szCs w:val="24"/>
        </w:rPr>
        <w:t>.</w:t>
      </w:r>
      <w:r w:rsidRPr="000A27EF">
        <w:rPr>
          <w:rFonts w:ascii="Times New Roman" w:hAnsi="Times New Roman"/>
          <w:sz w:val="24"/>
          <w:szCs w:val="24"/>
        </w:rPr>
        <w:t xml:space="preserve"> If a previous finding is on record, the instructor will refer the case to the </w:t>
      </w:r>
      <w:r w:rsidR="00795D47" w:rsidRPr="000A27EF">
        <w:rPr>
          <w:rFonts w:ascii="Times New Roman" w:hAnsi="Times New Roman"/>
          <w:sz w:val="24"/>
          <w:szCs w:val="24"/>
        </w:rPr>
        <w:t>Academic Integrity Panel,</w:t>
      </w:r>
      <w:r w:rsidR="008E77B3" w:rsidRPr="000A27EF">
        <w:rPr>
          <w:rFonts w:ascii="Times New Roman" w:hAnsi="Times New Roman"/>
          <w:sz w:val="24"/>
          <w:szCs w:val="24"/>
        </w:rPr>
        <w:t xml:space="preserve"> </w:t>
      </w:r>
      <w:r w:rsidR="0055528D" w:rsidRPr="000A27EF">
        <w:rPr>
          <w:rFonts w:ascii="Times New Roman" w:hAnsi="Times New Roman"/>
          <w:sz w:val="24"/>
          <w:szCs w:val="24"/>
        </w:rPr>
        <w:t>which</w:t>
      </w:r>
      <w:r w:rsidRPr="000A27EF">
        <w:rPr>
          <w:rFonts w:ascii="Times New Roman" w:hAnsi="Times New Roman"/>
          <w:sz w:val="24"/>
          <w:szCs w:val="24"/>
        </w:rPr>
        <w:t xml:space="preserve"> will set an appropriate sanction (see </w:t>
      </w:r>
      <w:r w:rsidR="00010406" w:rsidRPr="000A27EF">
        <w:rPr>
          <w:rFonts w:ascii="Times New Roman" w:hAnsi="Times New Roman"/>
          <w:sz w:val="24"/>
          <w:szCs w:val="24"/>
        </w:rPr>
        <w:t>Section</w:t>
      </w:r>
      <w:r w:rsidRPr="000A27EF">
        <w:rPr>
          <w:rFonts w:ascii="Times New Roman" w:hAnsi="Times New Roman"/>
          <w:sz w:val="24"/>
          <w:szCs w:val="24"/>
        </w:rPr>
        <w:t xml:space="preserve"> </w:t>
      </w:r>
      <w:r w:rsidR="00D75F81" w:rsidRPr="000A27EF">
        <w:rPr>
          <w:rFonts w:ascii="Times New Roman" w:hAnsi="Times New Roman"/>
          <w:sz w:val="24"/>
          <w:szCs w:val="24"/>
        </w:rPr>
        <w:t>4</w:t>
      </w:r>
      <w:r w:rsidR="0093042B" w:rsidRPr="000A27EF">
        <w:rPr>
          <w:rFonts w:ascii="Times New Roman" w:hAnsi="Times New Roman"/>
          <w:sz w:val="24"/>
          <w:szCs w:val="24"/>
        </w:rPr>
        <w:t>.</w:t>
      </w:r>
      <w:r w:rsidR="003946CC" w:rsidRPr="000A27EF">
        <w:rPr>
          <w:rFonts w:ascii="Times New Roman" w:hAnsi="Times New Roman"/>
          <w:sz w:val="24"/>
          <w:szCs w:val="24"/>
        </w:rPr>
        <w:t>3</w:t>
      </w:r>
      <w:r w:rsidR="00D75F81" w:rsidRPr="000A27EF">
        <w:rPr>
          <w:rFonts w:ascii="Times New Roman" w:hAnsi="Times New Roman"/>
          <w:sz w:val="24"/>
          <w:szCs w:val="24"/>
        </w:rPr>
        <w:t xml:space="preserve"> below</w:t>
      </w:r>
      <w:r w:rsidRPr="000A27EF">
        <w:rPr>
          <w:rFonts w:ascii="Times New Roman" w:hAnsi="Times New Roman"/>
          <w:sz w:val="24"/>
          <w:szCs w:val="24"/>
        </w:rPr>
        <w:t xml:space="preserve">). </w:t>
      </w:r>
      <w:r w:rsidR="00347E81" w:rsidRPr="000A27EF">
        <w:rPr>
          <w:rFonts w:ascii="Times New Roman" w:hAnsi="Times New Roman"/>
          <w:sz w:val="24"/>
          <w:szCs w:val="24"/>
        </w:rPr>
        <w:t xml:space="preserve">The instructor should fill out a Finding of a Departure from Academic Integrity </w:t>
      </w:r>
      <w:hyperlink r:id="rId15" w:history="1">
        <w:r w:rsidR="00347E81" w:rsidRPr="00DC5E1C">
          <w:rPr>
            <w:rStyle w:val="Hyperlink"/>
            <w:rFonts w:ascii="Times New Roman" w:hAnsi="Times New Roman"/>
            <w:sz w:val="24"/>
            <w:szCs w:val="24"/>
          </w:rPr>
          <w:t>form</w:t>
        </w:r>
      </w:hyperlink>
      <w:r w:rsidR="00347E81" w:rsidRPr="000A27EF">
        <w:rPr>
          <w:rFonts w:ascii="Times New Roman" w:hAnsi="Times New Roman"/>
          <w:sz w:val="24"/>
          <w:szCs w:val="24"/>
        </w:rPr>
        <w:t xml:space="preserve">, indicating that there has been a finding but that the case will be referred to the </w:t>
      </w:r>
      <w:r w:rsidR="00795D47" w:rsidRPr="000A27EF">
        <w:rPr>
          <w:rFonts w:ascii="Times New Roman" w:hAnsi="Times New Roman"/>
          <w:sz w:val="24"/>
          <w:szCs w:val="24"/>
        </w:rPr>
        <w:t xml:space="preserve">Academic Integrity Panel </w:t>
      </w:r>
      <w:r w:rsidR="00347E81" w:rsidRPr="000A27EF">
        <w:rPr>
          <w:rFonts w:ascii="Times New Roman" w:hAnsi="Times New Roman"/>
          <w:sz w:val="24"/>
          <w:szCs w:val="24"/>
        </w:rPr>
        <w:t xml:space="preserve">for consideration of a sanction. A copy should be directed to the student, either by e-mailing the student with the form attached, or with the direction to pick up a copy from the instructor’s area administrator, or by sending the document by registered mail. </w:t>
      </w:r>
      <w:r w:rsidR="00D24061" w:rsidRPr="000A27EF">
        <w:rPr>
          <w:rFonts w:ascii="Times New Roman" w:hAnsi="Times New Roman"/>
          <w:sz w:val="24"/>
          <w:szCs w:val="24"/>
          <w:lang w:val="en-CA" w:eastAsia="en-CA"/>
        </w:rPr>
        <w:t xml:space="preserve">The student should receive the form within 14 days of </w:t>
      </w:r>
      <w:r w:rsidR="00143C38" w:rsidRPr="000A27EF">
        <w:rPr>
          <w:rFonts w:ascii="Times New Roman" w:hAnsi="Times New Roman"/>
          <w:sz w:val="24"/>
          <w:szCs w:val="24"/>
          <w:lang w:val="en-CA" w:eastAsia="en-CA"/>
        </w:rPr>
        <w:t xml:space="preserve">the </w:t>
      </w:r>
      <w:r w:rsidR="00D24061" w:rsidRPr="000A27EF">
        <w:rPr>
          <w:rFonts w:ascii="Times New Roman" w:hAnsi="Times New Roman"/>
          <w:sz w:val="24"/>
          <w:szCs w:val="24"/>
          <w:lang w:val="en-CA" w:eastAsia="en-CA"/>
        </w:rPr>
        <w:t xml:space="preserve">meeting </w:t>
      </w:r>
      <w:r w:rsidR="00143C38" w:rsidRPr="000A27EF">
        <w:rPr>
          <w:rFonts w:ascii="Times New Roman" w:hAnsi="Times New Roman"/>
          <w:sz w:val="24"/>
          <w:szCs w:val="24"/>
          <w:lang w:val="en-CA" w:eastAsia="en-CA"/>
        </w:rPr>
        <w:t xml:space="preserve">with </w:t>
      </w:r>
      <w:r w:rsidR="00D24061" w:rsidRPr="000A27EF">
        <w:rPr>
          <w:rFonts w:ascii="Times New Roman" w:hAnsi="Times New Roman"/>
          <w:sz w:val="24"/>
          <w:szCs w:val="24"/>
          <w:lang w:val="en-CA" w:eastAsia="en-CA"/>
        </w:rPr>
        <w:t xml:space="preserve">the instructor, or within a reasonable period of time as demanded by the complexity of the case. </w:t>
      </w:r>
      <w:r w:rsidR="00347E81" w:rsidRPr="000A27EF">
        <w:rPr>
          <w:rFonts w:ascii="Times New Roman" w:hAnsi="Times New Roman"/>
          <w:sz w:val="24"/>
          <w:szCs w:val="24"/>
        </w:rPr>
        <w:t xml:space="preserve">A copy should also be sent to the </w:t>
      </w:r>
      <w:r w:rsidR="00795D47" w:rsidRPr="000A27EF">
        <w:rPr>
          <w:rFonts w:ascii="Times New Roman" w:hAnsi="Times New Roman"/>
          <w:sz w:val="24"/>
          <w:szCs w:val="24"/>
        </w:rPr>
        <w:t>Academic Integrity Panel</w:t>
      </w:r>
      <w:r w:rsidR="00347E81" w:rsidRPr="000A27EF">
        <w:rPr>
          <w:rFonts w:ascii="Times New Roman" w:hAnsi="Times New Roman"/>
          <w:sz w:val="24"/>
          <w:szCs w:val="24"/>
        </w:rPr>
        <w:t xml:space="preserve">.  </w:t>
      </w:r>
      <w:r w:rsidRPr="000A27EF">
        <w:rPr>
          <w:rFonts w:ascii="Times New Roman" w:hAnsi="Times New Roman"/>
          <w:sz w:val="24"/>
          <w:szCs w:val="24"/>
        </w:rPr>
        <w:t>A record of a previous departure from academic integrity is only relevant when assessing an appropriate sanction</w:t>
      </w:r>
      <w:r w:rsidR="005D742C" w:rsidRPr="000A27EF">
        <w:rPr>
          <w:rFonts w:ascii="Times New Roman" w:hAnsi="Times New Roman"/>
          <w:sz w:val="24"/>
          <w:szCs w:val="24"/>
        </w:rPr>
        <w:t>; it has</w:t>
      </w:r>
      <w:r w:rsidRPr="000A27EF">
        <w:rPr>
          <w:rFonts w:ascii="Times New Roman" w:hAnsi="Times New Roman"/>
          <w:sz w:val="24"/>
          <w:szCs w:val="24"/>
        </w:rPr>
        <w:t xml:space="preserve"> no bearing on the determination of a finding. </w:t>
      </w:r>
    </w:p>
    <w:p w14:paraId="2383ACCF" w14:textId="77777777" w:rsidR="005B1D76" w:rsidRPr="000A27EF" w:rsidRDefault="005B1D76" w:rsidP="00A83B83">
      <w:pPr>
        <w:ind w:left="360"/>
      </w:pPr>
    </w:p>
    <w:p w14:paraId="0D893787" w14:textId="77777777" w:rsidR="00623834" w:rsidRPr="000A27EF" w:rsidRDefault="00D24A0E" w:rsidP="00FA72EF">
      <w:pPr>
        <w:pStyle w:val="ListParagraph"/>
        <w:numPr>
          <w:ilvl w:val="0"/>
          <w:numId w:val="21"/>
        </w:numPr>
        <w:rPr>
          <w:rFonts w:ascii="Times New Roman" w:hAnsi="Times New Roman"/>
          <w:sz w:val="24"/>
          <w:szCs w:val="24"/>
        </w:rPr>
      </w:pPr>
      <w:r w:rsidRPr="000A27EF">
        <w:rPr>
          <w:rFonts w:ascii="Times New Roman" w:hAnsi="Times New Roman"/>
          <w:sz w:val="24"/>
          <w:szCs w:val="24"/>
        </w:rPr>
        <w:t xml:space="preserve"> </w:t>
      </w:r>
      <w:r w:rsidR="00623834" w:rsidRPr="000A27EF">
        <w:rPr>
          <w:rFonts w:ascii="Times New Roman" w:hAnsi="Times New Roman"/>
          <w:sz w:val="24"/>
          <w:szCs w:val="24"/>
        </w:rPr>
        <w:t>If the finding appears to warrant a sanction more serious tha</w:t>
      </w:r>
      <w:r w:rsidR="008E77B3" w:rsidRPr="000A27EF">
        <w:rPr>
          <w:rFonts w:ascii="Times New Roman" w:hAnsi="Times New Roman"/>
          <w:sz w:val="24"/>
          <w:szCs w:val="24"/>
        </w:rPr>
        <w:t>n</w:t>
      </w:r>
      <w:r w:rsidR="00623834" w:rsidRPr="000A27EF">
        <w:rPr>
          <w:rFonts w:ascii="Times New Roman" w:hAnsi="Times New Roman"/>
          <w:sz w:val="24"/>
          <w:szCs w:val="24"/>
        </w:rPr>
        <w:t xml:space="preserve"> the instructor may impose, the case shall be referred to the </w:t>
      </w:r>
      <w:r w:rsidR="00795D47" w:rsidRPr="000A27EF">
        <w:rPr>
          <w:rFonts w:ascii="Times New Roman" w:hAnsi="Times New Roman"/>
          <w:sz w:val="24"/>
          <w:szCs w:val="24"/>
        </w:rPr>
        <w:t>Academic Integrity Panel</w:t>
      </w:r>
      <w:r w:rsidR="003946CC" w:rsidRPr="000A27EF">
        <w:rPr>
          <w:rFonts w:ascii="Times New Roman" w:hAnsi="Times New Roman"/>
          <w:sz w:val="24"/>
          <w:szCs w:val="24"/>
        </w:rPr>
        <w:t>, who will set an appropriate sanction (see Section 4.3 below.)</w:t>
      </w:r>
      <w:r w:rsidR="00623834" w:rsidRPr="000A27EF">
        <w:rPr>
          <w:rFonts w:ascii="Times New Roman" w:hAnsi="Times New Roman"/>
          <w:sz w:val="24"/>
          <w:szCs w:val="24"/>
        </w:rPr>
        <w:t xml:space="preserve"> The instructor should fill out a Finding of a Departure from Academic Integrity </w:t>
      </w:r>
      <w:hyperlink r:id="rId16" w:history="1">
        <w:r w:rsidR="00623834" w:rsidRPr="00DC5E1C">
          <w:rPr>
            <w:rStyle w:val="Hyperlink"/>
            <w:rFonts w:ascii="Times New Roman" w:hAnsi="Times New Roman"/>
            <w:sz w:val="24"/>
            <w:szCs w:val="24"/>
          </w:rPr>
          <w:t>form</w:t>
        </w:r>
      </w:hyperlink>
      <w:r w:rsidR="00623834" w:rsidRPr="000A27EF">
        <w:rPr>
          <w:rFonts w:ascii="Times New Roman" w:hAnsi="Times New Roman"/>
          <w:sz w:val="24"/>
          <w:szCs w:val="24"/>
        </w:rPr>
        <w:t xml:space="preserve">, indicating that there has been a finding but that the case will be referred to the </w:t>
      </w:r>
      <w:r w:rsidR="005C4CCC" w:rsidRPr="000A27EF">
        <w:rPr>
          <w:rFonts w:ascii="Times New Roman" w:hAnsi="Times New Roman"/>
          <w:sz w:val="24"/>
          <w:szCs w:val="24"/>
        </w:rPr>
        <w:t>Academic Integrity Panel</w:t>
      </w:r>
      <w:r w:rsidR="00623834" w:rsidRPr="000A27EF">
        <w:rPr>
          <w:rFonts w:ascii="Times New Roman" w:hAnsi="Times New Roman"/>
          <w:sz w:val="24"/>
          <w:szCs w:val="24"/>
        </w:rPr>
        <w:t xml:space="preserve"> for consideration of a sanction. A copy should be directed to the student</w:t>
      </w:r>
      <w:r w:rsidR="008E77B3" w:rsidRPr="000A27EF">
        <w:rPr>
          <w:rFonts w:ascii="Times New Roman" w:hAnsi="Times New Roman"/>
          <w:sz w:val="24"/>
          <w:szCs w:val="24"/>
        </w:rPr>
        <w:t>,</w:t>
      </w:r>
      <w:r w:rsidR="00623834" w:rsidRPr="000A27EF">
        <w:rPr>
          <w:rFonts w:ascii="Times New Roman" w:hAnsi="Times New Roman"/>
          <w:sz w:val="24"/>
          <w:szCs w:val="24"/>
        </w:rPr>
        <w:t xml:space="preserve"> either by e-mailing the student </w:t>
      </w:r>
      <w:r w:rsidR="000A29C3" w:rsidRPr="000A27EF">
        <w:rPr>
          <w:rFonts w:ascii="Times New Roman" w:hAnsi="Times New Roman"/>
          <w:sz w:val="24"/>
          <w:szCs w:val="24"/>
        </w:rPr>
        <w:t xml:space="preserve">with the form attached, or with the direction to </w:t>
      </w:r>
      <w:r w:rsidR="00623834" w:rsidRPr="000A27EF">
        <w:rPr>
          <w:rFonts w:ascii="Times New Roman" w:hAnsi="Times New Roman"/>
          <w:sz w:val="24"/>
          <w:szCs w:val="24"/>
        </w:rPr>
        <w:t xml:space="preserve">pick up a copy from the instructor’s </w:t>
      </w:r>
      <w:r w:rsidR="00E439FD" w:rsidRPr="000A27EF">
        <w:rPr>
          <w:rFonts w:ascii="Times New Roman" w:hAnsi="Times New Roman"/>
          <w:sz w:val="24"/>
          <w:szCs w:val="24"/>
        </w:rPr>
        <w:t>area administrator</w:t>
      </w:r>
      <w:r w:rsidR="000A29C3" w:rsidRPr="000A27EF">
        <w:rPr>
          <w:rFonts w:ascii="Times New Roman" w:hAnsi="Times New Roman"/>
          <w:sz w:val="24"/>
          <w:szCs w:val="24"/>
        </w:rPr>
        <w:t>,</w:t>
      </w:r>
      <w:r w:rsidR="00E439FD" w:rsidRPr="000A27EF">
        <w:rPr>
          <w:rFonts w:ascii="Times New Roman" w:hAnsi="Times New Roman"/>
          <w:sz w:val="24"/>
          <w:szCs w:val="24"/>
        </w:rPr>
        <w:t xml:space="preserve"> </w:t>
      </w:r>
      <w:r w:rsidR="00623834" w:rsidRPr="000A27EF">
        <w:rPr>
          <w:rFonts w:ascii="Times New Roman" w:hAnsi="Times New Roman"/>
          <w:sz w:val="24"/>
          <w:szCs w:val="24"/>
        </w:rPr>
        <w:t xml:space="preserve">or by sending the document by registered mail. </w:t>
      </w:r>
      <w:r w:rsidR="00D24061" w:rsidRPr="000A27EF">
        <w:rPr>
          <w:rFonts w:ascii="Times New Roman" w:hAnsi="Times New Roman"/>
          <w:sz w:val="24"/>
          <w:szCs w:val="24"/>
          <w:lang w:val="en-CA" w:eastAsia="en-CA"/>
        </w:rPr>
        <w:t xml:space="preserve">The student should receive the form within 14 days of </w:t>
      </w:r>
      <w:r w:rsidR="00143C38" w:rsidRPr="000A27EF">
        <w:rPr>
          <w:rFonts w:ascii="Times New Roman" w:hAnsi="Times New Roman"/>
          <w:sz w:val="24"/>
          <w:szCs w:val="24"/>
          <w:lang w:val="en-CA" w:eastAsia="en-CA"/>
        </w:rPr>
        <w:t xml:space="preserve">the </w:t>
      </w:r>
      <w:r w:rsidR="00D24061" w:rsidRPr="000A27EF">
        <w:rPr>
          <w:rFonts w:ascii="Times New Roman" w:hAnsi="Times New Roman"/>
          <w:sz w:val="24"/>
          <w:szCs w:val="24"/>
          <w:lang w:val="en-CA" w:eastAsia="en-CA"/>
        </w:rPr>
        <w:t xml:space="preserve">meeting </w:t>
      </w:r>
      <w:r w:rsidR="00143C38" w:rsidRPr="000A27EF">
        <w:rPr>
          <w:rFonts w:ascii="Times New Roman" w:hAnsi="Times New Roman"/>
          <w:sz w:val="24"/>
          <w:szCs w:val="24"/>
          <w:lang w:val="en-CA" w:eastAsia="en-CA"/>
        </w:rPr>
        <w:t xml:space="preserve">with </w:t>
      </w:r>
      <w:r w:rsidR="00D24061" w:rsidRPr="000A27EF">
        <w:rPr>
          <w:rFonts w:ascii="Times New Roman" w:hAnsi="Times New Roman"/>
          <w:sz w:val="24"/>
          <w:szCs w:val="24"/>
          <w:lang w:val="en-CA" w:eastAsia="en-CA"/>
        </w:rPr>
        <w:t xml:space="preserve">the instructor, or within a reasonable period of time as demanded by the complexity of the case. </w:t>
      </w:r>
      <w:r w:rsidR="00623834" w:rsidRPr="000A27EF">
        <w:rPr>
          <w:rFonts w:ascii="Times New Roman" w:hAnsi="Times New Roman"/>
          <w:sz w:val="24"/>
          <w:szCs w:val="24"/>
        </w:rPr>
        <w:t xml:space="preserve">A copy should also be sent to the </w:t>
      </w:r>
      <w:r w:rsidR="005C4CCC" w:rsidRPr="000A27EF">
        <w:rPr>
          <w:rFonts w:ascii="Times New Roman" w:hAnsi="Times New Roman"/>
          <w:sz w:val="24"/>
          <w:szCs w:val="24"/>
        </w:rPr>
        <w:t>Academic Integrity Panel</w:t>
      </w:r>
      <w:r w:rsidR="00623834" w:rsidRPr="000A27EF">
        <w:rPr>
          <w:rFonts w:ascii="Times New Roman" w:hAnsi="Times New Roman"/>
          <w:sz w:val="24"/>
          <w:szCs w:val="24"/>
        </w:rPr>
        <w:t xml:space="preserve">. </w:t>
      </w:r>
      <w:r w:rsidR="00034A40" w:rsidRPr="000A27EF">
        <w:rPr>
          <w:rFonts w:ascii="Times New Roman" w:hAnsi="Times New Roman"/>
          <w:sz w:val="24"/>
          <w:szCs w:val="24"/>
        </w:rPr>
        <w:t xml:space="preserve"> </w:t>
      </w:r>
    </w:p>
    <w:p w14:paraId="6423DD9A" w14:textId="77777777" w:rsidR="00D24A0E" w:rsidRPr="000A27EF" w:rsidRDefault="00D24A0E" w:rsidP="00D24A0E">
      <w:pPr>
        <w:pStyle w:val="ListParagraph"/>
        <w:rPr>
          <w:rFonts w:ascii="Times New Roman" w:hAnsi="Times New Roman"/>
          <w:sz w:val="24"/>
          <w:szCs w:val="24"/>
        </w:rPr>
      </w:pPr>
    </w:p>
    <w:p w14:paraId="4EF9598D" w14:textId="77777777" w:rsidR="00623834" w:rsidRPr="000A27EF" w:rsidRDefault="00623834" w:rsidP="00FA72EF">
      <w:pPr>
        <w:pStyle w:val="ListParagraph"/>
        <w:numPr>
          <w:ilvl w:val="0"/>
          <w:numId w:val="21"/>
        </w:numPr>
        <w:rPr>
          <w:rFonts w:ascii="Times New Roman" w:hAnsi="Times New Roman"/>
          <w:sz w:val="24"/>
          <w:szCs w:val="24"/>
        </w:rPr>
      </w:pPr>
      <w:r w:rsidRPr="000A27EF">
        <w:rPr>
          <w:rFonts w:ascii="Times New Roman" w:hAnsi="Times New Roman"/>
          <w:sz w:val="24"/>
          <w:szCs w:val="24"/>
        </w:rPr>
        <w:t>If there is no previous finding on record</w:t>
      </w:r>
      <w:r w:rsidR="00C54F49" w:rsidRPr="000A27EF">
        <w:rPr>
          <w:rFonts w:ascii="Times New Roman" w:hAnsi="Times New Roman"/>
          <w:sz w:val="24"/>
          <w:szCs w:val="24"/>
        </w:rPr>
        <w:t>,</w:t>
      </w:r>
      <w:r w:rsidRPr="000A27EF">
        <w:rPr>
          <w:rFonts w:ascii="Times New Roman" w:hAnsi="Times New Roman"/>
          <w:sz w:val="24"/>
          <w:szCs w:val="24"/>
        </w:rPr>
        <w:t xml:space="preserve"> </w:t>
      </w:r>
      <w:r w:rsidR="00C54F49" w:rsidRPr="000A27EF">
        <w:rPr>
          <w:rFonts w:ascii="Times New Roman" w:hAnsi="Times New Roman"/>
          <w:sz w:val="24"/>
          <w:szCs w:val="24"/>
        </w:rPr>
        <w:t>and</w:t>
      </w:r>
      <w:r w:rsidRPr="000A27EF">
        <w:rPr>
          <w:rFonts w:ascii="Times New Roman" w:hAnsi="Times New Roman"/>
          <w:sz w:val="24"/>
          <w:szCs w:val="24"/>
        </w:rPr>
        <w:t xml:space="preserve"> if the instructor decides that one of the </w:t>
      </w:r>
      <w:r w:rsidR="00790A59" w:rsidRPr="000A27EF">
        <w:rPr>
          <w:rFonts w:ascii="Times New Roman" w:hAnsi="Times New Roman"/>
          <w:sz w:val="24"/>
          <w:szCs w:val="24"/>
        </w:rPr>
        <w:t>penalties outlined in Section</w:t>
      </w:r>
      <w:r w:rsidRPr="000A27EF">
        <w:rPr>
          <w:rFonts w:ascii="Times New Roman" w:hAnsi="Times New Roman"/>
          <w:sz w:val="24"/>
          <w:szCs w:val="24"/>
        </w:rPr>
        <w:t xml:space="preserve"> </w:t>
      </w:r>
      <w:r w:rsidR="00D75F81" w:rsidRPr="000A27EF">
        <w:rPr>
          <w:rFonts w:ascii="Times New Roman" w:hAnsi="Times New Roman"/>
          <w:sz w:val="24"/>
          <w:szCs w:val="24"/>
        </w:rPr>
        <w:t>3</w:t>
      </w:r>
      <w:r w:rsidR="0093042B" w:rsidRPr="000A27EF">
        <w:rPr>
          <w:rFonts w:ascii="Times New Roman" w:hAnsi="Times New Roman"/>
          <w:sz w:val="24"/>
          <w:szCs w:val="24"/>
        </w:rPr>
        <w:t>.3.1</w:t>
      </w:r>
      <w:r w:rsidRPr="000A27EF">
        <w:rPr>
          <w:rFonts w:ascii="Times New Roman" w:hAnsi="Times New Roman"/>
          <w:sz w:val="24"/>
          <w:szCs w:val="24"/>
        </w:rPr>
        <w:t xml:space="preserve"> is appropriate, then </w:t>
      </w:r>
      <w:r w:rsidR="0093042B" w:rsidRPr="000A27EF">
        <w:rPr>
          <w:rFonts w:ascii="Times New Roman" w:hAnsi="Times New Roman"/>
          <w:sz w:val="24"/>
          <w:szCs w:val="24"/>
        </w:rPr>
        <w:t xml:space="preserve">she or </w:t>
      </w:r>
      <w:r w:rsidRPr="000A27EF">
        <w:rPr>
          <w:rFonts w:ascii="Times New Roman" w:hAnsi="Times New Roman"/>
          <w:sz w:val="24"/>
          <w:szCs w:val="24"/>
        </w:rPr>
        <w:t>he</w:t>
      </w:r>
      <w:r w:rsidR="00DF2694" w:rsidRPr="000A27EF">
        <w:rPr>
          <w:rFonts w:ascii="Times New Roman" w:hAnsi="Times New Roman"/>
          <w:sz w:val="24"/>
          <w:szCs w:val="24"/>
        </w:rPr>
        <w:t xml:space="preserve"> will determine a </w:t>
      </w:r>
      <w:r w:rsidRPr="000A27EF">
        <w:rPr>
          <w:rFonts w:ascii="Times New Roman" w:hAnsi="Times New Roman"/>
          <w:sz w:val="24"/>
          <w:szCs w:val="24"/>
        </w:rPr>
        <w:t xml:space="preserve">sanction appropriate to the extent or severity of the offence, and may consult with the </w:t>
      </w:r>
      <w:r w:rsidR="007A44B4" w:rsidRPr="000A27EF">
        <w:rPr>
          <w:rFonts w:ascii="Times New Roman" w:hAnsi="Times New Roman"/>
          <w:sz w:val="24"/>
          <w:szCs w:val="24"/>
        </w:rPr>
        <w:t>QSB Dean’s Office</w:t>
      </w:r>
      <w:r w:rsidR="008014F7" w:rsidRPr="000A27EF">
        <w:rPr>
          <w:rFonts w:ascii="Times New Roman" w:hAnsi="Times New Roman"/>
          <w:sz w:val="24"/>
          <w:szCs w:val="24"/>
        </w:rPr>
        <w:t xml:space="preserve"> </w:t>
      </w:r>
      <w:r w:rsidRPr="000A27EF">
        <w:rPr>
          <w:rFonts w:ascii="Times New Roman" w:hAnsi="Times New Roman"/>
          <w:sz w:val="24"/>
          <w:szCs w:val="24"/>
        </w:rPr>
        <w:t>for guidance on an appropriate sanction.</w:t>
      </w:r>
      <w:r w:rsidR="00D24061" w:rsidRPr="000A27EF">
        <w:rPr>
          <w:rFonts w:ascii="Times New Roman" w:hAnsi="Times New Roman"/>
          <w:sz w:val="24"/>
          <w:szCs w:val="24"/>
        </w:rPr>
        <w:t xml:space="preserve"> </w:t>
      </w:r>
      <w:r w:rsidR="00D24061" w:rsidRPr="000A27EF">
        <w:rPr>
          <w:rFonts w:ascii="Times New Roman" w:hAnsi="Times New Roman"/>
          <w:sz w:val="24"/>
          <w:szCs w:val="24"/>
          <w:lang w:val="en-CA" w:eastAsia="en-CA"/>
        </w:rPr>
        <w:t xml:space="preserve">The student should receive notification within 14 days of </w:t>
      </w:r>
      <w:r w:rsidR="00143C38" w:rsidRPr="000A27EF">
        <w:rPr>
          <w:rFonts w:ascii="Times New Roman" w:hAnsi="Times New Roman"/>
          <w:sz w:val="24"/>
          <w:szCs w:val="24"/>
          <w:lang w:val="en-CA" w:eastAsia="en-CA"/>
        </w:rPr>
        <w:t xml:space="preserve">the </w:t>
      </w:r>
      <w:r w:rsidR="00D24061" w:rsidRPr="000A27EF">
        <w:rPr>
          <w:rFonts w:ascii="Times New Roman" w:hAnsi="Times New Roman"/>
          <w:sz w:val="24"/>
          <w:szCs w:val="24"/>
          <w:lang w:val="en-CA" w:eastAsia="en-CA"/>
        </w:rPr>
        <w:t xml:space="preserve">meeting </w:t>
      </w:r>
      <w:r w:rsidR="00143C38" w:rsidRPr="000A27EF">
        <w:rPr>
          <w:rFonts w:ascii="Times New Roman" w:hAnsi="Times New Roman"/>
          <w:sz w:val="24"/>
          <w:szCs w:val="24"/>
          <w:lang w:val="en-CA" w:eastAsia="en-CA"/>
        </w:rPr>
        <w:t xml:space="preserve">with </w:t>
      </w:r>
      <w:r w:rsidR="00D24061" w:rsidRPr="000A27EF">
        <w:rPr>
          <w:rFonts w:ascii="Times New Roman" w:hAnsi="Times New Roman"/>
          <w:sz w:val="24"/>
          <w:szCs w:val="24"/>
          <w:lang w:val="en-CA" w:eastAsia="en-CA"/>
        </w:rPr>
        <w:t>the instructor, or within a reasonable period of time as demanded by the complexity of the case.</w:t>
      </w:r>
    </w:p>
    <w:p w14:paraId="4EED52AF" w14:textId="77777777" w:rsidR="00D24A0E" w:rsidRPr="000A27EF" w:rsidRDefault="00D24A0E" w:rsidP="00D24A0E">
      <w:pPr>
        <w:pStyle w:val="ListParagraph"/>
        <w:rPr>
          <w:rFonts w:ascii="Times New Roman" w:hAnsi="Times New Roman"/>
          <w:sz w:val="24"/>
          <w:szCs w:val="24"/>
        </w:rPr>
      </w:pPr>
    </w:p>
    <w:p w14:paraId="0189E2F6" w14:textId="77777777" w:rsidR="000A27EF" w:rsidRPr="000A27EF" w:rsidRDefault="000A27EF" w:rsidP="00D24A0E">
      <w:pPr>
        <w:pStyle w:val="ListParagraph"/>
        <w:rPr>
          <w:rFonts w:ascii="Times New Roman" w:hAnsi="Times New Roman"/>
          <w:sz w:val="24"/>
          <w:szCs w:val="24"/>
        </w:rPr>
      </w:pPr>
    </w:p>
    <w:p w14:paraId="21D4B39D" w14:textId="77777777" w:rsidR="00B4797E" w:rsidRPr="000A27EF" w:rsidRDefault="00A82068" w:rsidP="00B4797E">
      <w:pPr>
        <w:outlineLvl w:val="0"/>
        <w:rPr>
          <w:b/>
          <w:iCs/>
        </w:rPr>
      </w:pPr>
      <w:r w:rsidRPr="000A27EF">
        <w:rPr>
          <w:b/>
          <w:iCs/>
        </w:rPr>
        <w:t>4.2.6</w:t>
      </w:r>
      <w:r w:rsidR="00B4797E" w:rsidRPr="000A27EF">
        <w:rPr>
          <w:b/>
          <w:iCs/>
        </w:rPr>
        <w:tab/>
        <w:t xml:space="preserve">Assessing a Sanction after a Finding Is Determined – Students registered in </w:t>
      </w:r>
      <w:r w:rsidR="004D667F" w:rsidRPr="000A27EF">
        <w:rPr>
          <w:b/>
          <w:iCs/>
        </w:rPr>
        <w:t xml:space="preserve">Queen’s </w:t>
      </w:r>
      <w:r w:rsidR="00B4797E" w:rsidRPr="000A27EF">
        <w:rPr>
          <w:b/>
          <w:iCs/>
        </w:rPr>
        <w:t>Schools</w:t>
      </w:r>
      <w:r w:rsidR="004D667F" w:rsidRPr="000A27EF">
        <w:rPr>
          <w:b/>
          <w:iCs/>
        </w:rPr>
        <w:t xml:space="preserve"> or </w:t>
      </w:r>
      <w:r w:rsidR="00B4797E" w:rsidRPr="000A27EF">
        <w:rPr>
          <w:b/>
          <w:iCs/>
        </w:rPr>
        <w:t>Faculties other than the School of Business</w:t>
      </w:r>
    </w:p>
    <w:p w14:paraId="77FB4302" w14:textId="77777777" w:rsidR="00B4797E" w:rsidRPr="000A27EF" w:rsidRDefault="00B4797E" w:rsidP="00B4797E">
      <w:pPr>
        <w:outlineLvl w:val="0"/>
        <w:rPr>
          <w:iCs/>
        </w:rPr>
      </w:pPr>
    </w:p>
    <w:p w14:paraId="7D46992C" w14:textId="77777777" w:rsidR="00B4797E" w:rsidRPr="000A27EF" w:rsidRDefault="00B4797E" w:rsidP="00B4797E">
      <w:pPr>
        <w:pStyle w:val="ListParagraph"/>
        <w:numPr>
          <w:ilvl w:val="0"/>
          <w:numId w:val="41"/>
        </w:numPr>
        <w:rPr>
          <w:rFonts w:ascii="Times New Roman" w:hAnsi="Times New Roman"/>
          <w:sz w:val="24"/>
          <w:szCs w:val="24"/>
        </w:rPr>
      </w:pPr>
      <w:r w:rsidRPr="000A27EF">
        <w:rPr>
          <w:rFonts w:ascii="Times New Roman" w:hAnsi="Times New Roman"/>
          <w:sz w:val="24"/>
          <w:szCs w:val="24"/>
        </w:rPr>
        <w:t xml:space="preserve">After making a finding, the instructor </w:t>
      </w:r>
      <w:r w:rsidR="00F6002D" w:rsidRPr="000A27EF">
        <w:rPr>
          <w:rFonts w:ascii="Times New Roman" w:hAnsi="Times New Roman"/>
          <w:sz w:val="24"/>
          <w:szCs w:val="24"/>
        </w:rPr>
        <w:t xml:space="preserve">must </w:t>
      </w:r>
      <w:r w:rsidRPr="000A27EF">
        <w:rPr>
          <w:rFonts w:ascii="Times New Roman" w:hAnsi="Times New Roman"/>
          <w:sz w:val="24"/>
          <w:szCs w:val="24"/>
        </w:rPr>
        <w:t xml:space="preserve">contact the </w:t>
      </w:r>
      <w:r w:rsidR="004D667F" w:rsidRPr="000A27EF">
        <w:rPr>
          <w:rFonts w:ascii="Times New Roman" w:hAnsi="Times New Roman"/>
          <w:sz w:val="24"/>
          <w:szCs w:val="24"/>
        </w:rPr>
        <w:t>Academic Integrity Panel</w:t>
      </w:r>
      <w:r w:rsidRPr="000A27EF">
        <w:rPr>
          <w:rFonts w:ascii="Times New Roman" w:hAnsi="Times New Roman"/>
          <w:sz w:val="24"/>
          <w:szCs w:val="24"/>
        </w:rPr>
        <w:t xml:space="preserve">, who </w:t>
      </w:r>
      <w:r w:rsidR="00F6002D" w:rsidRPr="000A27EF">
        <w:rPr>
          <w:rFonts w:ascii="Times New Roman" w:hAnsi="Times New Roman"/>
          <w:sz w:val="24"/>
          <w:szCs w:val="24"/>
        </w:rPr>
        <w:t xml:space="preserve">will contact the administrative office of the School or Faculty in which the student is registered to consult on an appropriate sanction for the finding.  The </w:t>
      </w:r>
      <w:r w:rsidR="002F03F2" w:rsidRPr="000A27EF">
        <w:rPr>
          <w:rFonts w:ascii="Times New Roman" w:hAnsi="Times New Roman"/>
          <w:sz w:val="24"/>
          <w:szCs w:val="24"/>
        </w:rPr>
        <w:t>Academic Integrity Panel</w:t>
      </w:r>
      <w:r w:rsidR="00F6002D" w:rsidRPr="000A27EF">
        <w:rPr>
          <w:rFonts w:ascii="Times New Roman" w:hAnsi="Times New Roman"/>
          <w:sz w:val="24"/>
          <w:szCs w:val="24"/>
        </w:rPr>
        <w:t xml:space="preserve"> will communicate this information to the instructor, who may then assign a sanction as outlined in Section 3.3.1. </w:t>
      </w:r>
    </w:p>
    <w:p w14:paraId="186F35BB" w14:textId="77777777" w:rsidR="00B4797E" w:rsidRPr="000A27EF" w:rsidRDefault="00B4797E" w:rsidP="00B4797E">
      <w:pPr>
        <w:ind w:left="360"/>
      </w:pPr>
    </w:p>
    <w:p w14:paraId="7D6D0D70" w14:textId="77777777" w:rsidR="00B4797E" w:rsidRPr="000A27EF" w:rsidRDefault="00B4797E" w:rsidP="00C23E42">
      <w:pPr>
        <w:pStyle w:val="ListParagraph"/>
        <w:numPr>
          <w:ilvl w:val="0"/>
          <w:numId w:val="41"/>
        </w:numPr>
        <w:rPr>
          <w:rFonts w:ascii="Times New Roman" w:hAnsi="Times New Roman"/>
          <w:sz w:val="24"/>
          <w:szCs w:val="24"/>
        </w:rPr>
      </w:pPr>
      <w:r w:rsidRPr="000A27EF">
        <w:rPr>
          <w:rFonts w:ascii="Times New Roman" w:hAnsi="Times New Roman"/>
          <w:sz w:val="24"/>
          <w:szCs w:val="24"/>
        </w:rPr>
        <w:t xml:space="preserve"> If the finding appears to warrant a sanction more serious than the instructor may impose, the case shall be referred to the Academic Integrity Panel, who will set an appropriate sanction (see Section 4.3 below.) The instructor should fill out a Finding of a Departure from Academic Integrity </w:t>
      </w:r>
      <w:hyperlink r:id="rId17" w:history="1">
        <w:r w:rsidRPr="00DC5E1C">
          <w:rPr>
            <w:rStyle w:val="Hyperlink"/>
            <w:rFonts w:ascii="Times New Roman" w:hAnsi="Times New Roman"/>
            <w:sz w:val="24"/>
            <w:szCs w:val="24"/>
          </w:rPr>
          <w:t>form</w:t>
        </w:r>
      </w:hyperlink>
      <w:r w:rsidRPr="000A27EF">
        <w:rPr>
          <w:rFonts w:ascii="Times New Roman" w:hAnsi="Times New Roman"/>
          <w:sz w:val="24"/>
          <w:szCs w:val="24"/>
        </w:rPr>
        <w:t xml:space="preserve">, indicating that there has been a finding but that the case will be referred to the Academic Integrity Panel for consideration of a sanction. A copy should be directed to the student, either by e-mailing the student with the form attached, or with the direction to pick up a copy from the instructor’s area administrator, or by sending the document by registered mail. </w:t>
      </w:r>
      <w:r w:rsidR="00D24061" w:rsidRPr="000A27EF">
        <w:rPr>
          <w:rFonts w:ascii="Times New Roman" w:hAnsi="Times New Roman"/>
          <w:sz w:val="24"/>
          <w:szCs w:val="24"/>
          <w:lang w:val="en-CA" w:eastAsia="en-CA"/>
        </w:rPr>
        <w:t xml:space="preserve">The student should receive the form within 14 days of </w:t>
      </w:r>
      <w:r w:rsidR="00143C38" w:rsidRPr="000A27EF">
        <w:rPr>
          <w:rFonts w:ascii="Times New Roman" w:hAnsi="Times New Roman"/>
          <w:sz w:val="24"/>
          <w:szCs w:val="24"/>
          <w:lang w:val="en-CA" w:eastAsia="en-CA"/>
        </w:rPr>
        <w:t xml:space="preserve">the </w:t>
      </w:r>
      <w:r w:rsidR="00D24061" w:rsidRPr="000A27EF">
        <w:rPr>
          <w:rFonts w:ascii="Times New Roman" w:hAnsi="Times New Roman"/>
          <w:sz w:val="24"/>
          <w:szCs w:val="24"/>
          <w:lang w:val="en-CA" w:eastAsia="en-CA"/>
        </w:rPr>
        <w:t xml:space="preserve">meeting </w:t>
      </w:r>
      <w:r w:rsidR="00143C38" w:rsidRPr="000A27EF">
        <w:rPr>
          <w:rFonts w:ascii="Times New Roman" w:hAnsi="Times New Roman"/>
          <w:sz w:val="24"/>
          <w:szCs w:val="24"/>
          <w:lang w:val="en-CA" w:eastAsia="en-CA"/>
        </w:rPr>
        <w:t xml:space="preserve">with </w:t>
      </w:r>
      <w:r w:rsidR="00D24061" w:rsidRPr="000A27EF">
        <w:rPr>
          <w:rFonts w:ascii="Times New Roman" w:hAnsi="Times New Roman"/>
          <w:sz w:val="24"/>
          <w:szCs w:val="24"/>
          <w:lang w:val="en-CA" w:eastAsia="en-CA"/>
        </w:rPr>
        <w:t xml:space="preserve">the instructor, or within a reasonable period of time as demanded by the complexity of the case. </w:t>
      </w:r>
      <w:r w:rsidRPr="000A27EF">
        <w:rPr>
          <w:rFonts w:ascii="Times New Roman" w:hAnsi="Times New Roman"/>
          <w:sz w:val="24"/>
          <w:szCs w:val="24"/>
        </w:rPr>
        <w:t xml:space="preserve">A copy should also be sent to the </w:t>
      </w:r>
      <w:r w:rsidR="000C4438" w:rsidRPr="000A27EF">
        <w:rPr>
          <w:rFonts w:ascii="Times New Roman" w:hAnsi="Times New Roman"/>
          <w:sz w:val="24"/>
          <w:szCs w:val="24"/>
        </w:rPr>
        <w:t xml:space="preserve">Academic Integrity Panel, which </w:t>
      </w:r>
      <w:r w:rsidR="009F56AD" w:rsidRPr="000A27EF">
        <w:rPr>
          <w:rFonts w:ascii="Times New Roman" w:hAnsi="Times New Roman"/>
          <w:sz w:val="24"/>
          <w:szCs w:val="24"/>
        </w:rPr>
        <w:t xml:space="preserve">then </w:t>
      </w:r>
      <w:r w:rsidR="000C4438" w:rsidRPr="000A27EF">
        <w:rPr>
          <w:rFonts w:ascii="Times New Roman" w:hAnsi="Times New Roman"/>
          <w:sz w:val="24"/>
          <w:szCs w:val="24"/>
        </w:rPr>
        <w:t>has the resp</w:t>
      </w:r>
      <w:r w:rsidR="002F03F2" w:rsidRPr="000A27EF">
        <w:rPr>
          <w:rFonts w:ascii="Times New Roman" w:hAnsi="Times New Roman"/>
          <w:sz w:val="24"/>
          <w:szCs w:val="24"/>
        </w:rPr>
        <w:t>onsibility to consult with the administrative office of the student’s home School or Faculty regarding an appropriate sanction.</w:t>
      </w:r>
      <w:r w:rsidRPr="000A27EF">
        <w:rPr>
          <w:rFonts w:ascii="Times New Roman" w:hAnsi="Times New Roman"/>
          <w:sz w:val="24"/>
          <w:szCs w:val="24"/>
        </w:rPr>
        <w:t xml:space="preserve">  </w:t>
      </w:r>
    </w:p>
    <w:p w14:paraId="5BA97EF7" w14:textId="77777777" w:rsidR="00B4797E" w:rsidRPr="000A27EF" w:rsidRDefault="00B4797E" w:rsidP="00D75F81">
      <w:pPr>
        <w:outlineLvl w:val="0"/>
        <w:rPr>
          <w:b/>
        </w:rPr>
      </w:pPr>
    </w:p>
    <w:p w14:paraId="1078BE8C" w14:textId="77777777" w:rsidR="00DC67A8" w:rsidRPr="000A27EF" w:rsidRDefault="00315B12" w:rsidP="00D75F81">
      <w:pPr>
        <w:outlineLvl w:val="0"/>
        <w:rPr>
          <w:b/>
        </w:rPr>
      </w:pPr>
      <w:r w:rsidRPr="000A27EF">
        <w:rPr>
          <w:b/>
        </w:rPr>
        <w:t>4</w:t>
      </w:r>
      <w:r w:rsidR="00B4797E" w:rsidRPr="000A27EF">
        <w:rPr>
          <w:b/>
        </w:rPr>
        <w:t>.2.7</w:t>
      </w:r>
      <w:r w:rsidR="00D75F81" w:rsidRPr="000A27EF">
        <w:rPr>
          <w:b/>
        </w:rPr>
        <w:tab/>
      </w:r>
      <w:r w:rsidR="00DC67A8" w:rsidRPr="000A27EF">
        <w:rPr>
          <w:b/>
        </w:rPr>
        <w:t>Notification of Decision</w:t>
      </w:r>
    </w:p>
    <w:p w14:paraId="0332BB28" w14:textId="77777777" w:rsidR="00DC67A8" w:rsidRPr="000A27EF" w:rsidRDefault="00DC67A8" w:rsidP="00A83B83">
      <w:pPr>
        <w:ind w:left="360"/>
      </w:pPr>
    </w:p>
    <w:p w14:paraId="4C42AD25" w14:textId="77777777" w:rsidR="00623834" w:rsidRPr="000A27EF" w:rsidRDefault="00925DD4" w:rsidP="00C23E42">
      <w:pPr>
        <w:pStyle w:val="ListParagraph"/>
        <w:numPr>
          <w:ilvl w:val="0"/>
          <w:numId w:val="47"/>
        </w:numPr>
        <w:rPr>
          <w:rFonts w:ascii="Times New Roman" w:hAnsi="Times New Roman"/>
          <w:sz w:val="24"/>
          <w:szCs w:val="24"/>
        </w:rPr>
      </w:pPr>
      <w:r w:rsidRPr="000A27EF">
        <w:rPr>
          <w:rFonts w:ascii="Times New Roman" w:hAnsi="Times New Roman"/>
          <w:sz w:val="24"/>
          <w:szCs w:val="24"/>
        </w:rPr>
        <w:t>After making the finding and</w:t>
      </w:r>
      <w:r w:rsidR="00623834" w:rsidRPr="000A27EF">
        <w:rPr>
          <w:rFonts w:ascii="Times New Roman" w:hAnsi="Times New Roman"/>
          <w:sz w:val="24"/>
          <w:szCs w:val="24"/>
        </w:rPr>
        <w:t xml:space="preserve"> setting </w:t>
      </w:r>
      <w:r w:rsidR="0093042B" w:rsidRPr="000A27EF">
        <w:rPr>
          <w:rFonts w:ascii="Times New Roman" w:hAnsi="Times New Roman"/>
          <w:sz w:val="24"/>
          <w:szCs w:val="24"/>
        </w:rPr>
        <w:t>a</w:t>
      </w:r>
      <w:r w:rsidR="00623834" w:rsidRPr="000A27EF">
        <w:rPr>
          <w:rFonts w:ascii="Times New Roman" w:hAnsi="Times New Roman"/>
          <w:sz w:val="24"/>
          <w:szCs w:val="24"/>
        </w:rPr>
        <w:t xml:space="preserve"> sanction within the scope of those available to the instructor (see </w:t>
      </w:r>
      <w:r w:rsidR="00B71CE1" w:rsidRPr="000A27EF">
        <w:rPr>
          <w:rFonts w:ascii="Times New Roman" w:hAnsi="Times New Roman"/>
          <w:sz w:val="24"/>
          <w:szCs w:val="24"/>
        </w:rPr>
        <w:t>Section</w:t>
      </w:r>
      <w:r w:rsidR="00623834" w:rsidRPr="000A27EF">
        <w:rPr>
          <w:rFonts w:ascii="Times New Roman" w:hAnsi="Times New Roman"/>
          <w:sz w:val="24"/>
          <w:szCs w:val="24"/>
        </w:rPr>
        <w:t xml:space="preserve"> </w:t>
      </w:r>
      <w:r w:rsidR="00653C03" w:rsidRPr="000A27EF">
        <w:rPr>
          <w:rFonts w:ascii="Times New Roman" w:hAnsi="Times New Roman"/>
          <w:sz w:val="24"/>
          <w:szCs w:val="24"/>
        </w:rPr>
        <w:t>3</w:t>
      </w:r>
      <w:r w:rsidR="0093042B" w:rsidRPr="000A27EF">
        <w:rPr>
          <w:rFonts w:ascii="Times New Roman" w:hAnsi="Times New Roman"/>
          <w:sz w:val="24"/>
          <w:szCs w:val="24"/>
        </w:rPr>
        <w:t>.3.1</w:t>
      </w:r>
      <w:r w:rsidR="00623834" w:rsidRPr="000A27EF">
        <w:rPr>
          <w:rFonts w:ascii="Times New Roman" w:hAnsi="Times New Roman"/>
          <w:sz w:val="24"/>
          <w:szCs w:val="24"/>
        </w:rPr>
        <w:t xml:space="preserve">), the instructor must inform the student in writing of the decision. Instructors </w:t>
      </w:r>
      <w:r w:rsidRPr="000A27EF">
        <w:rPr>
          <w:rFonts w:ascii="Times New Roman" w:hAnsi="Times New Roman"/>
          <w:sz w:val="24"/>
          <w:szCs w:val="24"/>
        </w:rPr>
        <w:t>must</w:t>
      </w:r>
      <w:r w:rsidR="00623834" w:rsidRPr="000A27EF">
        <w:rPr>
          <w:rFonts w:ascii="Times New Roman" w:hAnsi="Times New Roman"/>
          <w:sz w:val="24"/>
          <w:szCs w:val="24"/>
        </w:rPr>
        <w:t xml:space="preserve"> use the Finding of a Departure from Academic Integrity </w:t>
      </w:r>
      <w:hyperlink r:id="rId18" w:history="1">
        <w:r w:rsidR="00623834" w:rsidRPr="00DC5E1C">
          <w:rPr>
            <w:rStyle w:val="Hyperlink"/>
            <w:rFonts w:ascii="Times New Roman" w:hAnsi="Times New Roman"/>
            <w:sz w:val="24"/>
            <w:szCs w:val="24"/>
          </w:rPr>
          <w:t>form</w:t>
        </w:r>
      </w:hyperlink>
      <w:r w:rsidR="0093042B" w:rsidRPr="000A27EF">
        <w:rPr>
          <w:rFonts w:ascii="Times New Roman" w:hAnsi="Times New Roman"/>
          <w:sz w:val="24"/>
          <w:szCs w:val="24"/>
        </w:rPr>
        <w:t>.</w:t>
      </w:r>
      <w:r w:rsidR="00623834" w:rsidRPr="000A27EF">
        <w:rPr>
          <w:rFonts w:ascii="Times New Roman" w:hAnsi="Times New Roman"/>
          <w:sz w:val="24"/>
          <w:szCs w:val="24"/>
        </w:rPr>
        <w:t xml:space="preserve"> Completing the form supplies the student with the information required by Senate Policy, including:</w:t>
      </w:r>
    </w:p>
    <w:p w14:paraId="34F94673" w14:textId="77777777" w:rsidR="00623834" w:rsidRPr="000A27EF" w:rsidRDefault="00623834" w:rsidP="00FA72EF">
      <w:pPr>
        <w:numPr>
          <w:ilvl w:val="0"/>
          <w:numId w:val="6"/>
        </w:numPr>
        <w:tabs>
          <w:tab w:val="clear" w:pos="1080"/>
          <w:tab w:val="num" w:pos="720"/>
          <w:tab w:val="num" w:pos="2880"/>
        </w:tabs>
        <w:ind w:left="720"/>
      </w:pPr>
      <w:r w:rsidRPr="000A27EF">
        <w:t xml:space="preserve">the details of the finding of </w:t>
      </w:r>
      <w:r w:rsidR="00476591" w:rsidRPr="000A27EF">
        <w:t xml:space="preserve">a </w:t>
      </w:r>
      <w:r w:rsidRPr="000A27EF">
        <w:t>departure from academic integrity, including the reasons for the finding as supported by relevant, clear and cogent evidence;</w:t>
      </w:r>
    </w:p>
    <w:p w14:paraId="5A108ABC" w14:textId="77777777" w:rsidR="00623834" w:rsidRPr="000A27EF" w:rsidRDefault="00623834" w:rsidP="00FA72EF">
      <w:pPr>
        <w:numPr>
          <w:ilvl w:val="0"/>
          <w:numId w:val="6"/>
        </w:numPr>
        <w:tabs>
          <w:tab w:val="clear" w:pos="1080"/>
          <w:tab w:val="num" w:pos="720"/>
          <w:tab w:val="num" w:pos="2880"/>
        </w:tabs>
        <w:ind w:left="720"/>
      </w:pPr>
      <w:r w:rsidRPr="000A27EF">
        <w:t>the sanction;</w:t>
      </w:r>
    </w:p>
    <w:p w14:paraId="47A729C9" w14:textId="77777777" w:rsidR="00623834" w:rsidRPr="000A27EF" w:rsidRDefault="00623834" w:rsidP="00FA72EF">
      <w:pPr>
        <w:numPr>
          <w:ilvl w:val="0"/>
          <w:numId w:val="6"/>
        </w:numPr>
        <w:tabs>
          <w:tab w:val="clear" w:pos="1080"/>
          <w:tab w:val="num" w:pos="720"/>
          <w:tab w:val="num" w:pos="2880"/>
        </w:tabs>
        <w:ind w:left="720"/>
      </w:pPr>
      <w:r w:rsidRPr="000A27EF">
        <w:t xml:space="preserve">the student’s right to appeal the finding and/or the  sanction to the </w:t>
      </w:r>
      <w:r w:rsidR="003C1F8F" w:rsidRPr="000A27EF">
        <w:t xml:space="preserve">QSB </w:t>
      </w:r>
      <w:r w:rsidR="005C4CCC" w:rsidRPr="000A27EF">
        <w:t>Academic Integrity Panel</w:t>
      </w:r>
      <w:r w:rsidRPr="000A27EF">
        <w:t xml:space="preserve"> </w:t>
      </w:r>
      <w:r w:rsidR="00F73017" w:rsidRPr="000A27EF">
        <w:t xml:space="preserve">as set out in </w:t>
      </w:r>
      <w:r w:rsidR="00347E81" w:rsidRPr="000A27EF">
        <w:t>Section 5</w:t>
      </w:r>
      <w:r w:rsidR="00653C03" w:rsidRPr="000A27EF">
        <w:t>.1</w:t>
      </w:r>
      <w:r w:rsidR="0093042B" w:rsidRPr="000A27EF">
        <w:t xml:space="preserve"> of this Policy</w:t>
      </w:r>
      <w:r w:rsidR="00F73017" w:rsidRPr="000A27EF">
        <w:t>.</w:t>
      </w:r>
    </w:p>
    <w:p w14:paraId="72FAD58A" w14:textId="77777777" w:rsidR="00623834" w:rsidRPr="000A27EF" w:rsidRDefault="00623834" w:rsidP="00FA72EF">
      <w:pPr>
        <w:numPr>
          <w:ilvl w:val="0"/>
          <w:numId w:val="6"/>
        </w:numPr>
        <w:tabs>
          <w:tab w:val="clear" w:pos="1080"/>
          <w:tab w:val="num" w:pos="720"/>
          <w:tab w:val="num" w:pos="2880"/>
        </w:tabs>
        <w:ind w:left="720"/>
      </w:pPr>
      <w:r w:rsidRPr="000A27EF">
        <w:t xml:space="preserve">the deadline for appealing to the </w:t>
      </w:r>
      <w:r w:rsidR="005C4CCC" w:rsidRPr="000A27EF">
        <w:t>Academic Integrity Panel</w:t>
      </w:r>
      <w:r w:rsidRPr="000A27EF">
        <w:t>;</w:t>
      </w:r>
    </w:p>
    <w:p w14:paraId="1BDF00F4" w14:textId="77777777" w:rsidR="00623834" w:rsidRPr="000A27EF" w:rsidRDefault="00623834" w:rsidP="00FA72EF">
      <w:pPr>
        <w:numPr>
          <w:ilvl w:val="0"/>
          <w:numId w:val="6"/>
        </w:numPr>
        <w:tabs>
          <w:tab w:val="clear" w:pos="1080"/>
          <w:tab w:val="num" w:pos="720"/>
          <w:tab w:val="num" w:pos="2880"/>
        </w:tabs>
        <w:ind w:left="720"/>
      </w:pPr>
      <w:r w:rsidRPr="000A27EF">
        <w:t>the resources available for consultation</w:t>
      </w:r>
      <w:r w:rsidR="00925DD4" w:rsidRPr="000A27EF">
        <w:t>, including the student’s right to access the services provided by</w:t>
      </w:r>
      <w:r w:rsidRPr="000A27EF">
        <w:t xml:space="preserve"> the Coordinator of Dispute Resolution Mechanisms; and</w:t>
      </w:r>
    </w:p>
    <w:p w14:paraId="553440D2" w14:textId="77777777" w:rsidR="00623834" w:rsidRPr="000A27EF" w:rsidRDefault="00623834" w:rsidP="00FA72EF">
      <w:pPr>
        <w:numPr>
          <w:ilvl w:val="0"/>
          <w:numId w:val="6"/>
        </w:numPr>
        <w:tabs>
          <w:tab w:val="clear" w:pos="1080"/>
          <w:tab w:val="num" w:pos="720"/>
          <w:tab w:val="num" w:pos="2880"/>
        </w:tabs>
        <w:ind w:left="720"/>
      </w:pPr>
      <w:r w:rsidRPr="000A27EF">
        <w:t xml:space="preserve">the fact that a copy of the finding will be kept on file in the </w:t>
      </w:r>
      <w:r w:rsidR="007A44B4" w:rsidRPr="000A27EF">
        <w:t>QSB Dean’s</w:t>
      </w:r>
      <w:r w:rsidR="00E439FD" w:rsidRPr="000A27EF">
        <w:t xml:space="preserve"> </w:t>
      </w:r>
      <w:r w:rsidR="003A0B37" w:rsidRPr="000A27EF">
        <w:t>Office</w:t>
      </w:r>
      <w:r w:rsidR="005D7456" w:rsidRPr="000A27EF">
        <w:t xml:space="preserve">, </w:t>
      </w:r>
      <w:r w:rsidR="003C1F8F" w:rsidRPr="000A27EF">
        <w:t>in the student’s file</w:t>
      </w:r>
      <w:r w:rsidR="003A0B37" w:rsidRPr="000A27EF">
        <w:t xml:space="preserve"> and, in the case of a student who is not registered in the School of Business, </w:t>
      </w:r>
      <w:r w:rsidR="007A0446" w:rsidRPr="000A27EF">
        <w:t xml:space="preserve">a copy </w:t>
      </w:r>
      <w:r w:rsidR="003A0B37" w:rsidRPr="000A27EF">
        <w:t>will also be sent to the student’s home School or Faculty.</w:t>
      </w:r>
    </w:p>
    <w:p w14:paraId="50A78A43" w14:textId="77777777" w:rsidR="00143C38" w:rsidRPr="000A27EF" w:rsidRDefault="00143C38" w:rsidP="000C4438">
      <w:pPr>
        <w:tabs>
          <w:tab w:val="num" w:pos="2880"/>
        </w:tabs>
      </w:pPr>
    </w:p>
    <w:p w14:paraId="466FFB3D" w14:textId="77777777" w:rsidR="000C4438" w:rsidRPr="000A27EF" w:rsidRDefault="00143C38" w:rsidP="000C4438">
      <w:pPr>
        <w:tabs>
          <w:tab w:val="num" w:pos="2880"/>
        </w:tabs>
      </w:pPr>
      <w:r w:rsidRPr="000A27EF">
        <w:rPr>
          <w:lang w:val="en-CA" w:eastAsia="en-CA"/>
        </w:rPr>
        <w:t xml:space="preserve">The student should receive the form within 14 days of the meeting with the instructor, or within a reasonable period of time as demanded by the complexity of the case. </w:t>
      </w:r>
      <w:r w:rsidR="000C4438" w:rsidRPr="000A27EF">
        <w:t xml:space="preserve">A copy of the Finding form must be sent to the </w:t>
      </w:r>
      <w:r w:rsidR="007A44B4" w:rsidRPr="000A27EF">
        <w:t xml:space="preserve">QSB Dean’s Office, which will inform the </w:t>
      </w:r>
      <w:r w:rsidR="000C4438" w:rsidRPr="000A27EF">
        <w:t xml:space="preserve">program in which the course is listed. If the student is not registered in the School of Business, </w:t>
      </w:r>
      <w:r w:rsidR="002F03F2" w:rsidRPr="000A27EF">
        <w:t>a copy must also be sent to</w:t>
      </w:r>
      <w:r w:rsidR="000C4438" w:rsidRPr="000A27EF">
        <w:t xml:space="preserve"> the student’s home School or Faculty.</w:t>
      </w:r>
      <w:r w:rsidR="00C23E42" w:rsidRPr="000A27EF">
        <w:t xml:space="preserve"> </w:t>
      </w:r>
    </w:p>
    <w:p w14:paraId="51063743" w14:textId="77777777" w:rsidR="00C23E42" w:rsidRPr="000A27EF" w:rsidRDefault="00C23E42" w:rsidP="000C4438">
      <w:pPr>
        <w:tabs>
          <w:tab w:val="num" w:pos="2880"/>
        </w:tabs>
      </w:pPr>
    </w:p>
    <w:p w14:paraId="7682F8F4" w14:textId="77777777" w:rsidR="00C23E42" w:rsidRPr="000A27EF" w:rsidRDefault="00C23E42" w:rsidP="00C23E42">
      <w:pPr>
        <w:pStyle w:val="ListParagraph"/>
        <w:numPr>
          <w:ilvl w:val="0"/>
          <w:numId w:val="47"/>
        </w:numPr>
        <w:tabs>
          <w:tab w:val="num" w:pos="2880"/>
        </w:tabs>
        <w:rPr>
          <w:rFonts w:ascii="Times New Roman" w:hAnsi="Times New Roman"/>
          <w:sz w:val="24"/>
          <w:szCs w:val="24"/>
        </w:rPr>
      </w:pPr>
      <w:r w:rsidRPr="000A27EF">
        <w:rPr>
          <w:rFonts w:ascii="Times New Roman" w:hAnsi="Times New Roman"/>
          <w:sz w:val="24"/>
          <w:szCs w:val="24"/>
        </w:rPr>
        <w:lastRenderedPageBreak/>
        <w:t>Appeals of decisions of instructors are made to the Academic Integrity Panel of the School of Business (for students of the School of Business or exchange students) or to the appropriate representative or committee of the student’s home School or Faculty (for students not registered in the School of Business.)  Appeal procedures are set out in Section 5.1.</w:t>
      </w:r>
    </w:p>
    <w:p w14:paraId="19958CE6" w14:textId="77777777" w:rsidR="00F73017" w:rsidRPr="000A27EF" w:rsidRDefault="00F73017" w:rsidP="00A83B83">
      <w:pPr>
        <w:rPr>
          <w:b/>
        </w:rPr>
      </w:pPr>
    </w:p>
    <w:p w14:paraId="194B0888" w14:textId="77777777" w:rsidR="00925DD4" w:rsidRPr="000A27EF" w:rsidRDefault="00D75F81" w:rsidP="00B650AB">
      <w:pPr>
        <w:outlineLvl w:val="0"/>
      </w:pPr>
      <w:r w:rsidRPr="000A27EF">
        <w:rPr>
          <w:b/>
        </w:rPr>
        <w:t>4</w:t>
      </w:r>
      <w:r w:rsidR="00295A80" w:rsidRPr="000A27EF">
        <w:rPr>
          <w:b/>
        </w:rPr>
        <w:t>.3</w:t>
      </w:r>
      <w:r w:rsidR="00925DD4" w:rsidRPr="000A27EF">
        <w:rPr>
          <w:b/>
        </w:rPr>
        <w:t xml:space="preserve"> </w:t>
      </w:r>
      <w:r w:rsidR="000865A6" w:rsidRPr="000A27EF">
        <w:rPr>
          <w:b/>
        </w:rPr>
        <w:t>S</w:t>
      </w:r>
      <w:r w:rsidR="00925DD4" w:rsidRPr="000A27EF">
        <w:rPr>
          <w:b/>
        </w:rPr>
        <w:t>anction</w:t>
      </w:r>
      <w:r w:rsidR="000865A6" w:rsidRPr="000A27EF">
        <w:rPr>
          <w:b/>
        </w:rPr>
        <w:t>ing</w:t>
      </w:r>
      <w:r w:rsidR="005C4CCC" w:rsidRPr="000A27EF">
        <w:rPr>
          <w:b/>
        </w:rPr>
        <w:t xml:space="preserve"> by the Academic Integrity Panel </w:t>
      </w:r>
      <w:r w:rsidRPr="000A27EF">
        <w:rPr>
          <w:b/>
        </w:rPr>
        <w:t>upon R</w:t>
      </w:r>
      <w:r w:rsidR="00925DD4" w:rsidRPr="000A27EF">
        <w:rPr>
          <w:b/>
        </w:rPr>
        <w:t xml:space="preserve">eferral from an </w:t>
      </w:r>
      <w:r w:rsidRPr="000A27EF">
        <w:rPr>
          <w:b/>
        </w:rPr>
        <w:t>I</w:t>
      </w:r>
      <w:r w:rsidR="00925DD4" w:rsidRPr="000A27EF">
        <w:rPr>
          <w:b/>
        </w:rPr>
        <w:t>nstructor</w:t>
      </w:r>
      <w:r w:rsidR="00623834" w:rsidRPr="000A27EF">
        <w:t xml:space="preserve">  </w:t>
      </w:r>
    </w:p>
    <w:p w14:paraId="6E930CFD" w14:textId="77777777" w:rsidR="00925DD4" w:rsidRPr="000A27EF" w:rsidRDefault="00925DD4" w:rsidP="00A83B83"/>
    <w:p w14:paraId="1A663FF9" w14:textId="77777777" w:rsidR="00A3581F" w:rsidRPr="000A27EF" w:rsidRDefault="00623834" w:rsidP="000C4157">
      <w:r w:rsidRPr="000A27EF">
        <w:t>If the finding made by the instructor appears to warrant a sanction more serious than the instructor may impose</w:t>
      </w:r>
      <w:r w:rsidR="00653C03" w:rsidRPr="000A27EF">
        <w:t xml:space="preserve"> (see Section 4.2.5(b) above)</w:t>
      </w:r>
      <w:r w:rsidR="00925DD4" w:rsidRPr="000A27EF">
        <w:t>,</w:t>
      </w:r>
      <w:r w:rsidRPr="000A27EF">
        <w:t xml:space="preserve"> or if there is a previous finding of departure from aca</w:t>
      </w:r>
      <w:r w:rsidR="00034A40" w:rsidRPr="000A27EF">
        <w:t xml:space="preserve">demic integrity on file in the </w:t>
      </w:r>
      <w:r w:rsidR="005D7456" w:rsidRPr="000A27EF">
        <w:t>QSB Dean’s</w:t>
      </w:r>
      <w:r w:rsidR="00177ED0" w:rsidRPr="000A27EF">
        <w:t xml:space="preserve"> </w:t>
      </w:r>
      <w:r w:rsidRPr="000A27EF">
        <w:t xml:space="preserve">Office (see </w:t>
      </w:r>
      <w:r w:rsidR="003C0122" w:rsidRPr="000A27EF">
        <w:t xml:space="preserve">Section </w:t>
      </w:r>
      <w:r w:rsidR="00D75F81" w:rsidRPr="000A27EF">
        <w:t>4</w:t>
      </w:r>
      <w:r w:rsidR="00653C03" w:rsidRPr="000A27EF">
        <w:t>.2.5(a</w:t>
      </w:r>
      <w:r w:rsidR="003C0122" w:rsidRPr="000A27EF">
        <w:t>)</w:t>
      </w:r>
      <w:r w:rsidR="00D75F81" w:rsidRPr="000A27EF">
        <w:t xml:space="preserve"> above</w:t>
      </w:r>
      <w:r w:rsidRPr="000A27EF">
        <w:t xml:space="preserve">), the instructor must refer the case to the </w:t>
      </w:r>
      <w:r w:rsidR="007A44B4" w:rsidRPr="000A27EF">
        <w:t xml:space="preserve">QSB </w:t>
      </w:r>
      <w:r w:rsidR="005C4CCC" w:rsidRPr="000A27EF">
        <w:t>Academic Integrity Panel</w:t>
      </w:r>
      <w:r w:rsidR="001E43A4" w:rsidRPr="000A27EF">
        <w:t xml:space="preserve"> for</w:t>
      </w:r>
      <w:r w:rsidRPr="000A27EF">
        <w:t xml:space="preserve"> sanction</w:t>
      </w:r>
      <w:r w:rsidR="001E43A4" w:rsidRPr="000A27EF">
        <w:t>ing</w:t>
      </w:r>
      <w:r w:rsidRPr="000A27EF">
        <w:t xml:space="preserve">. The </w:t>
      </w:r>
      <w:r w:rsidR="00547C59" w:rsidRPr="000A27EF">
        <w:t xml:space="preserve">Academic Integrity Panel </w:t>
      </w:r>
      <w:r w:rsidRPr="000A27EF">
        <w:t xml:space="preserve">may impose sanctions </w:t>
      </w:r>
      <w:r w:rsidR="00925DD4" w:rsidRPr="000A27EF">
        <w:t xml:space="preserve">as set out in </w:t>
      </w:r>
      <w:r w:rsidR="00D75F81" w:rsidRPr="000A27EF">
        <w:t>Section 3</w:t>
      </w:r>
      <w:r w:rsidR="003C0122" w:rsidRPr="000A27EF">
        <w:t>.3.2.</w:t>
      </w:r>
    </w:p>
    <w:p w14:paraId="5FB0E2E3" w14:textId="77777777" w:rsidR="003C0122" w:rsidRPr="000A27EF" w:rsidRDefault="003C0122" w:rsidP="00A83B83">
      <w:pPr>
        <w:rPr>
          <w:i/>
          <w:iCs/>
        </w:rPr>
      </w:pPr>
    </w:p>
    <w:p w14:paraId="1FFCF77B" w14:textId="77777777" w:rsidR="00623834" w:rsidRPr="000A27EF" w:rsidRDefault="00D75F81" w:rsidP="00B650AB">
      <w:pPr>
        <w:outlineLvl w:val="0"/>
        <w:rPr>
          <w:b/>
          <w:iCs/>
        </w:rPr>
      </w:pPr>
      <w:r w:rsidRPr="000A27EF">
        <w:rPr>
          <w:b/>
          <w:iCs/>
        </w:rPr>
        <w:t>4</w:t>
      </w:r>
      <w:r w:rsidR="00A3581F" w:rsidRPr="000A27EF">
        <w:rPr>
          <w:b/>
          <w:iCs/>
        </w:rPr>
        <w:t>.</w:t>
      </w:r>
      <w:r w:rsidR="00295A80" w:rsidRPr="000A27EF">
        <w:rPr>
          <w:b/>
          <w:iCs/>
        </w:rPr>
        <w:t>3</w:t>
      </w:r>
      <w:r w:rsidR="00A3581F" w:rsidRPr="000A27EF">
        <w:rPr>
          <w:b/>
          <w:iCs/>
        </w:rPr>
        <w:t>.1 Notification of Referral</w:t>
      </w:r>
    </w:p>
    <w:p w14:paraId="46AEFB6E" w14:textId="77777777" w:rsidR="00A3581F" w:rsidRPr="000A27EF" w:rsidRDefault="00A3581F" w:rsidP="00A83B83">
      <w:pPr>
        <w:ind w:left="360"/>
        <w:rPr>
          <w:b/>
          <w:iCs/>
        </w:rPr>
      </w:pPr>
    </w:p>
    <w:p w14:paraId="41F08B52" w14:textId="77777777" w:rsidR="00623834" w:rsidRPr="000A27EF" w:rsidRDefault="000F5936" w:rsidP="00FA72EF">
      <w:pPr>
        <w:pStyle w:val="ListParagraph"/>
        <w:numPr>
          <w:ilvl w:val="0"/>
          <w:numId w:val="22"/>
        </w:numPr>
        <w:rPr>
          <w:rFonts w:ascii="Times New Roman" w:hAnsi="Times New Roman"/>
          <w:iCs/>
          <w:sz w:val="24"/>
          <w:szCs w:val="24"/>
        </w:rPr>
      </w:pPr>
      <w:r w:rsidRPr="000A27EF">
        <w:rPr>
          <w:rFonts w:ascii="Times New Roman" w:hAnsi="Times New Roman"/>
          <w:sz w:val="24"/>
          <w:szCs w:val="24"/>
        </w:rPr>
        <w:t xml:space="preserve"> </w:t>
      </w:r>
      <w:r w:rsidR="00623834" w:rsidRPr="000A27EF">
        <w:rPr>
          <w:rFonts w:ascii="Times New Roman" w:hAnsi="Times New Roman"/>
          <w:sz w:val="24"/>
          <w:szCs w:val="24"/>
        </w:rPr>
        <w:t xml:space="preserve">In referring a finding of a departure from academic integrity to the </w:t>
      </w:r>
      <w:r w:rsidR="00547C59" w:rsidRPr="000A27EF">
        <w:rPr>
          <w:rFonts w:ascii="Times New Roman" w:hAnsi="Times New Roman"/>
          <w:sz w:val="24"/>
          <w:szCs w:val="24"/>
        </w:rPr>
        <w:t>Academic Integrity Panel</w:t>
      </w:r>
      <w:r w:rsidR="001E43A4" w:rsidRPr="000A27EF">
        <w:rPr>
          <w:rFonts w:ascii="Times New Roman" w:hAnsi="Times New Roman"/>
          <w:sz w:val="24"/>
          <w:szCs w:val="24"/>
        </w:rPr>
        <w:t xml:space="preserve"> for sanctioning</w:t>
      </w:r>
      <w:r w:rsidR="00623834" w:rsidRPr="000A27EF">
        <w:rPr>
          <w:rFonts w:ascii="Times New Roman" w:hAnsi="Times New Roman"/>
          <w:sz w:val="24"/>
          <w:szCs w:val="24"/>
        </w:rPr>
        <w:t>, the instructor mus</w:t>
      </w:r>
      <w:r w:rsidR="00925DD4" w:rsidRPr="000A27EF">
        <w:rPr>
          <w:rFonts w:ascii="Times New Roman" w:hAnsi="Times New Roman"/>
          <w:sz w:val="24"/>
          <w:szCs w:val="24"/>
        </w:rPr>
        <w:t xml:space="preserve">t advise the student in writing, as set out in </w:t>
      </w:r>
      <w:r w:rsidR="00D75F81" w:rsidRPr="000A27EF">
        <w:rPr>
          <w:rFonts w:ascii="Times New Roman" w:hAnsi="Times New Roman"/>
          <w:sz w:val="24"/>
          <w:szCs w:val="24"/>
        </w:rPr>
        <w:t>Section</w:t>
      </w:r>
      <w:r w:rsidR="00653C03" w:rsidRPr="000A27EF">
        <w:rPr>
          <w:rFonts w:ascii="Times New Roman" w:hAnsi="Times New Roman"/>
          <w:sz w:val="24"/>
          <w:szCs w:val="24"/>
        </w:rPr>
        <w:t>s</w:t>
      </w:r>
      <w:r w:rsidR="00D75F81" w:rsidRPr="000A27EF">
        <w:rPr>
          <w:rFonts w:ascii="Times New Roman" w:hAnsi="Times New Roman"/>
          <w:sz w:val="24"/>
          <w:szCs w:val="24"/>
        </w:rPr>
        <w:t xml:space="preserve"> 4</w:t>
      </w:r>
      <w:r w:rsidR="00653C03" w:rsidRPr="000A27EF">
        <w:rPr>
          <w:rFonts w:ascii="Times New Roman" w:hAnsi="Times New Roman"/>
          <w:sz w:val="24"/>
          <w:szCs w:val="24"/>
        </w:rPr>
        <w:t>.2.5(a</w:t>
      </w:r>
      <w:r w:rsidR="003C0122" w:rsidRPr="000A27EF">
        <w:rPr>
          <w:rFonts w:ascii="Times New Roman" w:hAnsi="Times New Roman"/>
          <w:sz w:val="24"/>
          <w:szCs w:val="24"/>
        </w:rPr>
        <w:t>)</w:t>
      </w:r>
      <w:r w:rsidR="00653C03" w:rsidRPr="000A27EF">
        <w:rPr>
          <w:rFonts w:ascii="Times New Roman" w:hAnsi="Times New Roman"/>
          <w:sz w:val="24"/>
          <w:szCs w:val="24"/>
        </w:rPr>
        <w:t xml:space="preserve"> and (b)</w:t>
      </w:r>
      <w:r w:rsidR="003C0122" w:rsidRPr="000A27EF">
        <w:rPr>
          <w:rFonts w:ascii="Times New Roman" w:hAnsi="Times New Roman"/>
          <w:sz w:val="24"/>
          <w:szCs w:val="24"/>
        </w:rPr>
        <w:t xml:space="preserve">. </w:t>
      </w:r>
      <w:r w:rsidR="00623834" w:rsidRPr="000A27EF">
        <w:rPr>
          <w:rFonts w:ascii="Times New Roman" w:hAnsi="Times New Roman"/>
          <w:sz w:val="24"/>
          <w:szCs w:val="24"/>
        </w:rPr>
        <w:t xml:space="preserve"> Instructors </w:t>
      </w:r>
      <w:r w:rsidR="00925DD4" w:rsidRPr="000A27EF">
        <w:rPr>
          <w:rFonts w:ascii="Times New Roman" w:hAnsi="Times New Roman"/>
          <w:sz w:val="24"/>
          <w:szCs w:val="24"/>
        </w:rPr>
        <w:t>must</w:t>
      </w:r>
      <w:r w:rsidR="00623834" w:rsidRPr="000A27EF">
        <w:rPr>
          <w:rFonts w:ascii="Times New Roman" w:hAnsi="Times New Roman"/>
          <w:sz w:val="24"/>
          <w:szCs w:val="24"/>
        </w:rPr>
        <w:t xml:space="preserve"> use the Finding of a Departure from Academic Integrity </w:t>
      </w:r>
      <w:hyperlink r:id="rId19" w:history="1">
        <w:r w:rsidR="00623834" w:rsidRPr="00DC5E1C">
          <w:rPr>
            <w:rStyle w:val="Hyperlink"/>
            <w:rFonts w:ascii="Times New Roman" w:hAnsi="Times New Roman"/>
            <w:sz w:val="24"/>
            <w:szCs w:val="24"/>
          </w:rPr>
          <w:t>form</w:t>
        </w:r>
      </w:hyperlink>
      <w:r w:rsidR="00623834" w:rsidRPr="000A27EF">
        <w:rPr>
          <w:rFonts w:ascii="Times New Roman" w:hAnsi="Times New Roman"/>
          <w:sz w:val="24"/>
          <w:szCs w:val="24"/>
        </w:rPr>
        <w:t xml:space="preserve">, indicating that there has been a finding but that the case will be referred to the </w:t>
      </w:r>
      <w:r w:rsidR="00547C59" w:rsidRPr="000A27EF">
        <w:rPr>
          <w:rFonts w:ascii="Times New Roman" w:hAnsi="Times New Roman"/>
          <w:sz w:val="24"/>
          <w:szCs w:val="24"/>
        </w:rPr>
        <w:t>Academic Integrity Panel</w:t>
      </w:r>
      <w:r w:rsidR="00177ED0" w:rsidRPr="000A27EF">
        <w:rPr>
          <w:rFonts w:ascii="Times New Roman" w:hAnsi="Times New Roman"/>
          <w:sz w:val="24"/>
          <w:szCs w:val="24"/>
        </w:rPr>
        <w:t xml:space="preserve"> </w:t>
      </w:r>
      <w:r w:rsidR="00623834" w:rsidRPr="000A27EF">
        <w:rPr>
          <w:rFonts w:ascii="Times New Roman" w:hAnsi="Times New Roman"/>
          <w:sz w:val="24"/>
          <w:szCs w:val="24"/>
        </w:rPr>
        <w:t>for consideration of a sanction. Completing the form supplies the student with the information required by Senate policy, including:</w:t>
      </w:r>
    </w:p>
    <w:p w14:paraId="441D92E5" w14:textId="77777777" w:rsidR="00804DD3" w:rsidRPr="000A27EF" w:rsidRDefault="00804DD3" w:rsidP="00FA72EF">
      <w:pPr>
        <w:numPr>
          <w:ilvl w:val="0"/>
          <w:numId w:val="12"/>
        </w:numPr>
        <w:tabs>
          <w:tab w:val="num" w:pos="2520"/>
        </w:tabs>
        <w:ind w:left="720"/>
      </w:pPr>
      <w:r w:rsidRPr="000A27EF">
        <w:t>the details of the finding of departure from academic integrity, including the reasons for the finding as supported by relevant, clear and cogent evidence;</w:t>
      </w:r>
    </w:p>
    <w:p w14:paraId="3D992752" w14:textId="77777777" w:rsidR="00804DD3" w:rsidRPr="000A27EF" w:rsidRDefault="00804DD3" w:rsidP="00FA72EF">
      <w:pPr>
        <w:numPr>
          <w:ilvl w:val="0"/>
          <w:numId w:val="12"/>
        </w:numPr>
        <w:tabs>
          <w:tab w:val="num" w:pos="2520"/>
        </w:tabs>
        <w:ind w:left="720"/>
      </w:pPr>
      <w:r w:rsidRPr="000A27EF">
        <w:t>the student’s right to appeal the</w:t>
      </w:r>
      <w:r w:rsidR="00547C59" w:rsidRPr="000A27EF">
        <w:t xml:space="preserve"> finding to the Academic Integrity Panel</w:t>
      </w:r>
      <w:r w:rsidR="009E5E60" w:rsidRPr="000A27EF">
        <w:t xml:space="preserve"> as set out in </w:t>
      </w:r>
      <w:r w:rsidR="00DF2694" w:rsidRPr="000A27EF">
        <w:t xml:space="preserve">Section </w:t>
      </w:r>
      <w:r w:rsidR="00D75F81" w:rsidRPr="000A27EF">
        <w:t>5</w:t>
      </w:r>
      <w:r w:rsidR="00DF2694" w:rsidRPr="000A27EF">
        <w:t>.1</w:t>
      </w:r>
      <w:r w:rsidR="00D75F81" w:rsidRPr="000A27EF">
        <w:t>;</w:t>
      </w:r>
      <w:r w:rsidR="00DF2694" w:rsidRPr="000A27EF">
        <w:rPr>
          <w:rStyle w:val="FootnoteReference"/>
        </w:rPr>
        <w:footnoteReference w:id="11"/>
      </w:r>
    </w:p>
    <w:p w14:paraId="37863D3F" w14:textId="77777777" w:rsidR="00804DD3" w:rsidRPr="000A27EF" w:rsidRDefault="00804DD3" w:rsidP="00FA72EF">
      <w:pPr>
        <w:numPr>
          <w:ilvl w:val="0"/>
          <w:numId w:val="12"/>
        </w:numPr>
        <w:tabs>
          <w:tab w:val="num" w:pos="2520"/>
        </w:tabs>
        <w:ind w:left="720"/>
      </w:pPr>
      <w:r w:rsidRPr="000A27EF">
        <w:t xml:space="preserve">the deadline for appealing </w:t>
      </w:r>
      <w:r w:rsidR="00476591" w:rsidRPr="000A27EF">
        <w:t xml:space="preserve">the finding </w:t>
      </w:r>
      <w:r w:rsidRPr="000A27EF">
        <w:t xml:space="preserve">to the </w:t>
      </w:r>
      <w:r w:rsidR="00547C59" w:rsidRPr="000A27EF">
        <w:t>Academic Integrity Panel</w:t>
      </w:r>
      <w:r w:rsidRPr="000A27EF">
        <w:t>;</w:t>
      </w:r>
    </w:p>
    <w:p w14:paraId="33E8662A" w14:textId="77777777" w:rsidR="00804DD3" w:rsidRPr="000A27EF" w:rsidRDefault="00804DD3" w:rsidP="00FA72EF">
      <w:pPr>
        <w:numPr>
          <w:ilvl w:val="0"/>
          <w:numId w:val="12"/>
        </w:numPr>
        <w:tabs>
          <w:tab w:val="num" w:pos="2520"/>
        </w:tabs>
        <w:ind w:left="720"/>
      </w:pPr>
      <w:r w:rsidRPr="000A27EF">
        <w:t>the resources available for consultation, including the student’s right to access the services provided by the Coordinator of Dispute Resolution Mechanisms; and</w:t>
      </w:r>
    </w:p>
    <w:p w14:paraId="75A42FA6" w14:textId="77777777" w:rsidR="00804DD3" w:rsidRPr="000A27EF" w:rsidRDefault="00804DD3" w:rsidP="00FA72EF">
      <w:pPr>
        <w:numPr>
          <w:ilvl w:val="0"/>
          <w:numId w:val="12"/>
        </w:numPr>
        <w:tabs>
          <w:tab w:val="num" w:pos="2520"/>
        </w:tabs>
        <w:ind w:left="720"/>
      </w:pPr>
      <w:r w:rsidRPr="000A27EF">
        <w:t xml:space="preserve">the fact that a copy of the finding will be kept on file in the </w:t>
      </w:r>
      <w:r w:rsidR="007A44B4" w:rsidRPr="000A27EF">
        <w:t>QSB Dean’s</w:t>
      </w:r>
      <w:r w:rsidRPr="000A27EF">
        <w:t xml:space="preserve"> Office</w:t>
      </w:r>
      <w:r w:rsidR="00476591" w:rsidRPr="000A27EF">
        <w:t xml:space="preserve"> and in their student file</w:t>
      </w:r>
      <w:r w:rsidRPr="000A27EF">
        <w:t>.</w:t>
      </w:r>
    </w:p>
    <w:p w14:paraId="36C4DDB4" w14:textId="77777777" w:rsidR="00623834" w:rsidRPr="000A27EF" w:rsidRDefault="00623834" w:rsidP="00A83B83">
      <w:pPr>
        <w:ind w:left="720"/>
      </w:pPr>
    </w:p>
    <w:p w14:paraId="397A1988" w14:textId="77777777" w:rsidR="00623834" w:rsidRPr="000A27EF" w:rsidRDefault="00623834" w:rsidP="00FA72EF">
      <w:pPr>
        <w:pStyle w:val="ListParagraph"/>
        <w:numPr>
          <w:ilvl w:val="0"/>
          <w:numId w:val="22"/>
        </w:numPr>
        <w:rPr>
          <w:rFonts w:ascii="Times New Roman" w:hAnsi="Times New Roman"/>
          <w:sz w:val="24"/>
          <w:szCs w:val="24"/>
        </w:rPr>
      </w:pPr>
      <w:r w:rsidRPr="000A27EF">
        <w:rPr>
          <w:rFonts w:ascii="Times New Roman" w:hAnsi="Times New Roman"/>
          <w:sz w:val="24"/>
          <w:szCs w:val="24"/>
        </w:rPr>
        <w:t xml:space="preserve">The instructor should also include all documents relevant to the investigation and finding with a copy sent to the </w:t>
      </w:r>
      <w:r w:rsidR="00547C59" w:rsidRPr="000A27EF">
        <w:rPr>
          <w:rFonts w:ascii="Times New Roman" w:hAnsi="Times New Roman"/>
          <w:sz w:val="24"/>
          <w:szCs w:val="24"/>
        </w:rPr>
        <w:t>Academic Integrity Panel</w:t>
      </w:r>
      <w:r w:rsidRPr="000A27EF">
        <w:rPr>
          <w:rFonts w:ascii="Times New Roman" w:hAnsi="Times New Roman"/>
          <w:sz w:val="24"/>
          <w:szCs w:val="24"/>
        </w:rPr>
        <w:t>.</w:t>
      </w:r>
      <w:r w:rsidR="000C4438" w:rsidRPr="000A27EF">
        <w:rPr>
          <w:rFonts w:ascii="Times New Roman" w:hAnsi="Times New Roman"/>
          <w:sz w:val="24"/>
          <w:szCs w:val="24"/>
        </w:rPr>
        <w:t xml:space="preserve">  I</w:t>
      </w:r>
      <w:r w:rsidR="0048422F" w:rsidRPr="000A27EF">
        <w:rPr>
          <w:rFonts w:ascii="Times New Roman" w:hAnsi="Times New Roman"/>
          <w:sz w:val="24"/>
          <w:szCs w:val="24"/>
        </w:rPr>
        <w:t>n the case of a student who is not registered in the School of Business, i</w:t>
      </w:r>
      <w:r w:rsidR="000C4438" w:rsidRPr="000A27EF">
        <w:rPr>
          <w:rFonts w:ascii="Times New Roman" w:hAnsi="Times New Roman"/>
          <w:sz w:val="24"/>
          <w:szCs w:val="24"/>
        </w:rPr>
        <w:t xml:space="preserve">t is the responsibility of the Academic Integrity Panel to </w:t>
      </w:r>
      <w:r w:rsidR="00887763" w:rsidRPr="000A27EF">
        <w:rPr>
          <w:rFonts w:ascii="Times New Roman" w:hAnsi="Times New Roman"/>
          <w:sz w:val="24"/>
          <w:szCs w:val="24"/>
        </w:rPr>
        <w:t>contact the administrative office of</w:t>
      </w:r>
      <w:r w:rsidR="000C4438" w:rsidRPr="000A27EF">
        <w:rPr>
          <w:rFonts w:ascii="Times New Roman" w:hAnsi="Times New Roman"/>
          <w:sz w:val="24"/>
          <w:szCs w:val="24"/>
        </w:rPr>
        <w:t xml:space="preserve"> the student’s home School or Faculty </w:t>
      </w:r>
      <w:r w:rsidR="00887763" w:rsidRPr="000A27EF">
        <w:rPr>
          <w:rFonts w:ascii="Times New Roman" w:hAnsi="Times New Roman"/>
          <w:sz w:val="24"/>
          <w:szCs w:val="24"/>
        </w:rPr>
        <w:t>to consult on an appropriate sanction before any sanction is imposed.</w:t>
      </w:r>
    </w:p>
    <w:p w14:paraId="1C3259C4" w14:textId="77777777" w:rsidR="00804DD3" w:rsidRPr="000A27EF" w:rsidRDefault="00804DD3" w:rsidP="00A83B83">
      <w:pPr>
        <w:ind w:left="360"/>
      </w:pPr>
    </w:p>
    <w:p w14:paraId="52AA6222" w14:textId="77777777" w:rsidR="00623834" w:rsidRPr="000A27EF" w:rsidRDefault="000A29C3" w:rsidP="00FA72EF">
      <w:pPr>
        <w:pStyle w:val="ListParagraph"/>
        <w:numPr>
          <w:ilvl w:val="0"/>
          <w:numId w:val="22"/>
        </w:numPr>
        <w:rPr>
          <w:rFonts w:ascii="Times New Roman" w:hAnsi="Times New Roman"/>
          <w:sz w:val="24"/>
          <w:szCs w:val="24"/>
        </w:rPr>
      </w:pPr>
      <w:r w:rsidRPr="000A27EF">
        <w:rPr>
          <w:rFonts w:ascii="Times New Roman" w:hAnsi="Times New Roman"/>
          <w:sz w:val="24"/>
          <w:szCs w:val="24"/>
        </w:rPr>
        <w:lastRenderedPageBreak/>
        <w:t>To ensure that the student</w:t>
      </w:r>
      <w:r w:rsidR="00623834" w:rsidRPr="000A27EF">
        <w:rPr>
          <w:rFonts w:ascii="Times New Roman" w:hAnsi="Times New Roman"/>
          <w:sz w:val="24"/>
          <w:szCs w:val="24"/>
        </w:rPr>
        <w:t xml:space="preserve"> receive</w:t>
      </w:r>
      <w:r w:rsidRPr="000A27EF">
        <w:rPr>
          <w:rFonts w:ascii="Times New Roman" w:hAnsi="Times New Roman"/>
          <w:sz w:val="24"/>
          <w:szCs w:val="24"/>
        </w:rPr>
        <w:t>s</w:t>
      </w:r>
      <w:r w:rsidR="00623834" w:rsidRPr="000A27EF">
        <w:rPr>
          <w:rFonts w:ascii="Times New Roman" w:hAnsi="Times New Roman"/>
          <w:sz w:val="24"/>
          <w:szCs w:val="24"/>
        </w:rPr>
        <w:t xml:space="preserve"> the Finding and additional relevant materials in a timely manner, instru</w:t>
      </w:r>
      <w:r w:rsidRPr="000A27EF">
        <w:rPr>
          <w:rFonts w:ascii="Times New Roman" w:hAnsi="Times New Roman"/>
          <w:sz w:val="24"/>
          <w:szCs w:val="24"/>
        </w:rPr>
        <w:t xml:space="preserve">ctors should e-mail the student with all materials attached or with the </w:t>
      </w:r>
      <w:r w:rsidR="00623834" w:rsidRPr="000A27EF">
        <w:rPr>
          <w:rFonts w:ascii="Times New Roman" w:hAnsi="Times New Roman"/>
          <w:sz w:val="24"/>
          <w:szCs w:val="24"/>
        </w:rPr>
        <w:t>di</w:t>
      </w:r>
      <w:r w:rsidRPr="000A27EF">
        <w:rPr>
          <w:rFonts w:ascii="Times New Roman" w:hAnsi="Times New Roman"/>
          <w:sz w:val="24"/>
          <w:szCs w:val="24"/>
        </w:rPr>
        <w:t xml:space="preserve">rection to pick up the </w:t>
      </w:r>
      <w:r w:rsidR="003046BC" w:rsidRPr="000A27EF">
        <w:rPr>
          <w:rFonts w:ascii="Times New Roman" w:hAnsi="Times New Roman"/>
          <w:sz w:val="24"/>
          <w:szCs w:val="24"/>
        </w:rPr>
        <w:t>materials</w:t>
      </w:r>
      <w:r w:rsidR="00623834" w:rsidRPr="000A27EF">
        <w:rPr>
          <w:rFonts w:ascii="Times New Roman" w:hAnsi="Times New Roman"/>
          <w:sz w:val="24"/>
          <w:szCs w:val="24"/>
        </w:rPr>
        <w:t xml:space="preserve"> from the </w:t>
      </w:r>
      <w:r w:rsidR="007A44B4" w:rsidRPr="000A27EF">
        <w:rPr>
          <w:rFonts w:ascii="Times New Roman" w:hAnsi="Times New Roman"/>
          <w:sz w:val="24"/>
          <w:szCs w:val="24"/>
        </w:rPr>
        <w:t>QSB Dean’s</w:t>
      </w:r>
      <w:r w:rsidRPr="000A27EF">
        <w:rPr>
          <w:rFonts w:ascii="Times New Roman" w:hAnsi="Times New Roman"/>
          <w:sz w:val="24"/>
          <w:szCs w:val="24"/>
        </w:rPr>
        <w:t xml:space="preserve"> </w:t>
      </w:r>
      <w:r w:rsidR="007A44B4" w:rsidRPr="000A27EF">
        <w:rPr>
          <w:rFonts w:ascii="Times New Roman" w:hAnsi="Times New Roman"/>
          <w:sz w:val="24"/>
          <w:szCs w:val="24"/>
        </w:rPr>
        <w:t>O</w:t>
      </w:r>
      <w:r w:rsidR="00E04DD2" w:rsidRPr="000A27EF">
        <w:rPr>
          <w:rFonts w:ascii="Times New Roman" w:hAnsi="Times New Roman"/>
          <w:sz w:val="24"/>
          <w:szCs w:val="24"/>
        </w:rPr>
        <w:t>ffice</w:t>
      </w:r>
      <w:r w:rsidR="00804DD3" w:rsidRPr="000A27EF">
        <w:rPr>
          <w:rFonts w:ascii="Times New Roman" w:hAnsi="Times New Roman"/>
          <w:sz w:val="24"/>
          <w:szCs w:val="24"/>
        </w:rPr>
        <w:t xml:space="preserve">, </w:t>
      </w:r>
      <w:r w:rsidR="00623834" w:rsidRPr="000A27EF">
        <w:rPr>
          <w:rFonts w:ascii="Times New Roman" w:hAnsi="Times New Roman"/>
          <w:sz w:val="24"/>
          <w:szCs w:val="24"/>
        </w:rPr>
        <w:t xml:space="preserve">or send these documents by registered mail to the student’s local </w:t>
      </w:r>
      <w:r w:rsidR="00AD33F6" w:rsidRPr="000A27EF">
        <w:rPr>
          <w:rFonts w:ascii="Times New Roman" w:hAnsi="Times New Roman"/>
          <w:sz w:val="24"/>
          <w:szCs w:val="24"/>
        </w:rPr>
        <w:t>or currently-resident</w:t>
      </w:r>
      <w:r w:rsidR="00804DD3" w:rsidRPr="000A27EF">
        <w:rPr>
          <w:rFonts w:ascii="Times New Roman" w:hAnsi="Times New Roman"/>
          <w:sz w:val="24"/>
          <w:szCs w:val="24"/>
        </w:rPr>
        <w:t xml:space="preserve"> </w:t>
      </w:r>
      <w:r w:rsidR="00623834" w:rsidRPr="000A27EF">
        <w:rPr>
          <w:rFonts w:ascii="Times New Roman" w:hAnsi="Times New Roman"/>
          <w:sz w:val="24"/>
          <w:szCs w:val="24"/>
        </w:rPr>
        <w:t xml:space="preserve">address (as obtained from </w:t>
      </w:r>
      <w:r w:rsidR="009E5E60" w:rsidRPr="000A27EF">
        <w:rPr>
          <w:rFonts w:ascii="Times New Roman" w:hAnsi="Times New Roman"/>
          <w:sz w:val="24"/>
          <w:szCs w:val="24"/>
        </w:rPr>
        <w:t>the student information system.)</w:t>
      </w:r>
      <w:r w:rsidR="00143C38" w:rsidRPr="000A27EF">
        <w:rPr>
          <w:rFonts w:ascii="Times New Roman" w:hAnsi="Times New Roman"/>
          <w:sz w:val="24"/>
          <w:szCs w:val="24"/>
        </w:rPr>
        <w:t xml:space="preserve"> </w:t>
      </w:r>
      <w:r w:rsidR="00143C38" w:rsidRPr="000A27EF">
        <w:rPr>
          <w:rFonts w:ascii="Times New Roman" w:hAnsi="Times New Roman"/>
          <w:sz w:val="24"/>
          <w:lang w:val="en-CA" w:eastAsia="en-CA"/>
        </w:rPr>
        <w:t>The student should receive the Finding form within 14 days of the meeting with the instructor, or within a reasonable period of time as demanded by the complexity of the case.</w:t>
      </w:r>
    </w:p>
    <w:p w14:paraId="6D839973" w14:textId="77777777" w:rsidR="001B45F9" w:rsidRPr="000A27EF" w:rsidRDefault="001B45F9" w:rsidP="001B45F9">
      <w:pPr>
        <w:ind w:left="360"/>
      </w:pPr>
    </w:p>
    <w:p w14:paraId="6CA2CE94" w14:textId="77777777" w:rsidR="00623834" w:rsidRPr="000A27EF" w:rsidRDefault="00842BE7" w:rsidP="00842BE7">
      <w:pPr>
        <w:outlineLvl w:val="0"/>
        <w:rPr>
          <w:b/>
        </w:rPr>
      </w:pPr>
      <w:r w:rsidRPr="000A27EF">
        <w:rPr>
          <w:b/>
        </w:rPr>
        <w:t>4.3.2</w:t>
      </w:r>
      <w:r w:rsidRPr="000A27EF">
        <w:rPr>
          <w:b/>
        </w:rPr>
        <w:tab/>
      </w:r>
      <w:r w:rsidR="009E5E60" w:rsidRPr="000A27EF">
        <w:rPr>
          <w:b/>
        </w:rPr>
        <w:t>Investigation and Meeting</w:t>
      </w:r>
    </w:p>
    <w:p w14:paraId="3CDC0312" w14:textId="77777777" w:rsidR="009E5E60" w:rsidRPr="000A27EF" w:rsidRDefault="009E5E60" w:rsidP="00A83B83">
      <w:pPr>
        <w:rPr>
          <w:b/>
        </w:rPr>
      </w:pPr>
    </w:p>
    <w:p w14:paraId="5F6E9464" w14:textId="77777777" w:rsidR="00B42D5C" w:rsidRPr="000A27EF" w:rsidRDefault="000C4157" w:rsidP="00FA72EF">
      <w:pPr>
        <w:pStyle w:val="ListParagraph"/>
        <w:numPr>
          <w:ilvl w:val="0"/>
          <w:numId w:val="24"/>
        </w:numPr>
        <w:rPr>
          <w:rFonts w:ascii="Times New Roman" w:hAnsi="Times New Roman"/>
          <w:iCs/>
          <w:sz w:val="24"/>
          <w:szCs w:val="24"/>
        </w:rPr>
      </w:pPr>
      <w:r w:rsidRPr="000A27EF">
        <w:rPr>
          <w:rFonts w:ascii="Times New Roman" w:hAnsi="Times New Roman"/>
          <w:iCs/>
          <w:sz w:val="24"/>
          <w:szCs w:val="24"/>
        </w:rPr>
        <w:t xml:space="preserve"> </w:t>
      </w:r>
      <w:r w:rsidR="00B42D5C" w:rsidRPr="000A27EF">
        <w:rPr>
          <w:rFonts w:ascii="Times New Roman" w:hAnsi="Times New Roman"/>
          <w:iCs/>
          <w:sz w:val="24"/>
          <w:szCs w:val="24"/>
        </w:rPr>
        <w:t>As soon as is feasible following the receipt of the referral from the inst</w:t>
      </w:r>
      <w:r w:rsidR="00547C59" w:rsidRPr="000A27EF">
        <w:rPr>
          <w:rFonts w:ascii="Times New Roman" w:hAnsi="Times New Roman"/>
          <w:iCs/>
          <w:sz w:val="24"/>
          <w:szCs w:val="24"/>
        </w:rPr>
        <w:t>ructor, the Academic Integrity Panel</w:t>
      </w:r>
      <w:r w:rsidR="00B42D5C" w:rsidRPr="000A27EF">
        <w:rPr>
          <w:rFonts w:ascii="Times New Roman" w:hAnsi="Times New Roman"/>
          <w:iCs/>
          <w:sz w:val="24"/>
          <w:szCs w:val="24"/>
        </w:rPr>
        <w:t xml:space="preserve"> will contact the student to invite him or her to meet to discuss the Finding.</w:t>
      </w:r>
      <w:r w:rsidR="00A8799D" w:rsidRPr="000A27EF">
        <w:rPr>
          <w:rFonts w:ascii="Times New Roman" w:hAnsi="Times New Roman"/>
          <w:iCs/>
          <w:sz w:val="24"/>
          <w:szCs w:val="24"/>
        </w:rPr>
        <w:t xml:space="preserve">  </w:t>
      </w:r>
    </w:p>
    <w:p w14:paraId="303FABC7" w14:textId="77777777" w:rsidR="00A8799D" w:rsidRPr="000A27EF" w:rsidRDefault="00A8799D" w:rsidP="00A8799D">
      <w:pPr>
        <w:pStyle w:val="ListParagraph"/>
        <w:ind w:left="360"/>
        <w:rPr>
          <w:rFonts w:ascii="Times New Roman" w:hAnsi="Times New Roman"/>
          <w:iCs/>
          <w:sz w:val="24"/>
          <w:szCs w:val="24"/>
        </w:rPr>
      </w:pPr>
    </w:p>
    <w:p w14:paraId="15ADB6E7" w14:textId="77777777" w:rsidR="00623834" w:rsidRPr="000A27EF" w:rsidRDefault="000C4157" w:rsidP="00FA72EF">
      <w:pPr>
        <w:pStyle w:val="ListParagraph"/>
        <w:numPr>
          <w:ilvl w:val="0"/>
          <w:numId w:val="24"/>
        </w:numPr>
        <w:rPr>
          <w:rFonts w:ascii="Times New Roman" w:hAnsi="Times New Roman"/>
          <w:iCs/>
          <w:sz w:val="24"/>
          <w:szCs w:val="24"/>
        </w:rPr>
      </w:pPr>
      <w:r w:rsidRPr="000A27EF">
        <w:rPr>
          <w:rFonts w:ascii="Times New Roman" w:hAnsi="Times New Roman"/>
          <w:iCs/>
          <w:sz w:val="24"/>
          <w:szCs w:val="24"/>
        </w:rPr>
        <w:t xml:space="preserve"> </w:t>
      </w:r>
      <w:r w:rsidR="00623834" w:rsidRPr="000A27EF">
        <w:rPr>
          <w:rFonts w:ascii="Times New Roman" w:hAnsi="Times New Roman"/>
          <w:iCs/>
          <w:sz w:val="24"/>
          <w:szCs w:val="24"/>
        </w:rPr>
        <w:t>In most instances, th</w:t>
      </w:r>
      <w:r w:rsidR="00A8799D" w:rsidRPr="000A27EF">
        <w:rPr>
          <w:rFonts w:ascii="Times New Roman" w:hAnsi="Times New Roman"/>
          <w:iCs/>
          <w:sz w:val="24"/>
          <w:szCs w:val="24"/>
        </w:rPr>
        <w:t>is will result in the</w:t>
      </w:r>
      <w:r w:rsidR="00623834" w:rsidRPr="000A27EF">
        <w:rPr>
          <w:rFonts w:ascii="Times New Roman" w:hAnsi="Times New Roman"/>
          <w:iCs/>
          <w:sz w:val="24"/>
          <w:szCs w:val="24"/>
        </w:rPr>
        <w:t xml:space="preserve"> </w:t>
      </w:r>
      <w:r w:rsidR="00547C59" w:rsidRPr="000A27EF">
        <w:rPr>
          <w:rFonts w:ascii="Times New Roman" w:hAnsi="Times New Roman"/>
          <w:iCs/>
          <w:sz w:val="24"/>
          <w:szCs w:val="24"/>
        </w:rPr>
        <w:t>Academic Integrity Panel</w:t>
      </w:r>
      <w:r w:rsidR="00177ED0" w:rsidRPr="000A27EF">
        <w:rPr>
          <w:rFonts w:ascii="Times New Roman" w:hAnsi="Times New Roman"/>
          <w:iCs/>
          <w:sz w:val="24"/>
          <w:szCs w:val="24"/>
        </w:rPr>
        <w:t xml:space="preserve"> </w:t>
      </w:r>
      <w:r w:rsidR="00A8799D" w:rsidRPr="000A27EF">
        <w:rPr>
          <w:rFonts w:ascii="Times New Roman" w:hAnsi="Times New Roman"/>
          <w:iCs/>
          <w:sz w:val="24"/>
          <w:szCs w:val="24"/>
        </w:rPr>
        <w:t>convening</w:t>
      </w:r>
      <w:r w:rsidR="00623834" w:rsidRPr="000A27EF">
        <w:rPr>
          <w:rFonts w:ascii="Times New Roman" w:hAnsi="Times New Roman"/>
          <w:iCs/>
          <w:sz w:val="24"/>
          <w:szCs w:val="24"/>
        </w:rPr>
        <w:t xml:space="preserve"> a meeting with the student (and his or her representative), the instructor (and his or her representative), and witnesses where appropriate, </w:t>
      </w:r>
      <w:r w:rsidR="00623834" w:rsidRPr="000A27EF">
        <w:rPr>
          <w:rFonts w:ascii="Times New Roman" w:hAnsi="Times New Roman"/>
          <w:sz w:val="24"/>
          <w:szCs w:val="24"/>
        </w:rPr>
        <w:t xml:space="preserve">to conduct a thorough review of the evidence as it relates to assessing an appropriate sanction (as outlined </w:t>
      </w:r>
      <w:r w:rsidR="00842BE7" w:rsidRPr="000A27EF">
        <w:rPr>
          <w:rFonts w:ascii="Times New Roman" w:hAnsi="Times New Roman"/>
          <w:sz w:val="24"/>
          <w:szCs w:val="24"/>
        </w:rPr>
        <w:t>in Section 3</w:t>
      </w:r>
      <w:r w:rsidR="00653C03" w:rsidRPr="000A27EF">
        <w:rPr>
          <w:rFonts w:ascii="Times New Roman" w:hAnsi="Times New Roman"/>
          <w:sz w:val="24"/>
          <w:szCs w:val="24"/>
        </w:rPr>
        <w:t>.3.3</w:t>
      </w:r>
      <w:r w:rsidR="00623834" w:rsidRPr="000A27EF">
        <w:rPr>
          <w:rFonts w:ascii="Times New Roman" w:hAnsi="Times New Roman"/>
          <w:sz w:val="24"/>
          <w:szCs w:val="24"/>
        </w:rPr>
        <w:t>).</w:t>
      </w:r>
      <w:r w:rsidR="00623834" w:rsidRPr="000A27EF">
        <w:rPr>
          <w:rFonts w:ascii="Times New Roman" w:hAnsi="Times New Roman"/>
          <w:iCs/>
          <w:sz w:val="24"/>
          <w:szCs w:val="24"/>
        </w:rPr>
        <w:t xml:space="preserve"> </w:t>
      </w:r>
      <w:r w:rsidR="00484106" w:rsidRPr="000A27EF">
        <w:rPr>
          <w:rFonts w:ascii="Times New Roman" w:hAnsi="Times New Roman"/>
          <w:iCs/>
          <w:sz w:val="24"/>
          <w:szCs w:val="24"/>
        </w:rPr>
        <w:t xml:space="preserve"> For students who are not resident locally, the meeting may take the form of a tele- or video-conference.  </w:t>
      </w:r>
      <w:r w:rsidR="00623834" w:rsidRPr="000A27EF">
        <w:rPr>
          <w:rFonts w:ascii="Times New Roman" w:hAnsi="Times New Roman"/>
          <w:sz w:val="24"/>
          <w:szCs w:val="24"/>
        </w:rPr>
        <w:t xml:space="preserve">This review will allow the </w:t>
      </w:r>
      <w:r w:rsidR="00547C59" w:rsidRPr="000A27EF">
        <w:rPr>
          <w:rFonts w:ascii="Times New Roman" w:hAnsi="Times New Roman"/>
          <w:sz w:val="24"/>
          <w:szCs w:val="24"/>
        </w:rPr>
        <w:t>Academic Integrity Panel</w:t>
      </w:r>
      <w:r w:rsidR="00177ED0" w:rsidRPr="000A27EF">
        <w:rPr>
          <w:rFonts w:ascii="Times New Roman" w:hAnsi="Times New Roman"/>
          <w:sz w:val="24"/>
          <w:szCs w:val="24"/>
        </w:rPr>
        <w:t xml:space="preserve"> </w:t>
      </w:r>
      <w:r w:rsidR="00623834" w:rsidRPr="000A27EF">
        <w:rPr>
          <w:rFonts w:ascii="Times New Roman" w:hAnsi="Times New Roman"/>
          <w:sz w:val="24"/>
          <w:szCs w:val="24"/>
        </w:rPr>
        <w:t xml:space="preserve">to weigh </w:t>
      </w:r>
      <w:r w:rsidR="00804DD3" w:rsidRPr="000A27EF">
        <w:rPr>
          <w:rFonts w:ascii="Times New Roman" w:hAnsi="Times New Roman"/>
          <w:sz w:val="24"/>
          <w:szCs w:val="24"/>
        </w:rPr>
        <w:t>any</w:t>
      </w:r>
      <w:r w:rsidR="00623834" w:rsidRPr="000A27EF">
        <w:rPr>
          <w:rFonts w:ascii="Times New Roman" w:hAnsi="Times New Roman"/>
          <w:sz w:val="24"/>
          <w:szCs w:val="24"/>
        </w:rPr>
        <w:t xml:space="preserve"> mitigating </w:t>
      </w:r>
      <w:r w:rsidR="00804DD3" w:rsidRPr="000A27EF">
        <w:rPr>
          <w:rFonts w:ascii="Times New Roman" w:hAnsi="Times New Roman"/>
          <w:sz w:val="24"/>
          <w:szCs w:val="24"/>
        </w:rPr>
        <w:t>c</w:t>
      </w:r>
      <w:r w:rsidR="00623834" w:rsidRPr="000A27EF">
        <w:rPr>
          <w:rFonts w:ascii="Times New Roman" w:hAnsi="Times New Roman"/>
          <w:sz w:val="24"/>
          <w:szCs w:val="24"/>
        </w:rPr>
        <w:t xml:space="preserve">ircumstances (as outlined in </w:t>
      </w:r>
      <w:r w:rsidR="001B45F9" w:rsidRPr="000A27EF">
        <w:rPr>
          <w:rFonts w:ascii="Times New Roman" w:hAnsi="Times New Roman"/>
          <w:sz w:val="24"/>
          <w:szCs w:val="24"/>
        </w:rPr>
        <w:t xml:space="preserve">Section </w:t>
      </w:r>
      <w:r w:rsidR="00842BE7" w:rsidRPr="000A27EF">
        <w:rPr>
          <w:rFonts w:ascii="Times New Roman" w:hAnsi="Times New Roman"/>
          <w:sz w:val="24"/>
          <w:szCs w:val="24"/>
        </w:rPr>
        <w:t>3</w:t>
      </w:r>
      <w:r w:rsidR="00653C03" w:rsidRPr="000A27EF">
        <w:rPr>
          <w:rFonts w:ascii="Times New Roman" w:hAnsi="Times New Roman"/>
          <w:sz w:val="24"/>
          <w:szCs w:val="24"/>
        </w:rPr>
        <w:t>.3.3(b</w:t>
      </w:r>
      <w:r w:rsidR="001B45F9" w:rsidRPr="000A27EF">
        <w:rPr>
          <w:rFonts w:ascii="Times New Roman" w:hAnsi="Times New Roman"/>
          <w:sz w:val="24"/>
          <w:szCs w:val="24"/>
        </w:rPr>
        <w:t>))</w:t>
      </w:r>
      <w:r w:rsidR="00623834" w:rsidRPr="000A27EF">
        <w:rPr>
          <w:rFonts w:ascii="Times New Roman" w:hAnsi="Times New Roman"/>
          <w:sz w:val="24"/>
          <w:szCs w:val="24"/>
        </w:rPr>
        <w:t xml:space="preserve"> to arrive at an appropriate sanction.</w:t>
      </w:r>
      <w:r w:rsidR="00A8799D" w:rsidRPr="000A27EF">
        <w:rPr>
          <w:rFonts w:ascii="Times New Roman" w:hAnsi="Times New Roman"/>
          <w:sz w:val="24"/>
          <w:szCs w:val="24"/>
        </w:rPr>
        <w:t xml:space="preserve"> Normally, this meeting will occur no later than </w:t>
      </w:r>
      <w:r w:rsidR="00614449" w:rsidRPr="000A27EF">
        <w:rPr>
          <w:rFonts w:ascii="Times New Roman" w:hAnsi="Times New Roman"/>
          <w:sz w:val="24"/>
          <w:szCs w:val="24"/>
        </w:rPr>
        <w:t>ten</w:t>
      </w:r>
      <w:r w:rsidR="00A8799D" w:rsidRPr="000A27EF">
        <w:rPr>
          <w:rFonts w:ascii="Times New Roman" w:hAnsi="Times New Roman"/>
          <w:sz w:val="24"/>
          <w:szCs w:val="24"/>
        </w:rPr>
        <w:t xml:space="preserve"> calendar days from the date of contact by the </w:t>
      </w:r>
      <w:r w:rsidR="00547C59" w:rsidRPr="000A27EF">
        <w:rPr>
          <w:rFonts w:ascii="Times New Roman" w:hAnsi="Times New Roman"/>
          <w:sz w:val="24"/>
          <w:szCs w:val="24"/>
        </w:rPr>
        <w:t>Academic Integrity Panel</w:t>
      </w:r>
      <w:r w:rsidR="00A8799D" w:rsidRPr="000A27EF">
        <w:rPr>
          <w:rFonts w:ascii="Times New Roman" w:hAnsi="Times New Roman"/>
          <w:sz w:val="24"/>
          <w:szCs w:val="24"/>
        </w:rPr>
        <w:t>.</w:t>
      </w:r>
    </w:p>
    <w:p w14:paraId="444E8BF1" w14:textId="77777777" w:rsidR="009E5E60" w:rsidRPr="000A27EF" w:rsidRDefault="009E5E60" w:rsidP="00A83B83">
      <w:pPr>
        <w:pStyle w:val="ListParagraph"/>
        <w:ind w:left="360"/>
        <w:rPr>
          <w:rFonts w:ascii="Times New Roman" w:hAnsi="Times New Roman"/>
          <w:iCs/>
          <w:sz w:val="24"/>
          <w:szCs w:val="24"/>
        </w:rPr>
      </w:pPr>
    </w:p>
    <w:p w14:paraId="145B7618" w14:textId="77777777" w:rsidR="00A8799D" w:rsidRPr="000A27EF" w:rsidRDefault="00623834" w:rsidP="00FA72EF">
      <w:pPr>
        <w:numPr>
          <w:ilvl w:val="0"/>
          <w:numId w:val="24"/>
        </w:numPr>
      </w:pPr>
      <w:r w:rsidRPr="000A27EF">
        <w:t>If, for any reason, the student does not wish to meet in person</w:t>
      </w:r>
      <w:r w:rsidR="00E74D33" w:rsidRPr="000A27EF">
        <w:t xml:space="preserve"> or by tele/video-conferencing</w:t>
      </w:r>
      <w:r w:rsidRPr="000A27EF">
        <w:t xml:space="preserve">, he or she may submit a detailed, written explanation to the </w:t>
      </w:r>
      <w:r w:rsidR="00547C59" w:rsidRPr="000A27EF">
        <w:t>Academic Integrity Panel</w:t>
      </w:r>
      <w:r w:rsidR="00790DFC" w:rsidRPr="000A27EF">
        <w:t xml:space="preserve">, along with </w:t>
      </w:r>
      <w:r w:rsidRPr="000A27EF">
        <w:t>any relevant documentation. This written submission mu</w:t>
      </w:r>
      <w:r w:rsidR="00E04DD2" w:rsidRPr="000A27EF">
        <w:t xml:space="preserve">st be provided to the </w:t>
      </w:r>
      <w:r w:rsidR="00547C59" w:rsidRPr="000A27EF">
        <w:t>Academic Integrity Panel</w:t>
      </w:r>
      <w:r w:rsidRPr="000A27EF">
        <w:t xml:space="preserve"> wi</w:t>
      </w:r>
      <w:r w:rsidR="00790DFC" w:rsidRPr="000A27EF">
        <w:t xml:space="preserve">thin </w:t>
      </w:r>
      <w:r w:rsidR="00614449" w:rsidRPr="000A27EF">
        <w:t>ten</w:t>
      </w:r>
      <w:r w:rsidR="00790DFC" w:rsidRPr="000A27EF">
        <w:t xml:space="preserve"> </w:t>
      </w:r>
      <w:r w:rsidR="00A8799D" w:rsidRPr="000A27EF">
        <w:t xml:space="preserve">calendar </w:t>
      </w:r>
      <w:r w:rsidR="00790DFC" w:rsidRPr="000A27EF">
        <w:t xml:space="preserve">days of </w:t>
      </w:r>
      <w:r w:rsidR="00A8799D" w:rsidRPr="000A27EF">
        <w:t xml:space="preserve">the date of contact by the </w:t>
      </w:r>
      <w:r w:rsidR="00547C59" w:rsidRPr="000A27EF">
        <w:t>Academic Integrity Panel</w:t>
      </w:r>
      <w:r w:rsidRPr="000A27EF">
        <w:t xml:space="preserve">. </w:t>
      </w:r>
      <w:r w:rsidR="00842BE7" w:rsidRPr="000A27EF">
        <w:t xml:space="preserve"> </w:t>
      </w:r>
      <w:r w:rsidR="00A8799D" w:rsidRPr="000A27EF">
        <w:t>If the student does not meet and does not submit a written response within this time period, the process will continue without the student’s input.</w:t>
      </w:r>
    </w:p>
    <w:p w14:paraId="13CE2C85" w14:textId="77777777" w:rsidR="00132171" w:rsidRPr="000A27EF" w:rsidRDefault="00132171" w:rsidP="00A83B83"/>
    <w:p w14:paraId="678EADD3" w14:textId="77777777" w:rsidR="00623834" w:rsidRPr="000A27EF" w:rsidRDefault="00623834" w:rsidP="00FA72EF">
      <w:pPr>
        <w:numPr>
          <w:ilvl w:val="0"/>
          <w:numId w:val="24"/>
        </w:numPr>
      </w:pPr>
      <w:r w:rsidRPr="000A27EF">
        <w:rPr>
          <w:iCs/>
        </w:rPr>
        <w:t xml:space="preserve">Where it is decided </w:t>
      </w:r>
      <w:r w:rsidR="00F54822" w:rsidRPr="000A27EF">
        <w:rPr>
          <w:iCs/>
        </w:rPr>
        <w:t xml:space="preserve">that </w:t>
      </w:r>
      <w:r w:rsidRPr="000A27EF">
        <w:rPr>
          <w:iCs/>
        </w:rPr>
        <w:t>a meeting will occur,</w:t>
      </w:r>
      <w:r w:rsidRPr="000A27EF">
        <w:t xml:space="preserve"> the </w:t>
      </w:r>
      <w:r w:rsidR="00547C59" w:rsidRPr="000A27EF">
        <w:t>Academic Integrity Panel</w:t>
      </w:r>
      <w:r w:rsidR="00177ED0" w:rsidRPr="000A27EF">
        <w:t xml:space="preserve"> </w:t>
      </w:r>
      <w:r w:rsidRPr="000A27EF">
        <w:rPr>
          <w:iCs/>
        </w:rPr>
        <w:t>will notify</w:t>
      </w:r>
      <w:r w:rsidR="001B45F9" w:rsidRPr="000A27EF">
        <w:rPr>
          <w:iCs/>
        </w:rPr>
        <w:t xml:space="preserve"> the student and the instructor, in writing, </w:t>
      </w:r>
      <w:r w:rsidRPr="000A27EF">
        <w:rPr>
          <w:iCs/>
        </w:rPr>
        <w:t>of the time and location of th</w:t>
      </w:r>
      <w:r w:rsidR="001B45F9" w:rsidRPr="000A27EF">
        <w:rPr>
          <w:iCs/>
        </w:rPr>
        <w:t xml:space="preserve">e meeting, and of the right to bring a representative.  The </w:t>
      </w:r>
      <w:r w:rsidR="00547C59" w:rsidRPr="000A27EF">
        <w:rPr>
          <w:iCs/>
        </w:rPr>
        <w:t>Academic Integrity Panel</w:t>
      </w:r>
      <w:r w:rsidR="001B45F9" w:rsidRPr="000A27EF">
        <w:rPr>
          <w:iCs/>
        </w:rPr>
        <w:t xml:space="preserve"> will also notify any other participants (e.g., witnesses) of the time and location of the meeting, and will </w:t>
      </w:r>
      <w:r w:rsidR="006B48A9" w:rsidRPr="000A27EF">
        <w:rPr>
          <w:iCs/>
        </w:rPr>
        <w:t xml:space="preserve">provide the student and the instructor with the </w:t>
      </w:r>
      <w:r w:rsidRPr="000A27EF">
        <w:rPr>
          <w:iCs/>
        </w:rPr>
        <w:t>nam</w:t>
      </w:r>
      <w:r w:rsidR="006B48A9" w:rsidRPr="000A27EF">
        <w:rPr>
          <w:iCs/>
        </w:rPr>
        <w:t>es of those who will be present at the meeting.</w:t>
      </w:r>
    </w:p>
    <w:p w14:paraId="67AF6ABD" w14:textId="77777777" w:rsidR="00132171" w:rsidRPr="000A27EF" w:rsidRDefault="00132171" w:rsidP="00A83B83">
      <w:pPr>
        <w:pStyle w:val="ListParagraph"/>
        <w:ind w:left="360"/>
        <w:rPr>
          <w:rFonts w:ascii="Times New Roman" w:hAnsi="Times New Roman"/>
          <w:sz w:val="24"/>
          <w:szCs w:val="24"/>
        </w:rPr>
      </w:pPr>
    </w:p>
    <w:p w14:paraId="4F9ED4DD" w14:textId="77777777" w:rsidR="00623834" w:rsidRPr="000A27EF" w:rsidRDefault="00623834" w:rsidP="00FA72EF">
      <w:pPr>
        <w:numPr>
          <w:ilvl w:val="0"/>
          <w:numId w:val="24"/>
        </w:numPr>
        <w:rPr>
          <w:iCs/>
        </w:rPr>
      </w:pPr>
      <w:r w:rsidRPr="000A27EF">
        <w:rPr>
          <w:iCs/>
        </w:rPr>
        <w:t xml:space="preserve">In preparation for the meeting, the </w:t>
      </w:r>
      <w:r w:rsidR="00547C59" w:rsidRPr="000A27EF">
        <w:rPr>
          <w:iCs/>
        </w:rPr>
        <w:t>Academic Integrity Panel</w:t>
      </w:r>
      <w:r w:rsidR="00177ED0" w:rsidRPr="000A27EF">
        <w:rPr>
          <w:iCs/>
        </w:rPr>
        <w:t xml:space="preserve"> </w:t>
      </w:r>
      <w:r w:rsidRPr="000A27EF">
        <w:rPr>
          <w:iCs/>
        </w:rPr>
        <w:t>may reques</w:t>
      </w:r>
      <w:r w:rsidR="003046BC" w:rsidRPr="000A27EF">
        <w:rPr>
          <w:iCs/>
        </w:rPr>
        <w:t>t additional relevant materials; however, the student has the right to see any such material at least ten calendar days prior to the scheduled meeting.</w:t>
      </w:r>
      <w:r w:rsidR="005B6D83" w:rsidRPr="000A27EF">
        <w:rPr>
          <w:iCs/>
        </w:rPr>
        <w:t xml:space="preserve"> If the student has elected to make a written submission rather than meeting, she or he must be given at least ten calendar days to incorporate a response to this material into her or his written submission.  In such cases, the deadline for submitting a written response may have to be extended beyond the ten-day period stipulated in </w:t>
      </w:r>
      <w:r w:rsidR="00820DF7" w:rsidRPr="000A27EF">
        <w:rPr>
          <w:iCs/>
        </w:rPr>
        <w:t>Section</w:t>
      </w:r>
      <w:r w:rsidR="00842BE7" w:rsidRPr="000A27EF">
        <w:rPr>
          <w:iCs/>
        </w:rPr>
        <w:t xml:space="preserve"> 4</w:t>
      </w:r>
      <w:r w:rsidR="005D674E" w:rsidRPr="000A27EF">
        <w:rPr>
          <w:iCs/>
        </w:rPr>
        <w:t>.3.2</w:t>
      </w:r>
      <w:r w:rsidR="00AD55A6" w:rsidRPr="000A27EF">
        <w:rPr>
          <w:iCs/>
        </w:rPr>
        <w:t>(c</w:t>
      </w:r>
      <w:r w:rsidR="005B6D83" w:rsidRPr="000A27EF">
        <w:rPr>
          <w:iCs/>
        </w:rPr>
        <w:t>) above.</w:t>
      </w:r>
    </w:p>
    <w:p w14:paraId="1B58F3F6" w14:textId="77777777" w:rsidR="008A1F8F" w:rsidRPr="000A27EF" w:rsidRDefault="008A1F8F" w:rsidP="008A1F8F">
      <w:pPr>
        <w:pStyle w:val="ListParagraph"/>
        <w:rPr>
          <w:rFonts w:ascii="Times New Roman" w:hAnsi="Times New Roman"/>
          <w:iCs/>
          <w:sz w:val="24"/>
          <w:szCs w:val="24"/>
        </w:rPr>
      </w:pPr>
    </w:p>
    <w:p w14:paraId="3E93D765" w14:textId="77777777" w:rsidR="008A1F8F" w:rsidRPr="000A27EF" w:rsidRDefault="008A1F8F" w:rsidP="00FA72EF">
      <w:pPr>
        <w:pStyle w:val="ListParagraph"/>
        <w:numPr>
          <w:ilvl w:val="0"/>
          <w:numId w:val="24"/>
        </w:numPr>
        <w:rPr>
          <w:rFonts w:ascii="Times New Roman" w:hAnsi="Times New Roman"/>
          <w:iCs/>
          <w:sz w:val="24"/>
          <w:szCs w:val="24"/>
        </w:rPr>
      </w:pPr>
      <w:r w:rsidRPr="000A27EF">
        <w:rPr>
          <w:rFonts w:ascii="Times New Roman" w:hAnsi="Times New Roman"/>
          <w:iCs/>
          <w:sz w:val="24"/>
          <w:szCs w:val="24"/>
        </w:rPr>
        <w:t xml:space="preserve">If, after an investigation of the evidence and consideration of the response by the student, the </w:t>
      </w:r>
      <w:r w:rsidR="00547C59" w:rsidRPr="000A27EF">
        <w:rPr>
          <w:rFonts w:ascii="Times New Roman" w:hAnsi="Times New Roman"/>
          <w:iCs/>
          <w:sz w:val="24"/>
          <w:szCs w:val="24"/>
        </w:rPr>
        <w:t>Academic Integrity Panel</w:t>
      </w:r>
      <w:r w:rsidRPr="000A27EF">
        <w:rPr>
          <w:rFonts w:ascii="Times New Roman" w:hAnsi="Times New Roman"/>
          <w:iCs/>
          <w:sz w:val="24"/>
          <w:szCs w:val="24"/>
        </w:rPr>
        <w:t xml:space="preserve"> determines that there are no grounds for a finding of a departure from academic integrity, all documents related to the case will be destroyed and the student will be informed that the investigation has been dropped. </w:t>
      </w:r>
      <w:r w:rsidR="00476591" w:rsidRPr="000A27EF">
        <w:rPr>
          <w:rFonts w:ascii="Times New Roman" w:hAnsi="Times New Roman"/>
          <w:sz w:val="24"/>
          <w:szCs w:val="24"/>
        </w:rPr>
        <w:t>The Academic Integrity Panel completes the</w:t>
      </w:r>
      <w:r w:rsidR="00DC5E1C">
        <w:rPr>
          <w:rFonts w:ascii="Times New Roman" w:hAnsi="Times New Roman"/>
          <w:sz w:val="24"/>
          <w:szCs w:val="24"/>
        </w:rPr>
        <w:t xml:space="preserve"> “Notice of File Closure” </w:t>
      </w:r>
      <w:hyperlink r:id="rId20" w:history="1">
        <w:r w:rsidR="00DC5E1C" w:rsidRPr="00DC5E1C">
          <w:rPr>
            <w:rStyle w:val="Hyperlink"/>
            <w:rFonts w:ascii="Times New Roman" w:hAnsi="Times New Roman"/>
            <w:sz w:val="24"/>
            <w:szCs w:val="24"/>
          </w:rPr>
          <w:t>form</w:t>
        </w:r>
      </w:hyperlink>
      <w:r w:rsidR="00476591" w:rsidRPr="000A27EF">
        <w:rPr>
          <w:rFonts w:ascii="Times New Roman" w:hAnsi="Times New Roman"/>
          <w:sz w:val="24"/>
          <w:szCs w:val="24"/>
        </w:rPr>
        <w:t xml:space="preserve"> and sends to the student.</w:t>
      </w:r>
      <w:r w:rsidRPr="000A27EF">
        <w:rPr>
          <w:rFonts w:ascii="Times New Roman" w:hAnsi="Times New Roman"/>
          <w:iCs/>
          <w:sz w:val="24"/>
          <w:szCs w:val="24"/>
        </w:rPr>
        <w:t xml:space="preserve"> If, however, after an investigation of the evidence and consideration of the response by the student, the </w:t>
      </w:r>
      <w:r w:rsidR="00547C59" w:rsidRPr="000A27EF">
        <w:rPr>
          <w:rFonts w:ascii="Times New Roman" w:hAnsi="Times New Roman"/>
          <w:iCs/>
          <w:sz w:val="24"/>
          <w:szCs w:val="24"/>
        </w:rPr>
        <w:t>Academic Integrity Panel</w:t>
      </w:r>
      <w:r w:rsidRPr="000A27EF">
        <w:rPr>
          <w:rFonts w:ascii="Times New Roman" w:hAnsi="Times New Roman"/>
          <w:iCs/>
          <w:sz w:val="24"/>
          <w:szCs w:val="24"/>
        </w:rPr>
        <w:t xml:space="preserve"> determines that the finding should be upheld, the </w:t>
      </w:r>
      <w:r w:rsidR="00547C59" w:rsidRPr="000A27EF">
        <w:rPr>
          <w:rFonts w:ascii="Times New Roman" w:hAnsi="Times New Roman"/>
          <w:iCs/>
          <w:sz w:val="24"/>
          <w:szCs w:val="24"/>
        </w:rPr>
        <w:t>Academic Integrity Panel</w:t>
      </w:r>
      <w:r w:rsidRPr="000A27EF">
        <w:rPr>
          <w:rFonts w:ascii="Times New Roman" w:hAnsi="Times New Roman"/>
          <w:iCs/>
          <w:sz w:val="24"/>
          <w:szCs w:val="24"/>
        </w:rPr>
        <w:t xml:space="preserve"> will </w:t>
      </w:r>
      <w:r w:rsidR="00CD6EAB" w:rsidRPr="000A27EF">
        <w:rPr>
          <w:rFonts w:ascii="Times New Roman" w:hAnsi="Times New Roman"/>
          <w:iCs/>
          <w:sz w:val="24"/>
          <w:szCs w:val="24"/>
        </w:rPr>
        <w:t>proceed to set a</w:t>
      </w:r>
      <w:r w:rsidRPr="000A27EF">
        <w:rPr>
          <w:rFonts w:ascii="Times New Roman" w:hAnsi="Times New Roman"/>
          <w:iCs/>
          <w:sz w:val="24"/>
          <w:szCs w:val="24"/>
        </w:rPr>
        <w:t xml:space="preserve"> sanction</w:t>
      </w:r>
      <w:r w:rsidR="002C72DA" w:rsidRPr="000A27EF">
        <w:rPr>
          <w:rFonts w:ascii="Times New Roman" w:hAnsi="Times New Roman"/>
          <w:iCs/>
          <w:sz w:val="24"/>
          <w:szCs w:val="24"/>
        </w:rPr>
        <w:t xml:space="preserve"> as describe</w:t>
      </w:r>
      <w:r w:rsidR="00CD6EAB" w:rsidRPr="000A27EF">
        <w:rPr>
          <w:rFonts w:ascii="Times New Roman" w:hAnsi="Times New Roman"/>
          <w:iCs/>
          <w:sz w:val="24"/>
          <w:szCs w:val="24"/>
        </w:rPr>
        <w:t>d</w:t>
      </w:r>
      <w:r w:rsidR="00842BE7" w:rsidRPr="000A27EF">
        <w:rPr>
          <w:rFonts w:ascii="Times New Roman" w:hAnsi="Times New Roman"/>
          <w:iCs/>
          <w:sz w:val="24"/>
          <w:szCs w:val="24"/>
        </w:rPr>
        <w:t xml:space="preserve"> in Section 4</w:t>
      </w:r>
      <w:r w:rsidR="002C72DA" w:rsidRPr="000A27EF">
        <w:rPr>
          <w:rFonts w:ascii="Times New Roman" w:hAnsi="Times New Roman"/>
          <w:iCs/>
          <w:sz w:val="24"/>
          <w:szCs w:val="24"/>
        </w:rPr>
        <w:t>.3.3 below.</w:t>
      </w:r>
    </w:p>
    <w:p w14:paraId="48BB0BEB" w14:textId="77777777" w:rsidR="00623834" w:rsidRPr="000A27EF" w:rsidRDefault="00623834" w:rsidP="00A83B83">
      <w:pPr>
        <w:rPr>
          <w:iCs/>
        </w:rPr>
      </w:pPr>
    </w:p>
    <w:p w14:paraId="4AC50220" w14:textId="77777777" w:rsidR="00132171" w:rsidRPr="000A27EF" w:rsidRDefault="00842BE7" w:rsidP="00842BE7">
      <w:pPr>
        <w:outlineLvl w:val="0"/>
        <w:rPr>
          <w:b/>
          <w:iCs/>
        </w:rPr>
      </w:pPr>
      <w:r w:rsidRPr="000A27EF">
        <w:rPr>
          <w:b/>
          <w:iCs/>
        </w:rPr>
        <w:t>4.3.3</w:t>
      </w:r>
      <w:r w:rsidRPr="000A27EF">
        <w:rPr>
          <w:b/>
          <w:iCs/>
        </w:rPr>
        <w:tab/>
      </w:r>
      <w:r w:rsidR="00132171" w:rsidRPr="000A27EF">
        <w:rPr>
          <w:b/>
          <w:iCs/>
        </w:rPr>
        <w:t>Assessing a Sanction</w:t>
      </w:r>
    </w:p>
    <w:p w14:paraId="02EF519B" w14:textId="77777777" w:rsidR="00132171" w:rsidRPr="000A27EF" w:rsidRDefault="00132171" w:rsidP="00A83B83">
      <w:pPr>
        <w:pStyle w:val="ListParagraph"/>
        <w:ind w:left="360"/>
        <w:rPr>
          <w:rFonts w:ascii="Times New Roman" w:hAnsi="Times New Roman"/>
          <w:iCs/>
          <w:sz w:val="24"/>
          <w:szCs w:val="24"/>
        </w:rPr>
      </w:pPr>
    </w:p>
    <w:p w14:paraId="321A61D4" w14:textId="77777777" w:rsidR="00623834" w:rsidRPr="000A27EF" w:rsidRDefault="000C4157" w:rsidP="00FA72EF">
      <w:pPr>
        <w:pStyle w:val="ListParagraph"/>
        <w:numPr>
          <w:ilvl w:val="0"/>
          <w:numId w:val="25"/>
        </w:numPr>
        <w:rPr>
          <w:rFonts w:ascii="Times New Roman" w:hAnsi="Times New Roman"/>
          <w:sz w:val="24"/>
          <w:szCs w:val="24"/>
        </w:rPr>
      </w:pPr>
      <w:r w:rsidRPr="000A27EF">
        <w:rPr>
          <w:rFonts w:ascii="Times New Roman" w:hAnsi="Times New Roman"/>
          <w:iCs/>
          <w:sz w:val="24"/>
          <w:szCs w:val="24"/>
        </w:rPr>
        <w:t xml:space="preserve"> </w:t>
      </w:r>
      <w:r w:rsidR="00CD6EAB" w:rsidRPr="000A27EF">
        <w:rPr>
          <w:rFonts w:ascii="Times New Roman" w:hAnsi="Times New Roman"/>
          <w:iCs/>
          <w:sz w:val="24"/>
          <w:szCs w:val="24"/>
        </w:rPr>
        <w:t>If, a</w:t>
      </w:r>
      <w:r w:rsidR="00623834" w:rsidRPr="000A27EF">
        <w:rPr>
          <w:rFonts w:ascii="Times New Roman" w:hAnsi="Times New Roman"/>
          <w:iCs/>
          <w:sz w:val="24"/>
          <w:szCs w:val="24"/>
        </w:rPr>
        <w:t>fter a review of the evidence</w:t>
      </w:r>
      <w:r w:rsidR="00623834" w:rsidRPr="000A27EF">
        <w:rPr>
          <w:rFonts w:ascii="Times New Roman" w:hAnsi="Times New Roman"/>
          <w:sz w:val="24"/>
          <w:szCs w:val="24"/>
        </w:rPr>
        <w:t xml:space="preserve"> and consideration of the response by the student, the </w:t>
      </w:r>
      <w:r w:rsidR="001F76E0" w:rsidRPr="000A27EF">
        <w:rPr>
          <w:rFonts w:ascii="Times New Roman" w:hAnsi="Times New Roman"/>
          <w:sz w:val="24"/>
          <w:szCs w:val="24"/>
        </w:rPr>
        <w:t>Academic Integrity Panel</w:t>
      </w:r>
      <w:r w:rsidR="00623834" w:rsidRPr="000A27EF">
        <w:rPr>
          <w:rFonts w:ascii="Times New Roman" w:hAnsi="Times New Roman"/>
          <w:sz w:val="24"/>
          <w:szCs w:val="24"/>
        </w:rPr>
        <w:t xml:space="preserve"> </w:t>
      </w:r>
      <w:r w:rsidR="00CD6EAB" w:rsidRPr="000A27EF">
        <w:rPr>
          <w:rFonts w:ascii="Times New Roman" w:hAnsi="Times New Roman"/>
          <w:sz w:val="24"/>
          <w:szCs w:val="24"/>
        </w:rPr>
        <w:t>determines that the findi</w:t>
      </w:r>
      <w:r w:rsidR="00CD6EAB" w:rsidRPr="000A27EF">
        <w:rPr>
          <w:rFonts w:ascii="Times New Roman" w:hAnsi="Times New Roman"/>
          <w:iCs/>
          <w:sz w:val="24"/>
          <w:szCs w:val="24"/>
        </w:rPr>
        <w:t xml:space="preserve">ng should be upheld, </w:t>
      </w:r>
      <w:r w:rsidR="00E74D33" w:rsidRPr="000A27EF">
        <w:rPr>
          <w:rFonts w:ascii="Times New Roman" w:hAnsi="Times New Roman"/>
          <w:iCs/>
          <w:sz w:val="24"/>
          <w:szCs w:val="24"/>
        </w:rPr>
        <w:t>the Academic Integrity Panel</w:t>
      </w:r>
      <w:r w:rsidR="00CD6EAB" w:rsidRPr="000A27EF">
        <w:rPr>
          <w:rFonts w:ascii="Times New Roman" w:hAnsi="Times New Roman"/>
          <w:iCs/>
          <w:sz w:val="24"/>
          <w:szCs w:val="24"/>
        </w:rPr>
        <w:t xml:space="preserve"> will determine an appropriate sanction f</w:t>
      </w:r>
      <w:r w:rsidR="00842BE7" w:rsidRPr="000A27EF">
        <w:rPr>
          <w:rFonts w:ascii="Times New Roman" w:hAnsi="Times New Roman"/>
          <w:iCs/>
          <w:sz w:val="24"/>
          <w:szCs w:val="24"/>
        </w:rPr>
        <w:t>rom those described in Section 3</w:t>
      </w:r>
      <w:r w:rsidR="00CD6EAB" w:rsidRPr="000A27EF">
        <w:rPr>
          <w:rFonts w:ascii="Times New Roman" w:hAnsi="Times New Roman"/>
          <w:iCs/>
          <w:sz w:val="24"/>
          <w:szCs w:val="24"/>
        </w:rPr>
        <w:t>.3.2 according to the</w:t>
      </w:r>
      <w:r w:rsidR="00842BE7" w:rsidRPr="000A27EF">
        <w:rPr>
          <w:rFonts w:ascii="Times New Roman" w:hAnsi="Times New Roman"/>
          <w:iCs/>
          <w:sz w:val="24"/>
          <w:szCs w:val="24"/>
        </w:rPr>
        <w:t xml:space="preserve"> guidelines set out in Section 3</w:t>
      </w:r>
      <w:r w:rsidR="00CD6EAB" w:rsidRPr="000A27EF">
        <w:rPr>
          <w:rFonts w:ascii="Times New Roman" w:hAnsi="Times New Roman"/>
          <w:iCs/>
          <w:sz w:val="24"/>
          <w:szCs w:val="24"/>
        </w:rPr>
        <w:t xml:space="preserve">.3.3.  The </w:t>
      </w:r>
      <w:r w:rsidR="001F76E0" w:rsidRPr="000A27EF">
        <w:rPr>
          <w:rFonts w:ascii="Times New Roman" w:hAnsi="Times New Roman"/>
          <w:iCs/>
          <w:sz w:val="24"/>
          <w:szCs w:val="24"/>
        </w:rPr>
        <w:t>Academic Integrity Panel</w:t>
      </w:r>
      <w:r w:rsidR="00CD6EAB" w:rsidRPr="000A27EF">
        <w:rPr>
          <w:rFonts w:ascii="Times New Roman" w:hAnsi="Times New Roman"/>
          <w:iCs/>
          <w:sz w:val="24"/>
          <w:szCs w:val="24"/>
        </w:rPr>
        <w:t xml:space="preserve"> will inform the student and the instructor, in writing, of the f</w:t>
      </w:r>
      <w:r w:rsidR="00CD6EAB" w:rsidRPr="000A27EF">
        <w:rPr>
          <w:rFonts w:ascii="Times New Roman" w:hAnsi="Times New Roman"/>
          <w:sz w:val="24"/>
          <w:szCs w:val="24"/>
        </w:rPr>
        <w:t>ollowing:</w:t>
      </w:r>
    </w:p>
    <w:p w14:paraId="3927D68A" w14:textId="77777777" w:rsidR="008A4700" w:rsidRPr="000A27EF" w:rsidRDefault="00CD6EAB" w:rsidP="00FA72EF">
      <w:pPr>
        <w:numPr>
          <w:ilvl w:val="0"/>
          <w:numId w:val="8"/>
        </w:numPr>
        <w:tabs>
          <w:tab w:val="clear" w:pos="1080"/>
          <w:tab w:val="num" w:pos="720"/>
        </w:tabs>
        <w:ind w:left="720"/>
      </w:pPr>
      <w:r w:rsidRPr="000A27EF">
        <w:t>the sanction assigned</w:t>
      </w:r>
      <w:r w:rsidR="00623834" w:rsidRPr="000A27EF">
        <w:t xml:space="preserve"> and </w:t>
      </w:r>
      <w:r w:rsidR="00553158" w:rsidRPr="000A27EF">
        <w:t xml:space="preserve">the </w:t>
      </w:r>
      <w:r w:rsidRPr="000A27EF">
        <w:t>reasons for it</w:t>
      </w:r>
      <w:r w:rsidR="00623834" w:rsidRPr="000A27EF">
        <w:t>;</w:t>
      </w:r>
    </w:p>
    <w:p w14:paraId="485E326A" w14:textId="77777777" w:rsidR="00623834" w:rsidRPr="000A27EF" w:rsidRDefault="00623834" w:rsidP="00FA72EF">
      <w:pPr>
        <w:numPr>
          <w:ilvl w:val="0"/>
          <w:numId w:val="8"/>
        </w:numPr>
        <w:tabs>
          <w:tab w:val="clear" w:pos="1080"/>
          <w:tab w:val="num" w:pos="720"/>
        </w:tabs>
        <w:ind w:left="720"/>
      </w:pPr>
      <w:r w:rsidRPr="000A27EF">
        <w:t xml:space="preserve">the student’s right to appeal the finding and/or the sanction to the Academic </w:t>
      </w:r>
      <w:r w:rsidR="00177ED0" w:rsidRPr="000A27EF">
        <w:t>Appeals Committee of Faculty Board</w:t>
      </w:r>
      <w:r w:rsidR="00132171" w:rsidRPr="000A27EF">
        <w:t xml:space="preserve">, as set out in </w:t>
      </w:r>
      <w:r w:rsidR="00842BE7" w:rsidRPr="000A27EF">
        <w:t>Section 5</w:t>
      </w:r>
      <w:r w:rsidR="00CD6EAB" w:rsidRPr="000A27EF">
        <w:t>.2</w:t>
      </w:r>
      <w:r w:rsidR="00132171" w:rsidRPr="000A27EF">
        <w:t>;</w:t>
      </w:r>
    </w:p>
    <w:p w14:paraId="60C0F4E2" w14:textId="77777777" w:rsidR="00623834" w:rsidRPr="000A27EF" w:rsidRDefault="00623834" w:rsidP="00FA72EF">
      <w:pPr>
        <w:numPr>
          <w:ilvl w:val="0"/>
          <w:numId w:val="8"/>
        </w:numPr>
        <w:tabs>
          <w:tab w:val="clear" w:pos="1080"/>
          <w:tab w:val="num" w:pos="720"/>
        </w:tabs>
        <w:ind w:left="720"/>
      </w:pPr>
      <w:r w:rsidRPr="000A27EF">
        <w:t xml:space="preserve">the deadline for appealing to the Academic </w:t>
      </w:r>
      <w:r w:rsidR="00177ED0" w:rsidRPr="000A27EF">
        <w:t xml:space="preserve">Appeals Committee </w:t>
      </w:r>
      <w:r w:rsidR="00E04DD2" w:rsidRPr="000A27EF">
        <w:t>of Faculty Board</w:t>
      </w:r>
      <w:r w:rsidRPr="000A27EF">
        <w:t>;</w:t>
      </w:r>
    </w:p>
    <w:p w14:paraId="657F5CEA" w14:textId="77777777" w:rsidR="00623834" w:rsidRPr="000A27EF" w:rsidRDefault="00623834" w:rsidP="00FA72EF">
      <w:pPr>
        <w:numPr>
          <w:ilvl w:val="0"/>
          <w:numId w:val="8"/>
        </w:numPr>
        <w:tabs>
          <w:tab w:val="clear" w:pos="1080"/>
          <w:tab w:val="num" w:pos="720"/>
        </w:tabs>
        <w:ind w:left="720"/>
      </w:pPr>
      <w:r w:rsidRPr="000A27EF">
        <w:t>the resources available for consultation</w:t>
      </w:r>
      <w:r w:rsidR="00C071B9" w:rsidRPr="000A27EF">
        <w:t xml:space="preserve">, including </w:t>
      </w:r>
      <w:r w:rsidRPr="000A27EF">
        <w:t>the services provided by the Coordinator of Dispute Resolution Mechanisms; and</w:t>
      </w:r>
    </w:p>
    <w:p w14:paraId="621C5C8A" w14:textId="77777777" w:rsidR="00623834" w:rsidRPr="000A27EF" w:rsidRDefault="00623834" w:rsidP="00FA72EF">
      <w:pPr>
        <w:numPr>
          <w:ilvl w:val="0"/>
          <w:numId w:val="8"/>
        </w:numPr>
        <w:tabs>
          <w:tab w:val="clear" w:pos="1080"/>
          <w:tab w:val="num" w:pos="720"/>
        </w:tabs>
        <w:ind w:left="720"/>
      </w:pPr>
      <w:r w:rsidRPr="000A27EF">
        <w:t>the fact that</w:t>
      </w:r>
      <w:r w:rsidR="00C071B9" w:rsidRPr="000A27EF">
        <w:t xml:space="preserve"> </w:t>
      </w:r>
      <w:r w:rsidR="005B6D83" w:rsidRPr="000A27EF">
        <w:t>a copy of the F</w:t>
      </w:r>
      <w:r w:rsidRPr="000A27EF">
        <w:t xml:space="preserve">inding </w:t>
      </w:r>
      <w:r w:rsidR="00CD6EAB" w:rsidRPr="000A27EF">
        <w:t>and the s</w:t>
      </w:r>
      <w:r w:rsidR="005B6D83" w:rsidRPr="000A27EF">
        <w:t xml:space="preserve">anction </w:t>
      </w:r>
      <w:r w:rsidRPr="000A27EF">
        <w:t xml:space="preserve">will be kept on file in the </w:t>
      </w:r>
      <w:r w:rsidR="007A44B4" w:rsidRPr="000A27EF">
        <w:t>QSB Dean’s</w:t>
      </w:r>
      <w:r w:rsidR="00177ED0" w:rsidRPr="000A27EF">
        <w:t xml:space="preserve"> </w:t>
      </w:r>
      <w:r w:rsidR="00CD6EAB" w:rsidRPr="000A27EF">
        <w:t>Office</w:t>
      </w:r>
      <w:r w:rsidR="005D7456" w:rsidRPr="000A27EF">
        <w:t>, in the student’s file</w:t>
      </w:r>
      <w:r w:rsidR="00CD6EAB" w:rsidRPr="000A27EF">
        <w:t xml:space="preserve"> and, in the case of a student who is not registered in the School of Business, </w:t>
      </w:r>
      <w:r w:rsidR="005D7456" w:rsidRPr="000A27EF">
        <w:t xml:space="preserve">a copy </w:t>
      </w:r>
      <w:r w:rsidR="00CD6EAB" w:rsidRPr="000A27EF">
        <w:t>will also be sent to the student’s home School or Faculty.</w:t>
      </w:r>
    </w:p>
    <w:p w14:paraId="75170AAC" w14:textId="77777777" w:rsidR="00887763" w:rsidRPr="000A27EF" w:rsidRDefault="00887763" w:rsidP="00887763">
      <w:pPr>
        <w:ind w:left="360"/>
      </w:pPr>
      <w:r w:rsidRPr="000A27EF">
        <w:t xml:space="preserve">A copy of </w:t>
      </w:r>
      <w:r w:rsidR="00422CDF" w:rsidRPr="000A27EF">
        <w:t>the notification must</w:t>
      </w:r>
      <w:r w:rsidRPr="000A27EF">
        <w:t xml:space="preserve"> be sent to the </w:t>
      </w:r>
      <w:r w:rsidR="007A0446" w:rsidRPr="000A27EF">
        <w:t>QSB Dean’s Office, which will inform the program in which the course is listed.</w:t>
      </w:r>
      <w:r w:rsidRPr="000A27EF">
        <w:t xml:space="preserve">  If the student is not registered in the School of Business, the Academic Integrity Panel must also send a copy to the administrative office of the student’s home School or Faculty. </w:t>
      </w:r>
      <w:r w:rsidR="00143C38" w:rsidRPr="000A27EF">
        <w:rPr>
          <w:lang w:val="en-CA" w:eastAsia="en-CA"/>
        </w:rPr>
        <w:t>The student should receive a written response within 14 days of meeting with the Panel, or within a reasonable period of time as demanded by the complexity of the case.</w:t>
      </w:r>
    </w:p>
    <w:p w14:paraId="100161F2" w14:textId="77777777" w:rsidR="00C071B9" w:rsidRPr="000A27EF" w:rsidRDefault="00C071B9" w:rsidP="00A83B83">
      <w:pPr>
        <w:ind w:left="360"/>
      </w:pPr>
    </w:p>
    <w:p w14:paraId="20174553" w14:textId="77777777" w:rsidR="00623834" w:rsidRPr="000A27EF" w:rsidRDefault="00790DFC" w:rsidP="00FA72EF">
      <w:pPr>
        <w:pStyle w:val="ListParagraph"/>
        <w:numPr>
          <w:ilvl w:val="0"/>
          <w:numId w:val="25"/>
        </w:numPr>
        <w:rPr>
          <w:rFonts w:ascii="Times New Roman" w:hAnsi="Times New Roman"/>
          <w:sz w:val="24"/>
          <w:szCs w:val="24"/>
        </w:rPr>
      </w:pPr>
      <w:r w:rsidRPr="000A27EF">
        <w:rPr>
          <w:rFonts w:ascii="Times New Roman" w:hAnsi="Times New Roman"/>
          <w:sz w:val="24"/>
          <w:szCs w:val="24"/>
        </w:rPr>
        <w:t>Appeals of decisions of</w:t>
      </w:r>
      <w:r w:rsidR="00623834" w:rsidRPr="000A27EF">
        <w:rPr>
          <w:rFonts w:ascii="Times New Roman" w:hAnsi="Times New Roman"/>
          <w:sz w:val="24"/>
          <w:szCs w:val="24"/>
        </w:rPr>
        <w:t xml:space="preserve"> </w:t>
      </w:r>
      <w:r w:rsidR="001F76E0" w:rsidRPr="000A27EF">
        <w:rPr>
          <w:rFonts w:ascii="Times New Roman" w:hAnsi="Times New Roman"/>
          <w:sz w:val="24"/>
          <w:szCs w:val="24"/>
        </w:rPr>
        <w:t xml:space="preserve">the Academic Integrity Panel </w:t>
      </w:r>
      <w:r w:rsidR="005B6D83" w:rsidRPr="000A27EF">
        <w:rPr>
          <w:rFonts w:ascii="Times New Roman" w:hAnsi="Times New Roman"/>
          <w:sz w:val="24"/>
          <w:szCs w:val="24"/>
        </w:rPr>
        <w:t>are</w:t>
      </w:r>
      <w:r w:rsidR="00623834" w:rsidRPr="000A27EF">
        <w:rPr>
          <w:rFonts w:ascii="Times New Roman" w:hAnsi="Times New Roman"/>
          <w:sz w:val="24"/>
          <w:szCs w:val="24"/>
        </w:rPr>
        <w:t xml:space="preserve"> made to the</w:t>
      </w:r>
      <w:r w:rsidR="00401110" w:rsidRPr="000A27EF">
        <w:rPr>
          <w:rFonts w:ascii="Times New Roman" w:hAnsi="Times New Roman"/>
          <w:sz w:val="24"/>
          <w:szCs w:val="24"/>
        </w:rPr>
        <w:t xml:space="preserve"> </w:t>
      </w:r>
      <w:r w:rsidR="00177ED0" w:rsidRPr="000A27EF">
        <w:rPr>
          <w:rFonts w:ascii="Times New Roman" w:hAnsi="Times New Roman"/>
          <w:sz w:val="24"/>
          <w:szCs w:val="24"/>
        </w:rPr>
        <w:t>Academic Appeals Committee</w:t>
      </w:r>
      <w:r w:rsidR="00401110" w:rsidRPr="000A27EF">
        <w:rPr>
          <w:rFonts w:ascii="Times New Roman" w:hAnsi="Times New Roman"/>
          <w:sz w:val="24"/>
          <w:szCs w:val="24"/>
        </w:rPr>
        <w:t xml:space="preserve"> of Faculty Board</w:t>
      </w:r>
      <w:r w:rsidR="00177ED0" w:rsidRPr="000A27EF">
        <w:rPr>
          <w:rFonts w:ascii="Times New Roman" w:hAnsi="Times New Roman"/>
          <w:sz w:val="24"/>
          <w:szCs w:val="24"/>
        </w:rPr>
        <w:t xml:space="preserve"> </w:t>
      </w:r>
      <w:r w:rsidR="00887763" w:rsidRPr="000A27EF">
        <w:rPr>
          <w:rFonts w:ascii="Times New Roman" w:hAnsi="Times New Roman"/>
          <w:sz w:val="24"/>
          <w:szCs w:val="24"/>
        </w:rPr>
        <w:t xml:space="preserve">(for students of the School of Business or exchange students), </w:t>
      </w:r>
      <w:r w:rsidR="00422CDF" w:rsidRPr="000A27EF">
        <w:rPr>
          <w:rFonts w:ascii="Times New Roman" w:hAnsi="Times New Roman"/>
          <w:sz w:val="24"/>
          <w:szCs w:val="24"/>
        </w:rPr>
        <w:t>or to the appropriate committee of the student’s home School or Faculty (for students not registered in the School of Business.)  Appeal procedures are set</w:t>
      </w:r>
      <w:r w:rsidR="00D54406" w:rsidRPr="000A27EF">
        <w:rPr>
          <w:rFonts w:ascii="Times New Roman" w:hAnsi="Times New Roman"/>
          <w:sz w:val="24"/>
          <w:szCs w:val="24"/>
        </w:rPr>
        <w:t xml:space="preserve"> out</w:t>
      </w:r>
      <w:r w:rsidR="00623834" w:rsidRPr="000A27EF">
        <w:rPr>
          <w:rFonts w:ascii="Times New Roman" w:hAnsi="Times New Roman"/>
          <w:sz w:val="24"/>
          <w:szCs w:val="24"/>
        </w:rPr>
        <w:t xml:space="preserve"> in </w:t>
      </w:r>
      <w:r w:rsidR="008B33D5" w:rsidRPr="000A27EF">
        <w:rPr>
          <w:rFonts w:ascii="Times New Roman" w:hAnsi="Times New Roman"/>
          <w:sz w:val="24"/>
          <w:szCs w:val="24"/>
        </w:rPr>
        <w:t xml:space="preserve">Section </w:t>
      </w:r>
      <w:r w:rsidR="00842BE7" w:rsidRPr="000A27EF">
        <w:rPr>
          <w:rFonts w:ascii="Times New Roman" w:hAnsi="Times New Roman"/>
          <w:sz w:val="24"/>
          <w:szCs w:val="24"/>
        </w:rPr>
        <w:t>5</w:t>
      </w:r>
      <w:r w:rsidR="00D54406" w:rsidRPr="000A27EF">
        <w:rPr>
          <w:rFonts w:ascii="Times New Roman" w:hAnsi="Times New Roman"/>
          <w:sz w:val="24"/>
          <w:szCs w:val="24"/>
        </w:rPr>
        <w:t>.2.</w:t>
      </w:r>
    </w:p>
    <w:p w14:paraId="37CB54C6" w14:textId="77777777" w:rsidR="00C071B9" w:rsidRPr="000A27EF" w:rsidRDefault="00C071B9" w:rsidP="00A83B83">
      <w:pPr>
        <w:rPr>
          <w:b/>
          <w:bCs/>
        </w:rPr>
      </w:pPr>
    </w:p>
    <w:p w14:paraId="0E7FFEAF" w14:textId="77777777" w:rsidR="00C071B9" w:rsidRPr="000A27EF" w:rsidRDefault="00842BE7" w:rsidP="000B658E">
      <w:pPr>
        <w:ind w:left="720" w:hanging="720"/>
        <w:outlineLvl w:val="0"/>
        <w:rPr>
          <w:b/>
          <w:bCs/>
        </w:rPr>
      </w:pPr>
      <w:r w:rsidRPr="000A27EF">
        <w:rPr>
          <w:b/>
          <w:bCs/>
        </w:rPr>
        <w:t>4</w:t>
      </w:r>
      <w:r w:rsidR="00295A80" w:rsidRPr="000A27EF">
        <w:rPr>
          <w:b/>
          <w:bCs/>
        </w:rPr>
        <w:t>.4</w:t>
      </w:r>
      <w:r w:rsidR="00C071B9" w:rsidRPr="000A27EF">
        <w:rPr>
          <w:b/>
          <w:bCs/>
        </w:rPr>
        <w:t xml:space="preserve"> </w:t>
      </w:r>
      <w:r w:rsidRPr="000A27EF">
        <w:rPr>
          <w:b/>
          <w:bCs/>
        </w:rPr>
        <w:tab/>
      </w:r>
      <w:r w:rsidR="00C071B9" w:rsidRPr="000A27EF">
        <w:rPr>
          <w:b/>
          <w:bCs/>
        </w:rPr>
        <w:t xml:space="preserve">Investigation of </w:t>
      </w:r>
      <w:r w:rsidRPr="000A27EF">
        <w:rPr>
          <w:b/>
          <w:bCs/>
        </w:rPr>
        <w:t>P</w:t>
      </w:r>
      <w:r w:rsidR="000865A6" w:rsidRPr="000A27EF">
        <w:rPr>
          <w:b/>
          <w:bCs/>
        </w:rPr>
        <w:t>otential</w:t>
      </w:r>
      <w:r w:rsidR="00C071B9" w:rsidRPr="000A27EF">
        <w:rPr>
          <w:b/>
          <w:bCs/>
        </w:rPr>
        <w:t xml:space="preserve"> </w:t>
      </w:r>
      <w:r w:rsidRPr="000A27EF">
        <w:rPr>
          <w:b/>
          <w:bCs/>
        </w:rPr>
        <w:t>D</w:t>
      </w:r>
      <w:r w:rsidR="00C071B9" w:rsidRPr="000A27EF">
        <w:rPr>
          <w:b/>
          <w:bCs/>
        </w:rPr>
        <w:t xml:space="preserve">epartures from </w:t>
      </w:r>
      <w:r w:rsidRPr="000A27EF">
        <w:rPr>
          <w:b/>
          <w:bCs/>
        </w:rPr>
        <w:t>A</w:t>
      </w:r>
      <w:r w:rsidR="00C071B9" w:rsidRPr="000A27EF">
        <w:rPr>
          <w:b/>
          <w:bCs/>
        </w:rPr>
        <w:t xml:space="preserve">cademic </w:t>
      </w:r>
      <w:r w:rsidRPr="000A27EF">
        <w:rPr>
          <w:b/>
          <w:bCs/>
        </w:rPr>
        <w:t>I</w:t>
      </w:r>
      <w:r w:rsidR="00C071B9" w:rsidRPr="000A27EF">
        <w:rPr>
          <w:b/>
          <w:bCs/>
        </w:rPr>
        <w:t xml:space="preserve">ntegrity by the </w:t>
      </w:r>
      <w:r w:rsidR="001F76E0" w:rsidRPr="000A27EF">
        <w:rPr>
          <w:b/>
          <w:bCs/>
        </w:rPr>
        <w:t>Academic Integrity Panel</w:t>
      </w:r>
    </w:p>
    <w:p w14:paraId="5F5A2F60" w14:textId="77777777" w:rsidR="00C071B9" w:rsidRPr="000A27EF" w:rsidRDefault="00C071B9" w:rsidP="00A83B83">
      <w:pPr>
        <w:rPr>
          <w:b/>
          <w:bCs/>
        </w:rPr>
      </w:pPr>
    </w:p>
    <w:p w14:paraId="21D871BC" w14:textId="77777777" w:rsidR="00623834" w:rsidRPr="000A27EF" w:rsidRDefault="00623834" w:rsidP="000C4157">
      <w:r w:rsidRPr="000A27EF">
        <w:t>Where possible departures from academic integrity involve more than one course or the possibility of forgery or falsification (see</w:t>
      </w:r>
      <w:r w:rsidR="00842BE7" w:rsidRPr="000A27EF">
        <w:t xml:space="preserve"> Section 3</w:t>
      </w:r>
      <w:r w:rsidR="009D0BD3" w:rsidRPr="000A27EF">
        <w:t>.1)</w:t>
      </w:r>
      <w:r w:rsidRPr="000A27EF">
        <w:t xml:space="preserve">, the </w:t>
      </w:r>
      <w:r w:rsidR="001F76E0" w:rsidRPr="000A27EF">
        <w:t>Academic Integrity Panel</w:t>
      </w:r>
      <w:r w:rsidR="00A56FB8" w:rsidRPr="000A27EF">
        <w:t xml:space="preserve"> </w:t>
      </w:r>
      <w:r w:rsidR="00790DFC" w:rsidRPr="000A27EF">
        <w:t>will</w:t>
      </w:r>
      <w:r w:rsidRPr="000A27EF">
        <w:t xml:space="preserve"> </w:t>
      </w:r>
      <w:r w:rsidRPr="000A27EF">
        <w:lastRenderedPageBreak/>
        <w:t xml:space="preserve">initiate an investigation. </w:t>
      </w:r>
      <w:r w:rsidR="00842BE7" w:rsidRPr="000A27EF">
        <w:t xml:space="preserve"> </w:t>
      </w:r>
      <w:r w:rsidRPr="000A27EF">
        <w:t xml:space="preserve">In addition, an instructor may request (in writing) that the </w:t>
      </w:r>
      <w:r w:rsidR="001F76E0" w:rsidRPr="000A27EF">
        <w:t>Academic Integrity Panel</w:t>
      </w:r>
      <w:r w:rsidR="00A56FB8" w:rsidRPr="000A27EF">
        <w:t xml:space="preserve"> </w:t>
      </w:r>
      <w:r w:rsidRPr="000A27EF">
        <w:t xml:space="preserve">conduct an investigation on his or her behalf when such serious departures are suspected. </w:t>
      </w:r>
      <w:r w:rsidR="00842BE7" w:rsidRPr="000A27EF">
        <w:t xml:space="preserve"> </w:t>
      </w:r>
      <w:r w:rsidR="008F45EF" w:rsidRPr="000A27EF">
        <w:t>Where the possible departure involves a student who is registered in the School of Business or who is an exchange student of the School of Business, t</w:t>
      </w:r>
      <w:r w:rsidRPr="000A27EF">
        <w:t xml:space="preserve">he </w:t>
      </w:r>
      <w:r w:rsidR="001F76E0" w:rsidRPr="000A27EF">
        <w:t>Academic Integrity Panel</w:t>
      </w:r>
      <w:r w:rsidR="001D10B3" w:rsidRPr="000A27EF">
        <w:t xml:space="preserve"> </w:t>
      </w:r>
      <w:r w:rsidR="00790DFC" w:rsidRPr="000A27EF">
        <w:t>will</w:t>
      </w:r>
      <w:r w:rsidR="008F45EF" w:rsidRPr="000A27EF">
        <w:t xml:space="preserve"> also undertake the</w:t>
      </w:r>
      <w:r w:rsidRPr="000A27EF">
        <w:t xml:space="preserve"> investigation of a departure from academic integrity in academic matters unrelated to performance in a course.</w:t>
      </w:r>
      <w:r w:rsidR="008F45EF" w:rsidRPr="000A27EF">
        <w:t xml:space="preserve">  Where the possible departure involves a student whose home </w:t>
      </w:r>
      <w:r w:rsidR="00F63FDA" w:rsidRPr="000A27EF">
        <w:t>School or Faculty is not Business, the investigation of a departure from academic integrity in academic matters unrelated to performance in a course is undertaken by the School or Faculty in which the student is registered.</w:t>
      </w:r>
    </w:p>
    <w:p w14:paraId="078FF671" w14:textId="77777777" w:rsidR="001D10B3" w:rsidRPr="000A27EF" w:rsidRDefault="001D10B3" w:rsidP="00A83B83">
      <w:pPr>
        <w:ind w:left="360"/>
      </w:pPr>
    </w:p>
    <w:p w14:paraId="38EE08EB" w14:textId="77777777" w:rsidR="001D10B3" w:rsidRPr="000A27EF" w:rsidRDefault="00842BE7" w:rsidP="00842BE7">
      <w:pPr>
        <w:rPr>
          <w:b/>
        </w:rPr>
      </w:pPr>
      <w:r w:rsidRPr="000A27EF">
        <w:rPr>
          <w:b/>
        </w:rPr>
        <w:t>4.4.1</w:t>
      </w:r>
      <w:r w:rsidRPr="000A27EF">
        <w:rPr>
          <w:b/>
        </w:rPr>
        <w:tab/>
      </w:r>
      <w:r w:rsidR="001D10B3" w:rsidRPr="000A27EF">
        <w:rPr>
          <w:b/>
        </w:rPr>
        <w:t>Preliminary Investigation: Collection of Initial Information</w:t>
      </w:r>
    </w:p>
    <w:p w14:paraId="1ED8FE3C" w14:textId="77777777" w:rsidR="00623834" w:rsidRPr="000A27EF" w:rsidRDefault="00623834" w:rsidP="00A83B83"/>
    <w:p w14:paraId="059DF5A1" w14:textId="77777777" w:rsidR="00623834" w:rsidRPr="000A27EF" w:rsidRDefault="00623834" w:rsidP="00FA72EF">
      <w:pPr>
        <w:pStyle w:val="ListParagraph"/>
        <w:numPr>
          <w:ilvl w:val="0"/>
          <w:numId w:val="27"/>
        </w:numPr>
        <w:rPr>
          <w:rFonts w:ascii="Times New Roman" w:hAnsi="Times New Roman"/>
          <w:sz w:val="24"/>
          <w:szCs w:val="24"/>
        </w:rPr>
      </w:pPr>
      <w:r w:rsidRPr="000A27EF">
        <w:rPr>
          <w:rFonts w:ascii="Times New Roman" w:hAnsi="Times New Roman"/>
          <w:sz w:val="24"/>
          <w:szCs w:val="24"/>
        </w:rPr>
        <w:t xml:space="preserve">To begin investigating a possible departure from academic integrity, the </w:t>
      </w:r>
      <w:r w:rsidR="001F76E0" w:rsidRPr="000A27EF">
        <w:rPr>
          <w:rFonts w:ascii="Times New Roman" w:hAnsi="Times New Roman"/>
          <w:sz w:val="24"/>
          <w:szCs w:val="24"/>
        </w:rPr>
        <w:t>Academic Integrity Panel</w:t>
      </w:r>
      <w:r w:rsidR="005F797A" w:rsidRPr="000A27EF">
        <w:rPr>
          <w:rFonts w:ascii="Times New Roman" w:hAnsi="Times New Roman"/>
          <w:sz w:val="24"/>
          <w:szCs w:val="24"/>
        </w:rPr>
        <w:t xml:space="preserve"> </w:t>
      </w:r>
      <w:r w:rsidRPr="000A27EF">
        <w:rPr>
          <w:rFonts w:ascii="Times New Roman" w:hAnsi="Times New Roman"/>
          <w:sz w:val="24"/>
          <w:szCs w:val="24"/>
        </w:rPr>
        <w:t>should assemble all documents related to the case. Such documents might include:</w:t>
      </w:r>
    </w:p>
    <w:p w14:paraId="17E4CCF3" w14:textId="77777777" w:rsidR="00623834" w:rsidRPr="000A27EF" w:rsidRDefault="00623834" w:rsidP="00FA72EF">
      <w:pPr>
        <w:numPr>
          <w:ilvl w:val="4"/>
          <w:numId w:val="5"/>
        </w:numPr>
        <w:tabs>
          <w:tab w:val="clear" w:pos="1800"/>
          <w:tab w:val="num" w:pos="720"/>
        </w:tabs>
        <w:ind w:left="720"/>
      </w:pPr>
      <w:r w:rsidRPr="000A27EF">
        <w:t>the work</w:t>
      </w:r>
      <w:r w:rsidR="00CC7089" w:rsidRPr="000A27EF">
        <w:t>(s)</w:t>
      </w:r>
      <w:r w:rsidRPr="000A27EF">
        <w:t xml:space="preserve"> submitted by the student for academic credit;</w:t>
      </w:r>
    </w:p>
    <w:p w14:paraId="3F97473E" w14:textId="77777777" w:rsidR="00623834" w:rsidRPr="000A27EF" w:rsidRDefault="00623834" w:rsidP="00FA72EF">
      <w:pPr>
        <w:numPr>
          <w:ilvl w:val="4"/>
          <w:numId w:val="5"/>
        </w:numPr>
        <w:tabs>
          <w:tab w:val="clear" w:pos="1800"/>
          <w:tab w:val="num" w:pos="720"/>
        </w:tabs>
        <w:ind w:left="720"/>
      </w:pPr>
      <w:r w:rsidRPr="000A27EF">
        <w:t>the source(s) from which the work submitted by the student is apparently derived;</w:t>
      </w:r>
    </w:p>
    <w:p w14:paraId="2994DB82" w14:textId="77777777" w:rsidR="00623834" w:rsidRPr="000A27EF" w:rsidRDefault="00623834" w:rsidP="00FA72EF">
      <w:pPr>
        <w:numPr>
          <w:ilvl w:val="4"/>
          <w:numId w:val="5"/>
        </w:numPr>
        <w:tabs>
          <w:tab w:val="clear" w:pos="1800"/>
          <w:tab w:val="num" w:pos="720"/>
        </w:tabs>
        <w:ind w:left="720"/>
      </w:pPr>
      <w:r w:rsidRPr="000A27EF">
        <w:t>the instructions describing the nature of the work to be done;</w:t>
      </w:r>
    </w:p>
    <w:p w14:paraId="4EB5D6BA" w14:textId="77777777" w:rsidR="00623834" w:rsidRPr="000A27EF" w:rsidRDefault="00623834" w:rsidP="00FA72EF">
      <w:pPr>
        <w:numPr>
          <w:ilvl w:val="4"/>
          <w:numId w:val="5"/>
        </w:numPr>
        <w:tabs>
          <w:tab w:val="clear" w:pos="1800"/>
          <w:tab w:val="num" w:pos="720"/>
        </w:tabs>
        <w:ind w:left="720"/>
      </w:pPr>
      <w:r w:rsidRPr="000A27EF">
        <w:t xml:space="preserve">any e-mail </w:t>
      </w:r>
      <w:r w:rsidR="00C071B9" w:rsidRPr="000A27EF">
        <w:t xml:space="preserve">or other correspondence </w:t>
      </w:r>
      <w:r w:rsidRPr="000A27EF">
        <w:t>between instructor</w:t>
      </w:r>
      <w:r w:rsidR="00CC7089" w:rsidRPr="000A27EF">
        <w:t>(s)</w:t>
      </w:r>
      <w:r w:rsidRPr="000A27EF">
        <w:t xml:space="preserve"> and the student relating to the work;</w:t>
      </w:r>
    </w:p>
    <w:p w14:paraId="30FB88DE" w14:textId="77777777" w:rsidR="00CC7089" w:rsidRPr="000A27EF" w:rsidRDefault="00CC7089" w:rsidP="00FA72EF">
      <w:pPr>
        <w:numPr>
          <w:ilvl w:val="4"/>
          <w:numId w:val="5"/>
        </w:numPr>
        <w:tabs>
          <w:tab w:val="clear" w:pos="1800"/>
          <w:tab w:val="num" w:pos="720"/>
        </w:tabs>
        <w:ind w:left="720"/>
      </w:pPr>
      <w:r w:rsidRPr="000A27EF">
        <w:t>any document(s) alleged to be forged or falsified;</w:t>
      </w:r>
    </w:p>
    <w:p w14:paraId="3CBE8AAF" w14:textId="77777777" w:rsidR="00CC7089" w:rsidRPr="000A27EF" w:rsidRDefault="00CC7089" w:rsidP="00FA72EF">
      <w:pPr>
        <w:numPr>
          <w:ilvl w:val="4"/>
          <w:numId w:val="5"/>
        </w:numPr>
        <w:tabs>
          <w:tab w:val="clear" w:pos="1800"/>
          <w:tab w:val="num" w:pos="720"/>
        </w:tabs>
        <w:ind w:left="720"/>
      </w:pPr>
      <w:r w:rsidRPr="000A27EF">
        <w:t>the source(s) that appear to support the alleged forging or falsification of document(s);</w:t>
      </w:r>
    </w:p>
    <w:p w14:paraId="74DB33D6" w14:textId="77777777" w:rsidR="00623834" w:rsidRPr="000A27EF" w:rsidRDefault="00623834" w:rsidP="00FA72EF">
      <w:pPr>
        <w:numPr>
          <w:ilvl w:val="4"/>
          <w:numId w:val="5"/>
        </w:numPr>
        <w:tabs>
          <w:tab w:val="clear" w:pos="1800"/>
          <w:tab w:val="num" w:pos="720"/>
        </w:tabs>
        <w:ind w:left="720"/>
      </w:pPr>
      <w:r w:rsidRPr="000A27EF">
        <w:t>any other materials related to the departure;</w:t>
      </w:r>
      <w:r w:rsidR="00A52A73" w:rsidRPr="000A27EF">
        <w:t xml:space="preserve"> and</w:t>
      </w:r>
    </w:p>
    <w:p w14:paraId="186097E6" w14:textId="77777777" w:rsidR="00623834" w:rsidRPr="000A27EF" w:rsidRDefault="00623834" w:rsidP="00FA72EF">
      <w:pPr>
        <w:numPr>
          <w:ilvl w:val="4"/>
          <w:numId w:val="5"/>
        </w:numPr>
        <w:tabs>
          <w:tab w:val="clear" w:pos="1800"/>
          <w:tab w:val="num" w:pos="720"/>
        </w:tabs>
        <w:ind w:left="720"/>
      </w:pPr>
      <w:r w:rsidRPr="000A27EF">
        <w:t>any documents used by the instructor</w:t>
      </w:r>
      <w:r w:rsidR="00CC7089" w:rsidRPr="000A27EF">
        <w:t>(s)</w:t>
      </w:r>
      <w:r w:rsidRPr="000A27EF">
        <w:t xml:space="preserve"> or </w:t>
      </w:r>
      <w:r w:rsidR="00CC7089" w:rsidRPr="000A27EF">
        <w:t>the</w:t>
      </w:r>
      <w:r w:rsidR="005F797A" w:rsidRPr="000A27EF">
        <w:t xml:space="preserve"> School of Business</w:t>
      </w:r>
      <w:r w:rsidR="00CC7089" w:rsidRPr="000A27EF">
        <w:t xml:space="preserve"> </w:t>
      </w:r>
      <w:r w:rsidRPr="000A27EF">
        <w:t>stating policies on departures from academic integrity.</w:t>
      </w:r>
    </w:p>
    <w:p w14:paraId="4CB00F79" w14:textId="77777777" w:rsidR="005F797A" w:rsidRPr="000A27EF" w:rsidRDefault="005F797A" w:rsidP="000C4157">
      <w:pPr>
        <w:ind w:left="360"/>
      </w:pPr>
    </w:p>
    <w:p w14:paraId="194E6249" w14:textId="77777777" w:rsidR="00BF3921" w:rsidRPr="000A27EF" w:rsidRDefault="00BF3921" w:rsidP="00752D74">
      <w:pPr>
        <w:pStyle w:val="ListParagraph"/>
        <w:numPr>
          <w:ilvl w:val="0"/>
          <w:numId w:val="27"/>
        </w:numPr>
        <w:rPr>
          <w:rFonts w:ascii="Times New Roman" w:hAnsi="Times New Roman"/>
          <w:iCs/>
          <w:sz w:val="24"/>
          <w:szCs w:val="24"/>
        </w:rPr>
      </w:pPr>
      <w:r w:rsidRPr="000A27EF">
        <w:rPr>
          <w:rFonts w:ascii="Times New Roman" w:hAnsi="Times New Roman"/>
          <w:iCs/>
          <w:sz w:val="24"/>
          <w:szCs w:val="24"/>
        </w:rPr>
        <w:t xml:space="preserve">While collecting evidence, the </w:t>
      </w:r>
      <w:r w:rsidR="001F76E0" w:rsidRPr="000A27EF">
        <w:rPr>
          <w:rFonts w:ascii="Times New Roman" w:hAnsi="Times New Roman"/>
          <w:iCs/>
          <w:sz w:val="24"/>
          <w:szCs w:val="24"/>
        </w:rPr>
        <w:t>Academic Integrity Panel</w:t>
      </w:r>
      <w:r w:rsidRPr="000A27EF">
        <w:rPr>
          <w:rFonts w:ascii="Times New Roman" w:hAnsi="Times New Roman"/>
          <w:iCs/>
          <w:sz w:val="24"/>
          <w:szCs w:val="24"/>
        </w:rPr>
        <w:t xml:space="preserve"> may seek guidance from </w:t>
      </w:r>
      <w:r w:rsidR="00842BE7" w:rsidRPr="000A27EF">
        <w:rPr>
          <w:rFonts w:ascii="Times New Roman" w:hAnsi="Times New Roman"/>
          <w:iCs/>
          <w:sz w:val="24"/>
          <w:szCs w:val="24"/>
        </w:rPr>
        <w:t xml:space="preserve">the </w:t>
      </w:r>
      <w:r w:rsidR="00752D74" w:rsidRPr="000A27EF">
        <w:rPr>
          <w:rFonts w:ascii="Times New Roman" w:hAnsi="Times New Roman"/>
          <w:iCs/>
          <w:sz w:val="24"/>
          <w:szCs w:val="24"/>
        </w:rPr>
        <w:t xml:space="preserve">University’s </w:t>
      </w:r>
      <w:r w:rsidR="00842BE7" w:rsidRPr="000A27EF">
        <w:rPr>
          <w:rFonts w:ascii="Times New Roman" w:hAnsi="Times New Roman"/>
          <w:iCs/>
          <w:sz w:val="24"/>
          <w:szCs w:val="24"/>
        </w:rPr>
        <w:t>Co</w:t>
      </w:r>
      <w:r w:rsidRPr="000A27EF">
        <w:rPr>
          <w:rFonts w:ascii="Times New Roman" w:hAnsi="Times New Roman"/>
          <w:iCs/>
          <w:sz w:val="24"/>
          <w:szCs w:val="24"/>
        </w:rPr>
        <w:t xml:space="preserve">ordinator of Dispute Resolution Mechanisms concerning </w:t>
      </w:r>
      <w:r w:rsidR="00752D74" w:rsidRPr="000A27EF">
        <w:rPr>
          <w:rFonts w:ascii="Times New Roman" w:hAnsi="Times New Roman"/>
          <w:iCs/>
          <w:sz w:val="24"/>
          <w:szCs w:val="24"/>
        </w:rPr>
        <w:t>Queen’s</w:t>
      </w:r>
      <w:r w:rsidRPr="000A27EF">
        <w:rPr>
          <w:rFonts w:ascii="Times New Roman" w:hAnsi="Times New Roman"/>
          <w:iCs/>
          <w:sz w:val="24"/>
          <w:szCs w:val="24"/>
        </w:rPr>
        <w:t xml:space="preserve"> policy and procedure.</w:t>
      </w:r>
    </w:p>
    <w:p w14:paraId="6F1D4F60" w14:textId="77777777" w:rsidR="00BF3921" w:rsidRPr="000A27EF" w:rsidRDefault="00BF3921" w:rsidP="00A83B83">
      <w:pPr>
        <w:ind w:left="720"/>
        <w:rPr>
          <w:iCs/>
        </w:rPr>
      </w:pPr>
    </w:p>
    <w:p w14:paraId="527B134E" w14:textId="77777777" w:rsidR="00623834" w:rsidRPr="000A27EF" w:rsidRDefault="00623834" w:rsidP="00FA72EF">
      <w:pPr>
        <w:pStyle w:val="ListParagraph"/>
        <w:numPr>
          <w:ilvl w:val="0"/>
          <w:numId w:val="27"/>
        </w:numPr>
        <w:rPr>
          <w:rFonts w:ascii="Times New Roman" w:hAnsi="Times New Roman"/>
          <w:iCs/>
          <w:sz w:val="24"/>
          <w:szCs w:val="24"/>
        </w:rPr>
      </w:pPr>
      <w:r w:rsidRPr="000A27EF">
        <w:rPr>
          <w:rFonts w:ascii="Times New Roman" w:hAnsi="Times New Roman"/>
          <w:sz w:val="24"/>
          <w:szCs w:val="24"/>
        </w:rPr>
        <w:t>When discussing possible departures from academic integrity, the</w:t>
      </w:r>
      <w:r w:rsidR="00A56FB8" w:rsidRPr="000A27EF">
        <w:rPr>
          <w:rFonts w:ascii="Times New Roman" w:hAnsi="Times New Roman"/>
          <w:sz w:val="24"/>
          <w:szCs w:val="24"/>
        </w:rPr>
        <w:t xml:space="preserve"> </w:t>
      </w:r>
      <w:r w:rsidR="001F76E0" w:rsidRPr="000A27EF">
        <w:rPr>
          <w:rFonts w:ascii="Times New Roman" w:hAnsi="Times New Roman"/>
          <w:sz w:val="24"/>
          <w:szCs w:val="24"/>
        </w:rPr>
        <w:t>Academic Integrity Panel</w:t>
      </w:r>
      <w:r w:rsidR="00A56FB8" w:rsidRPr="000A27EF">
        <w:rPr>
          <w:rFonts w:ascii="Times New Roman" w:hAnsi="Times New Roman"/>
          <w:sz w:val="24"/>
          <w:szCs w:val="24"/>
        </w:rPr>
        <w:t xml:space="preserve"> </w:t>
      </w:r>
      <w:r w:rsidR="00BF3921" w:rsidRPr="000A27EF">
        <w:rPr>
          <w:rFonts w:ascii="Times New Roman" w:hAnsi="Times New Roman"/>
          <w:sz w:val="24"/>
          <w:szCs w:val="24"/>
        </w:rPr>
        <w:t>must</w:t>
      </w:r>
      <w:r w:rsidR="00930F0E" w:rsidRPr="000A27EF">
        <w:rPr>
          <w:rFonts w:ascii="Times New Roman" w:hAnsi="Times New Roman"/>
          <w:sz w:val="24"/>
          <w:szCs w:val="24"/>
        </w:rPr>
        <w:t xml:space="preserve"> </w:t>
      </w:r>
      <w:r w:rsidRPr="000A27EF">
        <w:rPr>
          <w:rFonts w:ascii="Times New Roman" w:hAnsi="Times New Roman"/>
          <w:sz w:val="24"/>
          <w:szCs w:val="24"/>
        </w:rPr>
        <w:t>ensure that the student’s identity remains confidential, pending a finding of departure from academic integrity.</w:t>
      </w:r>
    </w:p>
    <w:p w14:paraId="56A073DF" w14:textId="77777777" w:rsidR="005F797A" w:rsidRPr="000A27EF" w:rsidRDefault="005F797A" w:rsidP="00A83B83">
      <w:pPr>
        <w:ind w:left="360"/>
        <w:rPr>
          <w:iCs/>
        </w:rPr>
      </w:pPr>
    </w:p>
    <w:p w14:paraId="648A185D" w14:textId="77777777" w:rsidR="00623834" w:rsidRPr="000A27EF" w:rsidRDefault="00AC18F0" w:rsidP="00FA72EF">
      <w:pPr>
        <w:pStyle w:val="ListParagraph"/>
        <w:numPr>
          <w:ilvl w:val="0"/>
          <w:numId w:val="27"/>
        </w:numPr>
        <w:rPr>
          <w:rFonts w:ascii="Times New Roman" w:hAnsi="Times New Roman"/>
          <w:iCs/>
          <w:sz w:val="24"/>
          <w:szCs w:val="24"/>
        </w:rPr>
      </w:pPr>
      <w:r w:rsidRPr="000A27EF">
        <w:rPr>
          <w:rFonts w:ascii="Times New Roman" w:hAnsi="Times New Roman"/>
          <w:sz w:val="24"/>
          <w:szCs w:val="24"/>
        </w:rPr>
        <w:t xml:space="preserve">Should the </w:t>
      </w:r>
      <w:r w:rsidR="001F76E0" w:rsidRPr="000A27EF">
        <w:rPr>
          <w:rFonts w:ascii="Times New Roman" w:hAnsi="Times New Roman"/>
          <w:sz w:val="24"/>
          <w:szCs w:val="24"/>
        </w:rPr>
        <w:t>Academic Integrity Panel</w:t>
      </w:r>
      <w:r w:rsidR="00A56FB8" w:rsidRPr="000A27EF">
        <w:rPr>
          <w:rFonts w:ascii="Times New Roman" w:hAnsi="Times New Roman"/>
          <w:sz w:val="24"/>
          <w:szCs w:val="24"/>
        </w:rPr>
        <w:t xml:space="preserve"> </w:t>
      </w:r>
      <w:r w:rsidR="00623834" w:rsidRPr="000A27EF">
        <w:rPr>
          <w:rFonts w:ascii="Times New Roman" w:hAnsi="Times New Roman"/>
          <w:sz w:val="24"/>
          <w:szCs w:val="24"/>
        </w:rPr>
        <w:t xml:space="preserve">decide </w:t>
      </w:r>
      <w:r w:rsidRPr="000A27EF">
        <w:rPr>
          <w:rFonts w:ascii="Times New Roman" w:hAnsi="Times New Roman"/>
          <w:sz w:val="24"/>
          <w:szCs w:val="24"/>
        </w:rPr>
        <w:t xml:space="preserve">that </w:t>
      </w:r>
      <w:r w:rsidR="00623834" w:rsidRPr="000A27EF">
        <w:rPr>
          <w:rFonts w:ascii="Times New Roman" w:hAnsi="Times New Roman"/>
          <w:sz w:val="24"/>
          <w:szCs w:val="24"/>
        </w:rPr>
        <w:t>the evidence is in</w:t>
      </w:r>
      <w:r w:rsidR="0066672C" w:rsidRPr="000A27EF">
        <w:rPr>
          <w:rFonts w:ascii="Times New Roman" w:hAnsi="Times New Roman"/>
          <w:sz w:val="24"/>
          <w:szCs w:val="24"/>
        </w:rPr>
        <w:t>sufficient to proceed with furth</w:t>
      </w:r>
      <w:r w:rsidR="00623834" w:rsidRPr="000A27EF">
        <w:rPr>
          <w:rFonts w:ascii="Times New Roman" w:hAnsi="Times New Roman"/>
          <w:sz w:val="24"/>
          <w:szCs w:val="24"/>
        </w:rPr>
        <w:t>er investigation, all documents related to the matter should be destroyed and all aspects of the case considered dismissed.</w:t>
      </w:r>
    </w:p>
    <w:p w14:paraId="20D58646" w14:textId="77777777" w:rsidR="005F797A" w:rsidRPr="000A27EF" w:rsidRDefault="005F797A" w:rsidP="00A83B83">
      <w:pPr>
        <w:ind w:left="360"/>
        <w:rPr>
          <w:iCs/>
        </w:rPr>
      </w:pPr>
    </w:p>
    <w:p w14:paraId="3A8CE0C7" w14:textId="77777777" w:rsidR="00623834" w:rsidRPr="000A27EF" w:rsidRDefault="00623834" w:rsidP="00FA72EF">
      <w:pPr>
        <w:pStyle w:val="ListParagraph"/>
        <w:numPr>
          <w:ilvl w:val="0"/>
          <w:numId w:val="27"/>
        </w:numPr>
        <w:rPr>
          <w:rFonts w:ascii="Times New Roman" w:hAnsi="Times New Roman"/>
          <w:iCs/>
          <w:sz w:val="24"/>
          <w:szCs w:val="24"/>
        </w:rPr>
      </w:pPr>
      <w:r w:rsidRPr="000A27EF">
        <w:rPr>
          <w:rFonts w:ascii="Times New Roman" w:hAnsi="Times New Roman"/>
          <w:sz w:val="24"/>
          <w:szCs w:val="24"/>
        </w:rPr>
        <w:t xml:space="preserve">Should the </w:t>
      </w:r>
      <w:r w:rsidR="001F76E0" w:rsidRPr="000A27EF">
        <w:rPr>
          <w:rFonts w:ascii="Times New Roman" w:hAnsi="Times New Roman"/>
          <w:sz w:val="24"/>
          <w:szCs w:val="24"/>
        </w:rPr>
        <w:t>Academic Integrity Panel</w:t>
      </w:r>
      <w:r w:rsidR="005F797A" w:rsidRPr="000A27EF">
        <w:rPr>
          <w:rFonts w:ascii="Times New Roman" w:hAnsi="Times New Roman"/>
          <w:sz w:val="24"/>
          <w:szCs w:val="24"/>
        </w:rPr>
        <w:t xml:space="preserve"> </w:t>
      </w:r>
      <w:r w:rsidRPr="000A27EF">
        <w:rPr>
          <w:rFonts w:ascii="Times New Roman" w:hAnsi="Times New Roman"/>
          <w:sz w:val="24"/>
          <w:szCs w:val="24"/>
        </w:rPr>
        <w:t xml:space="preserve">decide </w:t>
      </w:r>
      <w:r w:rsidR="00AC18F0" w:rsidRPr="000A27EF">
        <w:rPr>
          <w:rFonts w:ascii="Times New Roman" w:hAnsi="Times New Roman"/>
          <w:sz w:val="24"/>
          <w:szCs w:val="24"/>
        </w:rPr>
        <w:t xml:space="preserve">that </w:t>
      </w:r>
      <w:r w:rsidRPr="000A27EF">
        <w:rPr>
          <w:rFonts w:ascii="Times New Roman" w:hAnsi="Times New Roman"/>
          <w:sz w:val="24"/>
          <w:szCs w:val="24"/>
        </w:rPr>
        <w:t>the evidence merits further investigation, he or she should continue the processes outlined below.</w:t>
      </w:r>
    </w:p>
    <w:p w14:paraId="499818B8" w14:textId="77777777" w:rsidR="00623834" w:rsidRDefault="00623834" w:rsidP="00A83B83"/>
    <w:p w14:paraId="6AF9304B" w14:textId="77777777" w:rsidR="00012FF0" w:rsidRDefault="00012FF0" w:rsidP="00A83B83"/>
    <w:p w14:paraId="74BEAB33" w14:textId="77777777" w:rsidR="00012FF0" w:rsidRDefault="00012FF0" w:rsidP="00A83B83"/>
    <w:p w14:paraId="51BAAA67" w14:textId="77777777" w:rsidR="00012FF0" w:rsidRPr="000A27EF" w:rsidRDefault="00012FF0" w:rsidP="00A83B83"/>
    <w:p w14:paraId="01281A66" w14:textId="77777777" w:rsidR="005E30ED" w:rsidRPr="000A27EF" w:rsidRDefault="00842BE7" w:rsidP="00842BE7">
      <w:pPr>
        <w:outlineLvl w:val="0"/>
        <w:rPr>
          <w:b/>
        </w:rPr>
      </w:pPr>
      <w:r w:rsidRPr="000A27EF">
        <w:rPr>
          <w:b/>
        </w:rPr>
        <w:lastRenderedPageBreak/>
        <w:t>4.4.2</w:t>
      </w:r>
      <w:r w:rsidRPr="000A27EF">
        <w:rPr>
          <w:b/>
        </w:rPr>
        <w:tab/>
      </w:r>
      <w:r w:rsidR="000865A6" w:rsidRPr="000A27EF">
        <w:rPr>
          <w:b/>
        </w:rPr>
        <w:t>Notification</w:t>
      </w:r>
      <w:r w:rsidR="005E30ED" w:rsidRPr="000A27EF">
        <w:rPr>
          <w:b/>
        </w:rPr>
        <w:t xml:space="preserve"> of Investigation of Departure from Academic Integrity</w:t>
      </w:r>
    </w:p>
    <w:p w14:paraId="7A895A85" w14:textId="77777777" w:rsidR="00623834" w:rsidRPr="000A27EF" w:rsidRDefault="00623834" w:rsidP="00A83B83">
      <w:pPr>
        <w:rPr>
          <w:iCs/>
        </w:rPr>
      </w:pPr>
    </w:p>
    <w:p w14:paraId="0262AB9D" w14:textId="77777777" w:rsidR="00623834" w:rsidRPr="000A27EF" w:rsidRDefault="00BF3921" w:rsidP="00FA72EF">
      <w:pPr>
        <w:pStyle w:val="ListParagraph"/>
        <w:numPr>
          <w:ilvl w:val="0"/>
          <w:numId w:val="28"/>
        </w:numPr>
        <w:rPr>
          <w:rFonts w:ascii="Times New Roman" w:hAnsi="Times New Roman"/>
          <w:sz w:val="24"/>
          <w:szCs w:val="24"/>
        </w:rPr>
      </w:pPr>
      <w:r w:rsidRPr="000A27EF">
        <w:rPr>
          <w:rFonts w:ascii="Times New Roman" w:hAnsi="Times New Roman"/>
          <w:sz w:val="24"/>
          <w:szCs w:val="24"/>
        </w:rPr>
        <w:t xml:space="preserve">Where the </w:t>
      </w:r>
      <w:r w:rsidR="001F76E0" w:rsidRPr="000A27EF">
        <w:rPr>
          <w:rFonts w:ascii="Times New Roman" w:hAnsi="Times New Roman"/>
          <w:sz w:val="24"/>
          <w:szCs w:val="24"/>
        </w:rPr>
        <w:t>Academic Integrity Panel</w:t>
      </w:r>
      <w:r w:rsidRPr="000A27EF">
        <w:rPr>
          <w:rFonts w:ascii="Times New Roman" w:hAnsi="Times New Roman"/>
          <w:sz w:val="24"/>
          <w:szCs w:val="24"/>
        </w:rPr>
        <w:t xml:space="preserve"> will investigate a possible departure from academic integrity, </w:t>
      </w:r>
      <w:r w:rsidR="001F76E0" w:rsidRPr="000A27EF">
        <w:rPr>
          <w:rFonts w:ascii="Times New Roman" w:hAnsi="Times New Roman"/>
          <w:sz w:val="24"/>
          <w:szCs w:val="24"/>
        </w:rPr>
        <w:t>it must</w:t>
      </w:r>
      <w:r w:rsidRPr="000A27EF">
        <w:rPr>
          <w:rFonts w:ascii="Times New Roman" w:hAnsi="Times New Roman"/>
          <w:sz w:val="24"/>
          <w:szCs w:val="24"/>
        </w:rPr>
        <w:t xml:space="preserve"> inform the student in writing.  </w:t>
      </w:r>
      <w:r w:rsidR="00623834" w:rsidRPr="000A27EF">
        <w:rPr>
          <w:rFonts w:ascii="Times New Roman" w:hAnsi="Times New Roman"/>
          <w:sz w:val="24"/>
          <w:szCs w:val="24"/>
        </w:rPr>
        <w:t xml:space="preserve">The </w:t>
      </w:r>
      <w:r w:rsidR="001F76E0" w:rsidRPr="000A27EF">
        <w:rPr>
          <w:rFonts w:ascii="Times New Roman" w:hAnsi="Times New Roman"/>
          <w:sz w:val="24"/>
          <w:szCs w:val="24"/>
        </w:rPr>
        <w:t>Academic Integrity Panel</w:t>
      </w:r>
      <w:r w:rsidR="00A56FB8" w:rsidRPr="000A27EF">
        <w:rPr>
          <w:rFonts w:ascii="Times New Roman" w:hAnsi="Times New Roman"/>
          <w:sz w:val="24"/>
          <w:szCs w:val="24"/>
        </w:rPr>
        <w:t xml:space="preserve"> </w:t>
      </w:r>
      <w:r w:rsidR="005C3A79" w:rsidRPr="000A27EF">
        <w:rPr>
          <w:rFonts w:ascii="Times New Roman" w:hAnsi="Times New Roman"/>
          <w:sz w:val="24"/>
          <w:szCs w:val="24"/>
        </w:rPr>
        <w:t xml:space="preserve">should </w:t>
      </w:r>
      <w:r w:rsidR="002A225A" w:rsidRPr="000A27EF">
        <w:rPr>
          <w:rFonts w:ascii="Times New Roman" w:hAnsi="Times New Roman"/>
          <w:sz w:val="24"/>
          <w:szCs w:val="24"/>
        </w:rPr>
        <w:t xml:space="preserve">use the Notice of Investigation </w:t>
      </w:r>
      <w:hyperlink r:id="rId21" w:history="1">
        <w:r w:rsidR="002A225A" w:rsidRPr="000A27EF">
          <w:rPr>
            <w:rStyle w:val="Hyperlink"/>
            <w:rFonts w:ascii="Times New Roman" w:hAnsi="Times New Roman"/>
            <w:color w:val="auto"/>
            <w:sz w:val="24"/>
            <w:szCs w:val="24"/>
          </w:rPr>
          <w:t>form</w:t>
        </w:r>
      </w:hyperlink>
      <w:r w:rsidR="002A225A" w:rsidRPr="000A27EF">
        <w:rPr>
          <w:rFonts w:ascii="Times New Roman" w:hAnsi="Times New Roman"/>
          <w:sz w:val="24"/>
          <w:szCs w:val="24"/>
        </w:rPr>
        <w:t xml:space="preserve"> </w:t>
      </w:r>
      <w:r w:rsidR="005C3A79" w:rsidRPr="000A27EF">
        <w:rPr>
          <w:rFonts w:ascii="Times New Roman" w:hAnsi="Times New Roman"/>
          <w:sz w:val="24"/>
          <w:szCs w:val="24"/>
        </w:rPr>
        <w:t>.</w:t>
      </w:r>
      <w:r w:rsidR="002A225A" w:rsidRPr="000A27EF">
        <w:rPr>
          <w:rFonts w:ascii="Times New Roman" w:hAnsi="Times New Roman"/>
          <w:sz w:val="24"/>
          <w:szCs w:val="24"/>
        </w:rPr>
        <w:t xml:space="preserve"> Completing the form supplies the student with the information required by Senate Policy, including</w:t>
      </w:r>
      <w:r w:rsidR="00623834" w:rsidRPr="000A27EF">
        <w:rPr>
          <w:rFonts w:ascii="Times New Roman" w:hAnsi="Times New Roman"/>
          <w:sz w:val="24"/>
          <w:szCs w:val="24"/>
        </w:rPr>
        <w:t>:</w:t>
      </w:r>
    </w:p>
    <w:p w14:paraId="1E5E5877" w14:textId="77777777" w:rsidR="00623834" w:rsidRPr="000A27EF" w:rsidRDefault="00623834" w:rsidP="00FA72EF">
      <w:pPr>
        <w:pStyle w:val="ListParagraph"/>
        <w:numPr>
          <w:ilvl w:val="2"/>
          <w:numId w:val="29"/>
        </w:numPr>
        <w:rPr>
          <w:rFonts w:ascii="Times New Roman" w:hAnsi="Times New Roman"/>
          <w:sz w:val="24"/>
          <w:szCs w:val="24"/>
        </w:rPr>
      </w:pPr>
      <w:r w:rsidRPr="000A27EF">
        <w:rPr>
          <w:rFonts w:ascii="Times New Roman" w:hAnsi="Times New Roman"/>
          <w:sz w:val="24"/>
          <w:szCs w:val="24"/>
        </w:rPr>
        <w:t>the evidence on which the investigation is based;</w:t>
      </w:r>
    </w:p>
    <w:p w14:paraId="24748A14" w14:textId="77777777" w:rsidR="00BF3921" w:rsidRPr="000A27EF" w:rsidRDefault="00BF3921" w:rsidP="00FA72EF">
      <w:pPr>
        <w:pStyle w:val="ListParagraph"/>
        <w:numPr>
          <w:ilvl w:val="2"/>
          <w:numId w:val="29"/>
        </w:numPr>
        <w:rPr>
          <w:rFonts w:ascii="Times New Roman" w:hAnsi="Times New Roman"/>
          <w:sz w:val="24"/>
          <w:szCs w:val="24"/>
        </w:rPr>
      </w:pPr>
      <w:r w:rsidRPr="000A27EF">
        <w:rPr>
          <w:rFonts w:ascii="Times New Roman" w:hAnsi="Times New Roman"/>
          <w:sz w:val="24"/>
          <w:szCs w:val="24"/>
        </w:rPr>
        <w:t>the possible sanctions;</w:t>
      </w:r>
    </w:p>
    <w:p w14:paraId="25E1D844" w14:textId="77777777" w:rsidR="00623834" w:rsidRPr="000A27EF" w:rsidRDefault="00623834" w:rsidP="00FA72EF">
      <w:pPr>
        <w:pStyle w:val="ListParagraph"/>
        <w:numPr>
          <w:ilvl w:val="2"/>
          <w:numId w:val="29"/>
        </w:numPr>
        <w:rPr>
          <w:rFonts w:ascii="Times New Roman" w:hAnsi="Times New Roman"/>
          <w:sz w:val="24"/>
          <w:szCs w:val="24"/>
        </w:rPr>
      </w:pPr>
      <w:r w:rsidRPr="000A27EF">
        <w:rPr>
          <w:rFonts w:ascii="Times New Roman" w:hAnsi="Times New Roman"/>
          <w:sz w:val="24"/>
          <w:szCs w:val="24"/>
        </w:rPr>
        <w:t>the student’s right to respond to the investigation; and</w:t>
      </w:r>
    </w:p>
    <w:p w14:paraId="6432689D" w14:textId="77777777" w:rsidR="00BF3921" w:rsidRPr="000A27EF" w:rsidRDefault="00623834" w:rsidP="00FA72EF">
      <w:pPr>
        <w:pStyle w:val="ListParagraph"/>
        <w:numPr>
          <w:ilvl w:val="2"/>
          <w:numId w:val="29"/>
        </w:numPr>
        <w:rPr>
          <w:rFonts w:ascii="Times New Roman" w:hAnsi="Times New Roman"/>
          <w:sz w:val="24"/>
          <w:szCs w:val="24"/>
        </w:rPr>
      </w:pPr>
      <w:r w:rsidRPr="000A27EF">
        <w:rPr>
          <w:rFonts w:ascii="Times New Roman" w:hAnsi="Times New Roman"/>
          <w:sz w:val="24"/>
          <w:szCs w:val="24"/>
        </w:rPr>
        <w:t>the student’s right to have repre</w:t>
      </w:r>
      <w:r w:rsidR="00BF3921" w:rsidRPr="000A27EF">
        <w:rPr>
          <w:rFonts w:ascii="Times New Roman" w:hAnsi="Times New Roman"/>
          <w:sz w:val="24"/>
          <w:szCs w:val="24"/>
        </w:rPr>
        <w:t>sentation for any response;</w:t>
      </w:r>
      <w:r w:rsidR="008865EE" w:rsidRPr="000A27EF">
        <w:rPr>
          <w:rFonts w:ascii="Times New Roman" w:hAnsi="Times New Roman"/>
          <w:sz w:val="24"/>
          <w:szCs w:val="24"/>
        </w:rPr>
        <w:t xml:space="preserve"> </w:t>
      </w:r>
    </w:p>
    <w:p w14:paraId="7CE44CE9" w14:textId="77777777" w:rsidR="00623834" w:rsidRPr="000A27EF" w:rsidRDefault="008865EE" w:rsidP="00FA72EF">
      <w:pPr>
        <w:pStyle w:val="ListParagraph"/>
        <w:numPr>
          <w:ilvl w:val="2"/>
          <w:numId w:val="29"/>
        </w:numPr>
        <w:rPr>
          <w:rFonts w:ascii="Times New Roman" w:hAnsi="Times New Roman"/>
          <w:sz w:val="24"/>
          <w:szCs w:val="24"/>
        </w:rPr>
      </w:pPr>
      <w:r w:rsidRPr="000A27EF">
        <w:rPr>
          <w:rFonts w:ascii="Times New Roman" w:hAnsi="Times New Roman"/>
          <w:sz w:val="24"/>
          <w:szCs w:val="24"/>
        </w:rPr>
        <w:t>the student’s right to utilize t</w:t>
      </w:r>
      <w:r w:rsidR="00623834" w:rsidRPr="000A27EF">
        <w:rPr>
          <w:rFonts w:ascii="Times New Roman" w:hAnsi="Times New Roman"/>
          <w:sz w:val="24"/>
          <w:szCs w:val="24"/>
        </w:rPr>
        <w:t>he services provided by the Coordinator of Dispute Resolution Mechanisms.</w:t>
      </w:r>
    </w:p>
    <w:p w14:paraId="5D678CD7" w14:textId="77777777" w:rsidR="005E30ED" w:rsidRPr="000A27EF" w:rsidRDefault="005E30ED" w:rsidP="00A83B83">
      <w:pPr>
        <w:ind w:left="1080"/>
      </w:pPr>
    </w:p>
    <w:p w14:paraId="6892FA3B" w14:textId="77777777" w:rsidR="00BF3921" w:rsidRPr="000A27EF" w:rsidRDefault="00BF3921" w:rsidP="00FA72EF">
      <w:pPr>
        <w:pStyle w:val="ListParagraph"/>
        <w:numPr>
          <w:ilvl w:val="0"/>
          <w:numId w:val="28"/>
        </w:numPr>
        <w:rPr>
          <w:rFonts w:ascii="Times New Roman" w:hAnsi="Times New Roman"/>
          <w:sz w:val="24"/>
          <w:szCs w:val="24"/>
        </w:rPr>
      </w:pPr>
      <w:r w:rsidRPr="000A27EF">
        <w:rPr>
          <w:rFonts w:ascii="Times New Roman" w:hAnsi="Times New Roman"/>
          <w:sz w:val="24"/>
          <w:szCs w:val="24"/>
        </w:rPr>
        <w:t xml:space="preserve">While the case is under investigation, the </w:t>
      </w:r>
      <w:r w:rsidR="001F76E0" w:rsidRPr="000A27EF">
        <w:rPr>
          <w:rFonts w:ascii="Times New Roman" w:hAnsi="Times New Roman"/>
          <w:sz w:val="24"/>
          <w:szCs w:val="24"/>
        </w:rPr>
        <w:t>Academic Integrity Panel</w:t>
      </w:r>
      <w:r w:rsidRPr="000A27EF">
        <w:rPr>
          <w:rFonts w:ascii="Times New Roman" w:hAnsi="Times New Roman"/>
          <w:sz w:val="24"/>
          <w:szCs w:val="24"/>
        </w:rPr>
        <w:t xml:space="preserve"> will address all matters to the student as “possible” or “potential” departures from academic integrity.</w:t>
      </w:r>
    </w:p>
    <w:p w14:paraId="69969960" w14:textId="77777777" w:rsidR="00BF3921" w:rsidRPr="000A27EF" w:rsidRDefault="00BF3921" w:rsidP="00A83B83">
      <w:pPr>
        <w:ind w:left="720"/>
      </w:pPr>
    </w:p>
    <w:p w14:paraId="5186DFF3" w14:textId="77777777" w:rsidR="00623834" w:rsidRPr="000A27EF" w:rsidRDefault="00623834" w:rsidP="00FA72EF">
      <w:pPr>
        <w:numPr>
          <w:ilvl w:val="0"/>
          <w:numId w:val="28"/>
        </w:numPr>
      </w:pPr>
      <w:r w:rsidRPr="000A27EF">
        <w:t xml:space="preserve">The </w:t>
      </w:r>
      <w:r w:rsidR="001F76E0" w:rsidRPr="000A27EF">
        <w:t>Academic Integrity Panel</w:t>
      </w:r>
      <w:r w:rsidR="005E30ED" w:rsidRPr="000A27EF">
        <w:t xml:space="preserve"> </w:t>
      </w:r>
      <w:r w:rsidR="008865EE" w:rsidRPr="000A27EF">
        <w:t xml:space="preserve">must </w:t>
      </w:r>
      <w:r w:rsidR="00BF3921" w:rsidRPr="000A27EF">
        <w:t>ensure that the student receives</w:t>
      </w:r>
      <w:r w:rsidRPr="000A27EF">
        <w:t xml:space="preserve"> all documents relevant to the investigation</w:t>
      </w:r>
      <w:r w:rsidR="00BF3921" w:rsidRPr="000A27EF">
        <w:t xml:space="preserve"> (i.e., those gathered under </w:t>
      </w:r>
      <w:r w:rsidR="002138AE" w:rsidRPr="000A27EF">
        <w:t>Section</w:t>
      </w:r>
      <w:r w:rsidR="00BF3921" w:rsidRPr="000A27EF">
        <w:t xml:space="preserve"> </w:t>
      </w:r>
      <w:r w:rsidR="00842BE7" w:rsidRPr="000A27EF">
        <w:t>4</w:t>
      </w:r>
      <w:r w:rsidR="002138AE" w:rsidRPr="000A27EF">
        <w:t>.4</w:t>
      </w:r>
      <w:r w:rsidR="00286085" w:rsidRPr="000A27EF">
        <w:t>.1</w:t>
      </w:r>
      <w:r w:rsidR="002138AE" w:rsidRPr="000A27EF">
        <w:t xml:space="preserve">(a) </w:t>
      </w:r>
      <w:r w:rsidR="00286085" w:rsidRPr="000A27EF">
        <w:t xml:space="preserve">above) along with the Notice of Investigation </w:t>
      </w:r>
      <w:hyperlink r:id="rId22" w:history="1">
        <w:r w:rsidR="00286085" w:rsidRPr="00DC5E1C">
          <w:rPr>
            <w:rStyle w:val="Hyperlink"/>
          </w:rPr>
          <w:t>form</w:t>
        </w:r>
      </w:hyperlink>
      <w:r w:rsidR="00286085" w:rsidRPr="000A27EF">
        <w:t>.</w:t>
      </w:r>
    </w:p>
    <w:p w14:paraId="3E4A5295" w14:textId="77777777" w:rsidR="00286085" w:rsidRPr="000A27EF" w:rsidRDefault="00286085" w:rsidP="00A83B83">
      <w:pPr>
        <w:pStyle w:val="ListParagraph"/>
        <w:ind w:left="360"/>
        <w:rPr>
          <w:rFonts w:ascii="Times New Roman" w:hAnsi="Times New Roman"/>
          <w:sz w:val="24"/>
          <w:szCs w:val="24"/>
        </w:rPr>
      </w:pPr>
    </w:p>
    <w:p w14:paraId="444EE7C9" w14:textId="77777777" w:rsidR="00286085" w:rsidRPr="000A27EF" w:rsidRDefault="00286085" w:rsidP="00FA72EF">
      <w:pPr>
        <w:numPr>
          <w:ilvl w:val="0"/>
          <w:numId w:val="28"/>
        </w:numPr>
      </w:pPr>
      <w:r w:rsidRPr="000A27EF">
        <w:t xml:space="preserve">To ensure that the student receives the Notice and additional relevant materials in a timely manner, the </w:t>
      </w:r>
      <w:r w:rsidR="001F76E0" w:rsidRPr="000A27EF">
        <w:t>Academic Integrity Panel</w:t>
      </w:r>
      <w:r w:rsidRPr="000A27EF">
        <w:t xml:space="preserve"> should </w:t>
      </w:r>
      <w:r w:rsidR="00533151" w:rsidRPr="000A27EF">
        <w:t>e-mail</w:t>
      </w:r>
      <w:r w:rsidRPr="000A27EF">
        <w:t xml:space="preserve"> the student with electronic copies of all documents, or with the direction to pick up the materials from the </w:t>
      </w:r>
      <w:r w:rsidR="00A43FA5" w:rsidRPr="000A27EF">
        <w:t xml:space="preserve">QSB Dean’s </w:t>
      </w:r>
      <w:r w:rsidRPr="000A27EF">
        <w:t xml:space="preserve">Office. Alternatively, the </w:t>
      </w:r>
      <w:r w:rsidR="001F76E0" w:rsidRPr="000A27EF">
        <w:t>Academic Integrity Panel</w:t>
      </w:r>
      <w:r w:rsidRPr="000A27EF">
        <w:t xml:space="preserve"> may send the documents by registered mail to </w:t>
      </w:r>
      <w:r w:rsidR="00842BE7" w:rsidRPr="000A27EF">
        <w:t>the stud</w:t>
      </w:r>
      <w:r w:rsidR="00E74D33" w:rsidRPr="000A27EF">
        <w:t>ent’s local or currently-resident</w:t>
      </w:r>
      <w:r w:rsidRPr="000A27EF">
        <w:t xml:space="preserve"> address.</w:t>
      </w:r>
    </w:p>
    <w:p w14:paraId="221ED2B4" w14:textId="77777777" w:rsidR="005E30ED" w:rsidRPr="000A27EF" w:rsidRDefault="005E30ED" w:rsidP="00A83B83">
      <w:pPr>
        <w:ind w:left="720"/>
      </w:pPr>
    </w:p>
    <w:p w14:paraId="1385FE36" w14:textId="77777777" w:rsidR="00623834" w:rsidRPr="000A27EF" w:rsidRDefault="00752D74" w:rsidP="00FA72EF">
      <w:pPr>
        <w:numPr>
          <w:ilvl w:val="0"/>
          <w:numId w:val="28"/>
        </w:numPr>
      </w:pPr>
      <w:r w:rsidRPr="000A27EF">
        <w:t>Within ten calendar days of receiving the Notice of Investigation, the student must either (1) make an initial response to the instructor to schedule a meeting or (2) indicate that he or she does not wish to meet and will provide a written response within ten calendar days of receiving the Notice of Investigation (as per Section 4.4.3(b)</w:t>
      </w:r>
      <w:r w:rsidR="001816E6" w:rsidRPr="000A27EF">
        <w:t xml:space="preserve"> below</w:t>
      </w:r>
      <w:r w:rsidRPr="000A27EF">
        <w:t>).</w:t>
      </w:r>
    </w:p>
    <w:p w14:paraId="167627A6" w14:textId="77777777" w:rsidR="00286085" w:rsidRPr="000A27EF" w:rsidRDefault="00286085" w:rsidP="00A83B83">
      <w:pPr>
        <w:pStyle w:val="ListParagraph"/>
        <w:ind w:left="360"/>
        <w:rPr>
          <w:rFonts w:ascii="Times New Roman" w:hAnsi="Times New Roman"/>
          <w:sz w:val="24"/>
          <w:szCs w:val="24"/>
        </w:rPr>
      </w:pPr>
    </w:p>
    <w:p w14:paraId="4DDBD077" w14:textId="77777777" w:rsidR="00286085" w:rsidRPr="000A27EF" w:rsidRDefault="00286085" w:rsidP="00FA72EF">
      <w:pPr>
        <w:numPr>
          <w:ilvl w:val="0"/>
          <w:numId w:val="28"/>
        </w:numPr>
      </w:pPr>
      <w:r w:rsidRPr="000A27EF">
        <w:t xml:space="preserve">Once the Notice of Investigation is </w:t>
      </w:r>
      <w:r w:rsidR="00587D4D" w:rsidRPr="000A27EF">
        <w:t>issued</w:t>
      </w:r>
      <w:r w:rsidRPr="000A27EF">
        <w:t xml:space="preserve">, a student may not drop a course in which the potential departure occurred, </w:t>
      </w:r>
      <w:r w:rsidR="00B01BE9" w:rsidRPr="000A27EF">
        <w:t xml:space="preserve">nor may she or he withdraw from the Program, </w:t>
      </w:r>
      <w:r w:rsidRPr="000A27EF">
        <w:t xml:space="preserve">regardless of the drop deadline.  If the </w:t>
      </w:r>
      <w:r w:rsidR="005D7456" w:rsidRPr="000A27EF">
        <w:t>QSB Dean’s Office</w:t>
      </w:r>
      <w:r w:rsidRPr="000A27EF">
        <w:t xml:space="preserve"> becomes aware that a student und</w:t>
      </w:r>
      <w:r w:rsidR="00A52A73" w:rsidRPr="000A27EF">
        <w:t>er investigation has dropped a</w:t>
      </w:r>
      <w:r w:rsidRPr="000A27EF">
        <w:t xml:space="preserve"> course</w:t>
      </w:r>
      <w:r w:rsidR="00A52A73" w:rsidRPr="000A27EF">
        <w:t xml:space="preserve"> </w:t>
      </w:r>
      <w:r w:rsidR="00453DB8" w:rsidRPr="000A27EF">
        <w:t xml:space="preserve">or withdrawn from the Program </w:t>
      </w:r>
      <w:r w:rsidR="00A52A73" w:rsidRPr="000A27EF">
        <w:t>to which the Notice refers</w:t>
      </w:r>
      <w:r w:rsidRPr="000A27EF">
        <w:t xml:space="preserve">, the student </w:t>
      </w:r>
      <w:r w:rsidR="005D7456" w:rsidRPr="000A27EF">
        <w:t xml:space="preserve">will be reinstated </w:t>
      </w:r>
      <w:r w:rsidRPr="000A27EF">
        <w:t xml:space="preserve">pending the outcome of the case.  Otherwise, if a finding is made, the </w:t>
      </w:r>
      <w:r w:rsidR="00476591" w:rsidRPr="000A27EF">
        <w:t>QSB Dean’s Office</w:t>
      </w:r>
      <w:r w:rsidR="009D0547" w:rsidRPr="000A27EF">
        <w:t xml:space="preserve"> will confirm the student’s enrollment status in the </w:t>
      </w:r>
      <w:r w:rsidR="00A52A73" w:rsidRPr="000A27EF">
        <w:t xml:space="preserve">relevant </w:t>
      </w:r>
      <w:r w:rsidR="009D0547" w:rsidRPr="000A27EF">
        <w:t>course</w:t>
      </w:r>
      <w:r w:rsidR="00A52A73" w:rsidRPr="000A27EF">
        <w:t>(s)</w:t>
      </w:r>
      <w:r w:rsidR="009D0547" w:rsidRPr="000A27EF">
        <w:t xml:space="preserve"> </w:t>
      </w:r>
      <w:r w:rsidR="00453DB8" w:rsidRPr="000A27EF">
        <w:t xml:space="preserve">and Program </w:t>
      </w:r>
      <w:r w:rsidR="009D0547" w:rsidRPr="000A27EF">
        <w:t>when filing the finding, and will reinstate the student at that time, if necessary.</w:t>
      </w:r>
    </w:p>
    <w:p w14:paraId="04D931D0" w14:textId="77777777" w:rsidR="0099413A" w:rsidRPr="000A27EF" w:rsidRDefault="0099413A" w:rsidP="00A83B83">
      <w:pPr>
        <w:pStyle w:val="ListParagraph"/>
        <w:ind w:left="360"/>
        <w:rPr>
          <w:rFonts w:ascii="Times New Roman" w:hAnsi="Times New Roman"/>
          <w:sz w:val="24"/>
          <w:szCs w:val="24"/>
        </w:rPr>
      </w:pPr>
    </w:p>
    <w:p w14:paraId="1B589E1B" w14:textId="77777777" w:rsidR="0099413A" w:rsidRPr="000A27EF" w:rsidRDefault="0099413A" w:rsidP="00FA72EF">
      <w:pPr>
        <w:numPr>
          <w:ilvl w:val="0"/>
          <w:numId w:val="28"/>
        </w:numPr>
      </w:pPr>
      <w:r w:rsidRPr="000A27EF">
        <w:t>If an investigation is initiated near the end of an academic term or otherwise cannot be resolved prior to a grade submission deadline, the instructor</w:t>
      </w:r>
      <w:r w:rsidR="00A52A73" w:rsidRPr="000A27EF">
        <w:t>(s)</w:t>
      </w:r>
      <w:r w:rsidRPr="000A27EF">
        <w:t xml:space="preserve"> of the course</w:t>
      </w:r>
      <w:r w:rsidR="00A52A73" w:rsidRPr="000A27EF">
        <w:t>(s)</w:t>
      </w:r>
      <w:r w:rsidRPr="000A27EF">
        <w:t xml:space="preserve"> in which the potential departure occurred (if any) should assign a Grade Deferred to hold the final grade in abeyance until the investigation process has been concluded.  Once the investigation is concluded, the instructor</w:t>
      </w:r>
      <w:r w:rsidR="00A52A73" w:rsidRPr="000A27EF">
        <w:t>(s)</w:t>
      </w:r>
      <w:r w:rsidRPr="000A27EF">
        <w:t xml:space="preserve"> must submit a change of grade.</w:t>
      </w:r>
    </w:p>
    <w:p w14:paraId="31B6255C" w14:textId="77777777" w:rsidR="00290066" w:rsidRPr="000A27EF" w:rsidRDefault="00290066" w:rsidP="00290066">
      <w:pPr>
        <w:pStyle w:val="ListParagraph"/>
      </w:pPr>
    </w:p>
    <w:p w14:paraId="33C41310" w14:textId="77777777" w:rsidR="00290066" w:rsidRPr="000A27EF" w:rsidRDefault="00290066" w:rsidP="00290066">
      <w:pPr>
        <w:numPr>
          <w:ilvl w:val="0"/>
          <w:numId w:val="28"/>
        </w:numPr>
      </w:pPr>
      <w:r w:rsidRPr="000A27EF">
        <w:t>While an academic integrity investigation is ongoing, no student may graduate, even if academic credit for the course(s) under investigation is not required to complete a degree.  In cases where an investigation is initiated during the student’s final year of study, or involves a course required to graduate, the Faculty or School will make reasonable attempts to expedite the investigation process before the expected convocation date.</w:t>
      </w:r>
    </w:p>
    <w:p w14:paraId="041C2216" w14:textId="77777777" w:rsidR="00290066" w:rsidRPr="000A27EF" w:rsidRDefault="00290066" w:rsidP="00290066">
      <w:pPr>
        <w:pStyle w:val="ListParagraph"/>
      </w:pPr>
    </w:p>
    <w:p w14:paraId="46544E3B" w14:textId="77777777" w:rsidR="00290066" w:rsidRPr="000A27EF" w:rsidRDefault="00290066" w:rsidP="00290066">
      <w:pPr>
        <w:numPr>
          <w:ilvl w:val="0"/>
          <w:numId w:val="28"/>
        </w:numPr>
      </w:pPr>
      <w:r w:rsidRPr="000A27EF">
        <w:t>No student who has been required to withdraw due to a departure from academic integrity may apply to graduate during the period of the sanction.</w:t>
      </w:r>
    </w:p>
    <w:p w14:paraId="2B49F5AB" w14:textId="77777777" w:rsidR="00623834" w:rsidRPr="000A27EF" w:rsidRDefault="00623834" w:rsidP="00A83B83"/>
    <w:p w14:paraId="4F62587E" w14:textId="77777777" w:rsidR="005E30ED" w:rsidRPr="000A27EF" w:rsidRDefault="00842BE7" w:rsidP="00842BE7">
      <w:pPr>
        <w:rPr>
          <w:b/>
        </w:rPr>
      </w:pPr>
      <w:r w:rsidRPr="000A27EF">
        <w:rPr>
          <w:b/>
        </w:rPr>
        <w:t>4.4.3</w:t>
      </w:r>
      <w:r w:rsidRPr="000A27EF">
        <w:rPr>
          <w:b/>
        </w:rPr>
        <w:tab/>
      </w:r>
      <w:r w:rsidR="005E30ED" w:rsidRPr="000A27EF">
        <w:rPr>
          <w:b/>
        </w:rPr>
        <w:t>Investigation and Meeting</w:t>
      </w:r>
    </w:p>
    <w:p w14:paraId="0AE9BC88" w14:textId="77777777" w:rsidR="00623834" w:rsidRPr="000A27EF" w:rsidRDefault="00623834" w:rsidP="00A83B83"/>
    <w:p w14:paraId="43F27051" w14:textId="77777777" w:rsidR="00623834" w:rsidRPr="000A27EF" w:rsidRDefault="00623834" w:rsidP="00FA72EF">
      <w:pPr>
        <w:pStyle w:val="ListParagraph"/>
        <w:numPr>
          <w:ilvl w:val="0"/>
          <w:numId w:val="30"/>
        </w:numPr>
        <w:rPr>
          <w:rFonts w:ascii="Times New Roman" w:hAnsi="Times New Roman"/>
          <w:sz w:val="24"/>
          <w:szCs w:val="24"/>
        </w:rPr>
      </w:pPr>
      <w:r w:rsidRPr="000A27EF">
        <w:rPr>
          <w:rFonts w:ascii="Times New Roman" w:hAnsi="Times New Roman"/>
          <w:iCs/>
          <w:sz w:val="24"/>
          <w:szCs w:val="24"/>
        </w:rPr>
        <w:t>I</w:t>
      </w:r>
      <w:r w:rsidR="00360F12" w:rsidRPr="000A27EF">
        <w:rPr>
          <w:rFonts w:ascii="Times New Roman" w:hAnsi="Times New Roman"/>
          <w:iCs/>
          <w:sz w:val="24"/>
          <w:szCs w:val="24"/>
        </w:rPr>
        <w:t>n</w:t>
      </w:r>
      <w:r w:rsidRPr="000A27EF">
        <w:rPr>
          <w:rFonts w:ascii="Times New Roman" w:hAnsi="Times New Roman"/>
          <w:iCs/>
          <w:sz w:val="24"/>
          <w:szCs w:val="24"/>
        </w:rPr>
        <w:t xml:space="preserve"> most instances, the </w:t>
      </w:r>
      <w:r w:rsidR="000104D0" w:rsidRPr="000A27EF">
        <w:rPr>
          <w:rFonts w:ascii="Times New Roman" w:hAnsi="Times New Roman"/>
          <w:iCs/>
          <w:sz w:val="24"/>
          <w:szCs w:val="24"/>
        </w:rPr>
        <w:t>Academic Integrity Panel</w:t>
      </w:r>
      <w:r w:rsidR="00A56FB8" w:rsidRPr="000A27EF">
        <w:rPr>
          <w:rFonts w:ascii="Times New Roman" w:hAnsi="Times New Roman"/>
          <w:iCs/>
          <w:sz w:val="24"/>
          <w:szCs w:val="24"/>
        </w:rPr>
        <w:t xml:space="preserve"> </w:t>
      </w:r>
      <w:r w:rsidRPr="000A27EF">
        <w:rPr>
          <w:rFonts w:ascii="Times New Roman" w:hAnsi="Times New Roman"/>
          <w:iCs/>
          <w:sz w:val="24"/>
          <w:szCs w:val="24"/>
        </w:rPr>
        <w:t xml:space="preserve">will convene a meeting with the student (and his or her representative), </w:t>
      </w:r>
      <w:r w:rsidR="002B46E8" w:rsidRPr="000A27EF">
        <w:rPr>
          <w:rFonts w:ascii="Times New Roman" w:hAnsi="Times New Roman"/>
          <w:iCs/>
          <w:sz w:val="24"/>
          <w:szCs w:val="24"/>
        </w:rPr>
        <w:t>th</w:t>
      </w:r>
      <w:r w:rsidRPr="000A27EF">
        <w:rPr>
          <w:rFonts w:ascii="Times New Roman" w:hAnsi="Times New Roman"/>
          <w:iCs/>
          <w:sz w:val="24"/>
          <w:szCs w:val="24"/>
        </w:rPr>
        <w:t xml:space="preserve">e </w:t>
      </w:r>
      <w:r w:rsidR="002B46E8" w:rsidRPr="000A27EF">
        <w:rPr>
          <w:rFonts w:ascii="Times New Roman" w:hAnsi="Times New Roman"/>
          <w:iCs/>
          <w:sz w:val="24"/>
          <w:szCs w:val="24"/>
        </w:rPr>
        <w:t>instructor(s) (and their representatives</w:t>
      </w:r>
      <w:r w:rsidRPr="000A27EF">
        <w:rPr>
          <w:rFonts w:ascii="Times New Roman" w:hAnsi="Times New Roman"/>
          <w:iCs/>
          <w:sz w:val="24"/>
          <w:szCs w:val="24"/>
        </w:rPr>
        <w:t xml:space="preserve">), and witnesses where appropriate, </w:t>
      </w:r>
      <w:r w:rsidRPr="000A27EF">
        <w:rPr>
          <w:rFonts w:ascii="Times New Roman" w:hAnsi="Times New Roman"/>
          <w:sz w:val="24"/>
          <w:szCs w:val="24"/>
        </w:rPr>
        <w:t xml:space="preserve">to conduct a thorough review of the evidence as it relates to the </w:t>
      </w:r>
      <w:r w:rsidR="002B46E8" w:rsidRPr="000A27EF">
        <w:rPr>
          <w:rFonts w:ascii="Times New Roman" w:hAnsi="Times New Roman"/>
          <w:sz w:val="24"/>
          <w:szCs w:val="24"/>
        </w:rPr>
        <w:t xml:space="preserve">alleged </w:t>
      </w:r>
      <w:r w:rsidRPr="000A27EF">
        <w:rPr>
          <w:rFonts w:ascii="Times New Roman" w:hAnsi="Times New Roman"/>
          <w:sz w:val="24"/>
          <w:szCs w:val="24"/>
        </w:rPr>
        <w:t>departure.</w:t>
      </w:r>
      <w:r w:rsidR="00484106" w:rsidRPr="000A27EF">
        <w:rPr>
          <w:rFonts w:ascii="Times New Roman" w:hAnsi="Times New Roman"/>
          <w:sz w:val="24"/>
          <w:szCs w:val="24"/>
        </w:rPr>
        <w:t xml:space="preserve">  </w:t>
      </w:r>
      <w:r w:rsidR="00484106" w:rsidRPr="000A27EF">
        <w:rPr>
          <w:rFonts w:ascii="Times New Roman" w:hAnsi="Times New Roman"/>
          <w:iCs/>
          <w:sz w:val="24"/>
          <w:szCs w:val="24"/>
        </w:rPr>
        <w:t xml:space="preserve">For students who are not resident locally, the meeting may take the form of a tele- or video-conference.  </w:t>
      </w:r>
      <w:r w:rsidR="00484106" w:rsidRPr="000A27EF">
        <w:rPr>
          <w:rFonts w:ascii="Times New Roman" w:hAnsi="Times New Roman"/>
          <w:sz w:val="24"/>
          <w:szCs w:val="24"/>
        </w:rPr>
        <w:t xml:space="preserve"> </w:t>
      </w:r>
    </w:p>
    <w:p w14:paraId="46CBB522" w14:textId="77777777" w:rsidR="005E30ED" w:rsidRPr="000A27EF" w:rsidRDefault="005E30ED" w:rsidP="00A83B83">
      <w:pPr>
        <w:ind w:left="720"/>
      </w:pPr>
    </w:p>
    <w:p w14:paraId="0FF0ADCD" w14:textId="77777777" w:rsidR="00623834" w:rsidRPr="000A27EF" w:rsidRDefault="00623834" w:rsidP="00FA72EF">
      <w:pPr>
        <w:pStyle w:val="ListParagraph"/>
        <w:numPr>
          <w:ilvl w:val="0"/>
          <w:numId w:val="30"/>
        </w:numPr>
        <w:rPr>
          <w:rFonts w:ascii="Times New Roman" w:hAnsi="Times New Roman"/>
          <w:sz w:val="24"/>
          <w:szCs w:val="24"/>
        </w:rPr>
      </w:pPr>
      <w:r w:rsidRPr="000A27EF">
        <w:rPr>
          <w:rFonts w:ascii="Times New Roman" w:hAnsi="Times New Roman"/>
          <w:sz w:val="24"/>
          <w:szCs w:val="24"/>
        </w:rPr>
        <w:t>If, for any reason, the student does not wish to meet in person</w:t>
      </w:r>
      <w:r w:rsidR="00E74D33" w:rsidRPr="000A27EF">
        <w:rPr>
          <w:rFonts w:ascii="Times New Roman" w:hAnsi="Times New Roman"/>
          <w:sz w:val="24"/>
          <w:szCs w:val="24"/>
        </w:rPr>
        <w:t xml:space="preserve"> or by tele/video-conferencing</w:t>
      </w:r>
      <w:r w:rsidRPr="000A27EF">
        <w:rPr>
          <w:rFonts w:ascii="Times New Roman" w:hAnsi="Times New Roman"/>
          <w:sz w:val="24"/>
          <w:szCs w:val="24"/>
        </w:rPr>
        <w:t xml:space="preserve">, he or she may submit a detailed, written explanation to the </w:t>
      </w:r>
      <w:r w:rsidR="000104D0" w:rsidRPr="000A27EF">
        <w:rPr>
          <w:rFonts w:ascii="Times New Roman" w:hAnsi="Times New Roman"/>
          <w:sz w:val="24"/>
          <w:szCs w:val="24"/>
        </w:rPr>
        <w:t>Academic Integrity Panel</w:t>
      </w:r>
      <w:r w:rsidR="005E30ED" w:rsidRPr="000A27EF">
        <w:rPr>
          <w:rFonts w:ascii="Times New Roman" w:hAnsi="Times New Roman"/>
          <w:sz w:val="24"/>
          <w:szCs w:val="24"/>
        </w:rPr>
        <w:t xml:space="preserve">, along with copies of any </w:t>
      </w:r>
      <w:r w:rsidRPr="000A27EF">
        <w:rPr>
          <w:rFonts w:ascii="Times New Roman" w:hAnsi="Times New Roman"/>
          <w:sz w:val="24"/>
          <w:szCs w:val="24"/>
        </w:rPr>
        <w:t xml:space="preserve">relevant documentation. This written submission must be provided to the </w:t>
      </w:r>
      <w:r w:rsidR="000104D0" w:rsidRPr="000A27EF">
        <w:rPr>
          <w:rFonts w:ascii="Times New Roman" w:hAnsi="Times New Roman"/>
          <w:sz w:val="24"/>
          <w:szCs w:val="24"/>
        </w:rPr>
        <w:t>Academic Integrity Panel</w:t>
      </w:r>
      <w:r w:rsidRPr="000A27EF">
        <w:rPr>
          <w:rFonts w:ascii="Times New Roman" w:hAnsi="Times New Roman"/>
          <w:sz w:val="24"/>
          <w:szCs w:val="24"/>
        </w:rPr>
        <w:t xml:space="preserve"> wi</w:t>
      </w:r>
      <w:r w:rsidR="00A52A73" w:rsidRPr="000A27EF">
        <w:rPr>
          <w:rFonts w:ascii="Times New Roman" w:hAnsi="Times New Roman"/>
          <w:sz w:val="24"/>
          <w:szCs w:val="24"/>
        </w:rPr>
        <w:t>thin ten calendar</w:t>
      </w:r>
      <w:r w:rsidR="002B46E8" w:rsidRPr="000A27EF">
        <w:rPr>
          <w:rFonts w:ascii="Times New Roman" w:hAnsi="Times New Roman"/>
          <w:sz w:val="24"/>
          <w:szCs w:val="24"/>
        </w:rPr>
        <w:t xml:space="preserve"> days of receipt of the Notice of I</w:t>
      </w:r>
      <w:r w:rsidRPr="000A27EF">
        <w:rPr>
          <w:rFonts w:ascii="Times New Roman" w:hAnsi="Times New Roman"/>
          <w:sz w:val="24"/>
          <w:szCs w:val="24"/>
        </w:rPr>
        <w:t xml:space="preserve">nvestigation. </w:t>
      </w:r>
    </w:p>
    <w:p w14:paraId="1F4839C9" w14:textId="77777777" w:rsidR="005E30ED" w:rsidRPr="000A27EF" w:rsidRDefault="005E30ED" w:rsidP="00A83B83">
      <w:pPr>
        <w:ind w:left="720"/>
      </w:pPr>
    </w:p>
    <w:p w14:paraId="30DDA338" w14:textId="77777777" w:rsidR="00623834" w:rsidRPr="000A27EF" w:rsidRDefault="00623834" w:rsidP="00FA72EF">
      <w:pPr>
        <w:numPr>
          <w:ilvl w:val="0"/>
          <w:numId w:val="30"/>
        </w:numPr>
      </w:pPr>
      <w:r w:rsidRPr="000A27EF">
        <w:rPr>
          <w:iCs/>
        </w:rPr>
        <w:t xml:space="preserve">Where it is decided </w:t>
      </w:r>
      <w:r w:rsidR="002B46E8" w:rsidRPr="000A27EF">
        <w:rPr>
          <w:iCs/>
        </w:rPr>
        <w:t xml:space="preserve">that </w:t>
      </w:r>
      <w:r w:rsidRPr="000A27EF">
        <w:rPr>
          <w:iCs/>
        </w:rPr>
        <w:t>a meeting will occur,</w:t>
      </w:r>
      <w:r w:rsidRPr="000A27EF">
        <w:t xml:space="preserve"> the </w:t>
      </w:r>
      <w:r w:rsidR="00D46BA5" w:rsidRPr="000A27EF">
        <w:t>Academic Integrity Panel</w:t>
      </w:r>
      <w:r w:rsidR="00A56FB8" w:rsidRPr="000A27EF">
        <w:t xml:space="preserve"> </w:t>
      </w:r>
      <w:r w:rsidRPr="000A27EF">
        <w:rPr>
          <w:iCs/>
        </w:rPr>
        <w:t>will notify the student and the instructor</w:t>
      </w:r>
      <w:r w:rsidR="002B46E8" w:rsidRPr="000A27EF">
        <w:rPr>
          <w:iCs/>
        </w:rPr>
        <w:t>(s)</w:t>
      </w:r>
      <w:r w:rsidRPr="000A27EF">
        <w:rPr>
          <w:iCs/>
        </w:rPr>
        <w:t xml:space="preserve"> of the time and location of the meeting. The student will also be informed of the right to bring a representative and the names of those who will be present.</w:t>
      </w:r>
    </w:p>
    <w:p w14:paraId="41CB74F5" w14:textId="77777777" w:rsidR="005E30ED" w:rsidRPr="000A27EF" w:rsidRDefault="005E30ED" w:rsidP="00A83B83">
      <w:pPr>
        <w:ind w:left="720"/>
        <w:rPr>
          <w:iCs/>
        </w:rPr>
      </w:pPr>
    </w:p>
    <w:p w14:paraId="3552BE23" w14:textId="77777777" w:rsidR="00623834" w:rsidRPr="000A27EF" w:rsidRDefault="00623834" w:rsidP="00FA72EF">
      <w:pPr>
        <w:numPr>
          <w:ilvl w:val="0"/>
          <w:numId w:val="30"/>
        </w:numPr>
        <w:rPr>
          <w:iCs/>
        </w:rPr>
      </w:pPr>
      <w:r w:rsidRPr="000A27EF">
        <w:rPr>
          <w:iCs/>
        </w:rPr>
        <w:t xml:space="preserve">At least </w:t>
      </w:r>
      <w:r w:rsidR="00A52A73" w:rsidRPr="000A27EF">
        <w:rPr>
          <w:iCs/>
        </w:rPr>
        <w:t>ten</w:t>
      </w:r>
      <w:r w:rsidRPr="000A27EF">
        <w:rPr>
          <w:iCs/>
        </w:rPr>
        <w:t xml:space="preserve"> calendar days prior to the meeting, the student </w:t>
      </w:r>
      <w:r w:rsidR="0099413A" w:rsidRPr="000A27EF">
        <w:rPr>
          <w:iCs/>
        </w:rPr>
        <w:t xml:space="preserve">must be provided with or apprised of </w:t>
      </w:r>
      <w:r w:rsidRPr="000A27EF">
        <w:rPr>
          <w:iCs/>
        </w:rPr>
        <w:t>any rele</w:t>
      </w:r>
      <w:r w:rsidR="00D46BA5" w:rsidRPr="000A27EF">
        <w:rPr>
          <w:iCs/>
        </w:rPr>
        <w:t>vant material considered by the Academic Integrity Panel</w:t>
      </w:r>
      <w:r w:rsidR="00A56FB8" w:rsidRPr="000A27EF">
        <w:rPr>
          <w:iCs/>
        </w:rPr>
        <w:t xml:space="preserve"> </w:t>
      </w:r>
      <w:r w:rsidRPr="000A27EF">
        <w:t>since issuing the Notice of Investigation,</w:t>
      </w:r>
      <w:r w:rsidRPr="000A27EF">
        <w:rPr>
          <w:iCs/>
        </w:rPr>
        <w:t xml:space="preserve"> </w:t>
      </w:r>
      <w:r w:rsidR="005E30ED" w:rsidRPr="000A27EF">
        <w:rPr>
          <w:iCs/>
        </w:rPr>
        <w:t>additional</w:t>
      </w:r>
      <w:r w:rsidRPr="000A27EF">
        <w:rPr>
          <w:iCs/>
        </w:rPr>
        <w:t xml:space="preserve"> to the documents sent wi</w:t>
      </w:r>
      <w:r w:rsidR="00CB0E5C" w:rsidRPr="000A27EF">
        <w:rPr>
          <w:iCs/>
        </w:rPr>
        <w:t>th the Notice of Investigation</w:t>
      </w:r>
      <w:r w:rsidR="00A52A73" w:rsidRPr="000A27EF">
        <w:rPr>
          <w:iCs/>
        </w:rPr>
        <w:t>.</w:t>
      </w:r>
      <w:r w:rsidR="00842BE7" w:rsidRPr="000A27EF">
        <w:rPr>
          <w:iCs/>
        </w:rPr>
        <w:t xml:space="preserve"> </w:t>
      </w:r>
      <w:r w:rsidR="00A52A73" w:rsidRPr="000A27EF">
        <w:rPr>
          <w:iCs/>
        </w:rPr>
        <w:t xml:space="preserve"> If the student has elected to make a written submission rather than meeting, she or he must be given at least ten calendar days to incorporate a response to this material into her or his written submission.  In such cases, the deadline for submitting a written response may have</w:t>
      </w:r>
      <w:r w:rsidR="00842BE7" w:rsidRPr="000A27EF">
        <w:rPr>
          <w:iCs/>
        </w:rPr>
        <w:t xml:space="preserve"> to be extended beyond the ten-</w:t>
      </w:r>
      <w:r w:rsidR="00A52A73" w:rsidRPr="000A27EF">
        <w:rPr>
          <w:iCs/>
        </w:rPr>
        <w:t xml:space="preserve">day period stipulated in </w:t>
      </w:r>
      <w:r w:rsidR="00735457" w:rsidRPr="000A27EF">
        <w:rPr>
          <w:iCs/>
        </w:rPr>
        <w:t>Section</w:t>
      </w:r>
      <w:r w:rsidR="00842BE7" w:rsidRPr="000A27EF">
        <w:rPr>
          <w:iCs/>
        </w:rPr>
        <w:t xml:space="preserve"> 4</w:t>
      </w:r>
      <w:r w:rsidR="00A52A73" w:rsidRPr="000A27EF">
        <w:rPr>
          <w:iCs/>
        </w:rPr>
        <w:t>.4.3 (b) above.</w:t>
      </w:r>
    </w:p>
    <w:p w14:paraId="4255041B" w14:textId="77777777" w:rsidR="00623834" w:rsidRPr="000A27EF" w:rsidRDefault="00623834" w:rsidP="00A83B83"/>
    <w:p w14:paraId="528B4CE9" w14:textId="77777777" w:rsidR="000000B6" w:rsidRPr="000A27EF" w:rsidRDefault="00842BE7" w:rsidP="00842BE7">
      <w:pPr>
        <w:outlineLvl w:val="0"/>
        <w:rPr>
          <w:b/>
        </w:rPr>
      </w:pPr>
      <w:r w:rsidRPr="000A27EF">
        <w:rPr>
          <w:b/>
        </w:rPr>
        <w:t>4.4.4</w:t>
      </w:r>
      <w:r w:rsidRPr="000A27EF">
        <w:rPr>
          <w:b/>
        </w:rPr>
        <w:tab/>
      </w:r>
      <w:r w:rsidR="00D54406" w:rsidRPr="000A27EF">
        <w:rPr>
          <w:b/>
        </w:rPr>
        <w:t>Deciding on a Finding</w:t>
      </w:r>
    </w:p>
    <w:p w14:paraId="45125CF6" w14:textId="77777777" w:rsidR="00623834" w:rsidRPr="000A27EF" w:rsidRDefault="00623834" w:rsidP="00A83B83">
      <w:pPr>
        <w:rPr>
          <w:iCs/>
        </w:rPr>
      </w:pPr>
    </w:p>
    <w:p w14:paraId="6C852CCB" w14:textId="77777777" w:rsidR="00623834" w:rsidRPr="000A27EF" w:rsidRDefault="00623834" w:rsidP="00FA72EF">
      <w:pPr>
        <w:pStyle w:val="ListParagraph"/>
        <w:numPr>
          <w:ilvl w:val="0"/>
          <w:numId w:val="31"/>
        </w:numPr>
        <w:rPr>
          <w:rFonts w:ascii="Times New Roman" w:hAnsi="Times New Roman"/>
          <w:sz w:val="24"/>
          <w:szCs w:val="24"/>
        </w:rPr>
      </w:pPr>
      <w:r w:rsidRPr="000A27EF">
        <w:rPr>
          <w:rFonts w:ascii="Times New Roman" w:hAnsi="Times New Roman"/>
          <w:sz w:val="24"/>
          <w:szCs w:val="24"/>
        </w:rPr>
        <w:t xml:space="preserve">If, after an investigation of the evidence and consideration of the response by the student, the </w:t>
      </w:r>
      <w:r w:rsidR="00D46BA5" w:rsidRPr="000A27EF">
        <w:rPr>
          <w:rFonts w:ascii="Times New Roman" w:hAnsi="Times New Roman"/>
          <w:sz w:val="24"/>
          <w:szCs w:val="24"/>
        </w:rPr>
        <w:t>Academic Integrity Panel</w:t>
      </w:r>
      <w:r w:rsidR="000000B6" w:rsidRPr="000A27EF">
        <w:rPr>
          <w:rFonts w:ascii="Times New Roman" w:hAnsi="Times New Roman"/>
          <w:sz w:val="24"/>
          <w:szCs w:val="24"/>
        </w:rPr>
        <w:t xml:space="preserve"> </w:t>
      </w:r>
      <w:r w:rsidRPr="000A27EF">
        <w:rPr>
          <w:rFonts w:ascii="Times New Roman" w:hAnsi="Times New Roman"/>
          <w:sz w:val="24"/>
          <w:szCs w:val="24"/>
        </w:rPr>
        <w:t>determines that there are no grounds for a finding, all documents related to the case will be destroyed and the student will be informed</w:t>
      </w:r>
      <w:r w:rsidR="002A225A" w:rsidRPr="000A27EF">
        <w:rPr>
          <w:rFonts w:ascii="Times New Roman" w:hAnsi="Times New Roman"/>
          <w:sz w:val="24"/>
          <w:szCs w:val="24"/>
        </w:rPr>
        <w:t xml:space="preserve"> in writing</w:t>
      </w:r>
      <w:r w:rsidRPr="000A27EF">
        <w:rPr>
          <w:rFonts w:ascii="Times New Roman" w:hAnsi="Times New Roman"/>
          <w:sz w:val="24"/>
          <w:szCs w:val="24"/>
        </w:rPr>
        <w:t xml:space="preserve"> that the investigation has been dropped.</w:t>
      </w:r>
      <w:r w:rsidR="00476591" w:rsidRPr="000A27EF">
        <w:rPr>
          <w:rFonts w:ascii="Times New Roman" w:hAnsi="Times New Roman"/>
          <w:sz w:val="24"/>
          <w:szCs w:val="24"/>
        </w:rPr>
        <w:t xml:space="preserve"> The Academic Integrity Panel will complete the</w:t>
      </w:r>
      <w:r w:rsidR="00DC5E1C">
        <w:rPr>
          <w:rFonts w:ascii="Times New Roman" w:hAnsi="Times New Roman"/>
          <w:sz w:val="24"/>
          <w:szCs w:val="24"/>
        </w:rPr>
        <w:t xml:space="preserve"> “Notice of File Closure” </w:t>
      </w:r>
      <w:hyperlink r:id="rId23" w:history="1">
        <w:r w:rsidR="00DC5E1C" w:rsidRPr="00DC5E1C">
          <w:rPr>
            <w:rStyle w:val="Hyperlink"/>
            <w:rFonts w:ascii="Times New Roman" w:hAnsi="Times New Roman"/>
            <w:sz w:val="24"/>
            <w:szCs w:val="24"/>
          </w:rPr>
          <w:t>form</w:t>
        </w:r>
      </w:hyperlink>
      <w:r w:rsidR="00DC5E1C">
        <w:rPr>
          <w:rFonts w:ascii="Times New Roman" w:hAnsi="Times New Roman"/>
          <w:sz w:val="24"/>
          <w:szCs w:val="24"/>
        </w:rPr>
        <w:t xml:space="preserve"> </w:t>
      </w:r>
      <w:r w:rsidR="00476591" w:rsidRPr="000A27EF">
        <w:rPr>
          <w:rFonts w:ascii="Times New Roman" w:hAnsi="Times New Roman"/>
          <w:sz w:val="24"/>
          <w:szCs w:val="24"/>
        </w:rPr>
        <w:t>and send it to the student.</w:t>
      </w:r>
    </w:p>
    <w:p w14:paraId="4C14695F" w14:textId="77777777" w:rsidR="000000B6" w:rsidRPr="000A27EF" w:rsidRDefault="000000B6" w:rsidP="00A83B83">
      <w:pPr>
        <w:ind w:left="720"/>
      </w:pPr>
    </w:p>
    <w:p w14:paraId="461B44A4" w14:textId="77777777" w:rsidR="00623834" w:rsidRPr="000A27EF" w:rsidRDefault="00623834" w:rsidP="00FA72EF">
      <w:pPr>
        <w:pStyle w:val="ListParagraph"/>
        <w:numPr>
          <w:ilvl w:val="0"/>
          <w:numId w:val="31"/>
        </w:numPr>
        <w:rPr>
          <w:rFonts w:ascii="Times New Roman" w:hAnsi="Times New Roman"/>
          <w:sz w:val="28"/>
          <w:szCs w:val="24"/>
        </w:rPr>
      </w:pPr>
      <w:r w:rsidRPr="000A27EF">
        <w:rPr>
          <w:rFonts w:ascii="Times New Roman" w:hAnsi="Times New Roman"/>
          <w:sz w:val="24"/>
          <w:szCs w:val="24"/>
        </w:rPr>
        <w:lastRenderedPageBreak/>
        <w:t xml:space="preserve">If, after an investigation of the evidence and consideration of the response by the student, the </w:t>
      </w:r>
      <w:r w:rsidR="00D46BA5" w:rsidRPr="000A27EF">
        <w:rPr>
          <w:rFonts w:ascii="Times New Roman" w:hAnsi="Times New Roman"/>
          <w:sz w:val="24"/>
          <w:szCs w:val="24"/>
        </w:rPr>
        <w:t>Academic Integrity Panel</w:t>
      </w:r>
      <w:r w:rsidR="00D53CCF" w:rsidRPr="000A27EF">
        <w:rPr>
          <w:rFonts w:ascii="Times New Roman" w:hAnsi="Times New Roman"/>
          <w:sz w:val="24"/>
          <w:szCs w:val="24"/>
        </w:rPr>
        <w:t xml:space="preserve"> </w:t>
      </w:r>
      <w:r w:rsidRPr="000A27EF">
        <w:rPr>
          <w:rFonts w:ascii="Times New Roman" w:hAnsi="Times New Roman"/>
          <w:sz w:val="24"/>
          <w:szCs w:val="24"/>
        </w:rPr>
        <w:t xml:space="preserve">determines that there is sufficient and persuasive evidence on which to make a finding of departure from academic integrity, the </w:t>
      </w:r>
      <w:r w:rsidR="00D46BA5" w:rsidRPr="000A27EF">
        <w:rPr>
          <w:rFonts w:ascii="Times New Roman" w:hAnsi="Times New Roman"/>
          <w:sz w:val="24"/>
          <w:szCs w:val="24"/>
        </w:rPr>
        <w:t>Academic Integrity Panel</w:t>
      </w:r>
      <w:r w:rsidR="00D53CCF" w:rsidRPr="000A27EF">
        <w:rPr>
          <w:rFonts w:ascii="Times New Roman" w:hAnsi="Times New Roman"/>
          <w:sz w:val="24"/>
          <w:szCs w:val="24"/>
        </w:rPr>
        <w:t xml:space="preserve"> </w:t>
      </w:r>
      <w:r w:rsidR="00CB0E5C" w:rsidRPr="000A27EF">
        <w:rPr>
          <w:rFonts w:ascii="Times New Roman" w:hAnsi="Times New Roman"/>
          <w:sz w:val="24"/>
          <w:szCs w:val="24"/>
        </w:rPr>
        <w:t>must set an appropriate</w:t>
      </w:r>
      <w:r w:rsidRPr="000A27EF">
        <w:rPr>
          <w:rFonts w:ascii="Times New Roman" w:hAnsi="Times New Roman"/>
          <w:sz w:val="24"/>
          <w:szCs w:val="24"/>
        </w:rPr>
        <w:t xml:space="preserve"> sanction </w:t>
      </w:r>
      <w:r w:rsidR="000000B6" w:rsidRPr="000A27EF">
        <w:rPr>
          <w:rFonts w:ascii="Times New Roman" w:hAnsi="Times New Roman"/>
          <w:sz w:val="24"/>
          <w:szCs w:val="24"/>
        </w:rPr>
        <w:t>as se</w:t>
      </w:r>
      <w:r w:rsidR="00CB0E5C" w:rsidRPr="000A27EF">
        <w:rPr>
          <w:rFonts w:ascii="Times New Roman" w:hAnsi="Times New Roman"/>
          <w:sz w:val="24"/>
          <w:szCs w:val="24"/>
        </w:rPr>
        <w:t xml:space="preserve">t out in </w:t>
      </w:r>
      <w:r w:rsidR="00735457" w:rsidRPr="000A27EF">
        <w:rPr>
          <w:rFonts w:ascii="Times New Roman" w:hAnsi="Times New Roman"/>
          <w:sz w:val="24"/>
          <w:szCs w:val="24"/>
        </w:rPr>
        <w:t>Section</w:t>
      </w:r>
      <w:r w:rsidR="001816E6" w:rsidRPr="000A27EF">
        <w:rPr>
          <w:rFonts w:ascii="Times New Roman" w:hAnsi="Times New Roman"/>
          <w:sz w:val="24"/>
          <w:szCs w:val="24"/>
        </w:rPr>
        <w:t xml:space="preserve"> 4</w:t>
      </w:r>
      <w:r w:rsidR="00CB0E5C" w:rsidRPr="000A27EF">
        <w:rPr>
          <w:rFonts w:ascii="Times New Roman" w:hAnsi="Times New Roman"/>
          <w:sz w:val="24"/>
          <w:szCs w:val="24"/>
        </w:rPr>
        <w:t>.4.5 below.</w:t>
      </w:r>
      <w:r w:rsidR="00AD297E" w:rsidRPr="000A27EF">
        <w:rPr>
          <w:rFonts w:ascii="Times New Roman" w:hAnsi="Times New Roman"/>
          <w:sz w:val="24"/>
          <w:szCs w:val="24"/>
        </w:rPr>
        <w:t xml:space="preserve"> </w:t>
      </w:r>
    </w:p>
    <w:p w14:paraId="1F252D55" w14:textId="77777777" w:rsidR="00623834" w:rsidRPr="000A27EF" w:rsidRDefault="00623834" w:rsidP="00A83B83">
      <w:pPr>
        <w:rPr>
          <w:iCs/>
        </w:rPr>
      </w:pPr>
    </w:p>
    <w:p w14:paraId="7048E2FA" w14:textId="77777777" w:rsidR="000000B6" w:rsidRPr="000A27EF" w:rsidRDefault="00842BE7" w:rsidP="00360F12">
      <w:pPr>
        <w:outlineLvl w:val="0"/>
        <w:rPr>
          <w:b/>
          <w:iCs/>
        </w:rPr>
      </w:pPr>
      <w:r w:rsidRPr="000A27EF">
        <w:rPr>
          <w:b/>
          <w:iCs/>
        </w:rPr>
        <w:t>4</w:t>
      </w:r>
      <w:r w:rsidR="00295A80" w:rsidRPr="000A27EF">
        <w:rPr>
          <w:b/>
          <w:iCs/>
        </w:rPr>
        <w:t>.4</w:t>
      </w:r>
      <w:r w:rsidR="00CB0E5C" w:rsidRPr="000A27EF">
        <w:rPr>
          <w:b/>
          <w:iCs/>
        </w:rPr>
        <w:t xml:space="preserve">.5 Assessing a </w:t>
      </w:r>
      <w:r w:rsidRPr="000A27EF">
        <w:rPr>
          <w:b/>
          <w:iCs/>
        </w:rPr>
        <w:t>S</w:t>
      </w:r>
      <w:r w:rsidR="00CB0E5C" w:rsidRPr="000A27EF">
        <w:rPr>
          <w:b/>
          <w:iCs/>
        </w:rPr>
        <w:t xml:space="preserve">anction after a </w:t>
      </w:r>
      <w:r w:rsidRPr="000A27EF">
        <w:rPr>
          <w:b/>
          <w:iCs/>
        </w:rPr>
        <w:t>F</w:t>
      </w:r>
      <w:r w:rsidR="00CB0E5C" w:rsidRPr="000A27EF">
        <w:rPr>
          <w:b/>
          <w:iCs/>
        </w:rPr>
        <w:t xml:space="preserve">inding </w:t>
      </w:r>
      <w:r w:rsidRPr="000A27EF">
        <w:rPr>
          <w:b/>
          <w:iCs/>
        </w:rPr>
        <w:t>I</w:t>
      </w:r>
      <w:r w:rsidR="00CB0E5C" w:rsidRPr="000A27EF">
        <w:rPr>
          <w:b/>
          <w:iCs/>
        </w:rPr>
        <w:t xml:space="preserve">s </w:t>
      </w:r>
      <w:r w:rsidRPr="000A27EF">
        <w:rPr>
          <w:b/>
          <w:iCs/>
        </w:rPr>
        <w:t>D</w:t>
      </w:r>
      <w:r w:rsidR="00CB0E5C" w:rsidRPr="000A27EF">
        <w:rPr>
          <w:b/>
          <w:iCs/>
        </w:rPr>
        <w:t>etermined</w:t>
      </w:r>
    </w:p>
    <w:p w14:paraId="37388D80" w14:textId="77777777" w:rsidR="00623834" w:rsidRPr="000A27EF" w:rsidRDefault="00623834" w:rsidP="00A83B83">
      <w:pPr>
        <w:rPr>
          <w:iCs/>
        </w:rPr>
      </w:pPr>
    </w:p>
    <w:p w14:paraId="0F994AEF" w14:textId="77777777" w:rsidR="00623834" w:rsidRPr="000A27EF" w:rsidRDefault="00CB0E5C" w:rsidP="005940BE">
      <w:pPr>
        <w:pStyle w:val="ListParagraph"/>
        <w:numPr>
          <w:ilvl w:val="3"/>
          <w:numId w:val="29"/>
        </w:numPr>
        <w:rPr>
          <w:rFonts w:ascii="Times New Roman" w:hAnsi="Times New Roman"/>
          <w:sz w:val="24"/>
          <w:szCs w:val="24"/>
        </w:rPr>
      </w:pPr>
      <w:r w:rsidRPr="000A27EF">
        <w:rPr>
          <w:rFonts w:ascii="Times New Roman" w:hAnsi="Times New Roman"/>
          <w:sz w:val="24"/>
          <w:szCs w:val="24"/>
        </w:rPr>
        <w:t>In setting a sanction, t</w:t>
      </w:r>
      <w:r w:rsidR="00623834" w:rsidRPr="000A27EF">
        <w:rPr>
          <w:rFonts w:ascii="Times New Roman" w:hAnsi="Times New Roman"/>
          <w:sz w:val="24"/>
          <w:szCs w:val="24"/>
        </w:rPr>
        <w:t xml:space="preserve">he </w:t>
      </w:r>
      <w:r w:rsidR="00E74D33" w:rsidRPr="000A27EF">
        <w:rPr>
          <w:rFonts w:ascii="Times New Roman" w:hAnsi="Times New Roman"/>
          <w:sz w:val="24"/>
          <w:szCs w:val="24"/>
        </w:rPr>
        <w:t>Academic Integrity Panel</w:t>
      </w:r>
      <w:r w:rsidR="000000B6" w:rsidRPr="000A27EF">
        <w:rPr>
          <w:rFonts w:ascii="Times New Roman" w:hAnsi="Times New Roman"/>
          <w:sz w:val="24"/>
          <w:szCs w:val="24"/>
        </w:rPr>
        <w:t xml:space="preserve"> </w:t>
      </w:r>
      <w:r w:rsidR="00623834" w:rsidRPr="000A27EF">
        <w:rPr>
          <w:rFonts w:ascii="Times New Roman" w:hAnsi="Times New Roman"/>
          <w:sz w:val="24"/>
          <w:szCs w:val="24"/>
        </w:rPr>
        <w:t xml:space="preserve">will consider the factors </w:t>
      </w:r>
      <w:r w:rsidRPr="000A27EF">
        <w:rPr>
          <w:rFonts w:ascii="Times New Roman" w:hAnsi="Times New Roman"/>
          <w:sz w:val="24"/>
          <w:szCs w:val="24"/>
        </w:rPr>
        <w:t>set out</w:t>
      </w:r>
      <w:r w:rsidR="00623834" w:rsidRPr="000A27EF">
        <w:rPr>
          <w:rFonts w:ascii="Times New Roman" w:hAnsi="Times New Roman"/>
          <w:sz w:val="24"/>
          <w:szCs w:val="24"/>
        </w:rPr>
        <w:t xml:space="preserve"> in </w:t>
      </w:r>
      <w:r w:rsidR="008B33D5" w:rsidRPr="000A27EF">
        <w:rPr>
          <w:rFonts w:ascii="Times New Roman" w:hAnsi="Times New Roman"/>
          <w:sz w:val="24"/>
          <w:szCs w:val="24"/>
        </w:rPr>
        <w:t>Section</w:t>
      </w:r>
      <w:r w:rsidR="00D74EDD" w:rsidRPr="000A27EF">
        <w:rPr>
          <w:rFonts w:ascii="Times New Roman" w:hAnsi="Times New Roman"/>
          <w:sz w:val="24"/>
          <w:szCs w:val="24"/>
        </w:rPr>
        <w:t xml:space="preserve"> 3</w:t>
      </w:r>
      <w:r w:rsidRPr="000A27EF">
        <w:rPr>
          <w:rFonts w:ascii="Times New Roman" w:hAnsi="Times New Roman"/>
          <w:sz w:val="24"/>
          <w:szCs w:val="24"/>
        </w:rPr>
        <w:t>.3.3.</w:t>
      </w:r>
      <w:r w:rsidR="00623834" w:rsidRPr="000A27EF">
        <w:rPr>
          <w:rFonts w:ascii="Times New Roman" w:hAnsi="Times New Roman"/>
          <w:sz w:val="24"/>
          <w:szCs w:val="24"/>
        </w:rPr>
        <w:t xml:space="preserve"> The sanction should reflect the extent and severity of the departure from academic integrity, taking into account any mitigating circumstances.</w:t>
      </w:r>
    </w:p>
    <w:p w14:paraId="06DC67BA" w14:textId="77777777" w:rsidR="005940BE" w:rsidRPr="000A27EF" w:rsidRDefault="005940BE" w:rsidP="005940BE"/>
    <w:p w14:paraId="50840730" w14:textId="77777777" w:rsidR="005940BE" w:rsidRPr="000A27EF" w:rsidRDefault="005940BE" w:rsidP="005940BE">
      <w:pPr>
        <w:pStyle w:val="ListParagraph"/>
        <w:numPr>
          <w:ilvl w:val="3"/>
          <w:numId w:val="29"/>
        </w:numPr>
        <w:rPr>
          <w:rFonts w:ascii="Times New Roman" w:hAnsi="Times New Roman"/>
          <w:sz w:val="24"/>
          <w:szCs w:val="24"/>
        </w:rPr>
      </w:pPr>
      <w:r w:rsidRPr="000A27EF">
        <w:rPr>
          <w:rFonts w:ascii="Times New Roman" w:hAnsi="Times New Roman"/>
          <w:sz w:val="24"/>
          <w:szCs w:val="24"/>
        </w:rPr>
        <w:t xml:space="preserve"> Where the student involved is registered in a Queen’s School or Faculty other than Business, the Academic Integrity Panel must contact the administrative office of the School or Faculty in which the student is registered to consult on an appropriate sanction before any sanction is applied.</w:t>
      </w:r>
    </w:p>
    <w:p w14:paraId="74149440" w14:textId="77777777" w:rsidR="00623834" w:rsidRPr="000A27EF" w:rsidRDefault="00623834" w:rsidP="00A83B83">
      <w:pPr>
        <w:rPr>
          <w:iCs/>
        </w:rPr>
      </w:pPr>
    </w:p>
    <w:p w14:paraId="548856F5" w14:textId="77777777" w:rsidR="00623834" w:rsidRPr="000A27EF" w:rsidRDefault="00315B12" w:rsidP="00315B12">
      <w:pPr>
        <w:keepNext/>
        <w:outlineLvl w:val="0"/>
        <w:rPr>
          <w:b/>
          <w:iCs/>
        </w:rPr>
      </w:pPr>
      <w:r w:rsidRPr="000A27EF">
        <w:rPr>
          <w:b/>
          <w:iCs/>
        </w:rPr>
        <w:t>4.4.6</w:t>
      </w:r>
      <w:r w:rsidRPr="000A27EF">
        <w:rPr>
          <w:b/>
          <w:iCs/>
        </w:rPr>
        <w:tab/>
      </w:r>
      <w:r w:rsidR="00383CA7" w:rsidRPr="000A27EF">
        <w:rPr>
          <w:b/>
          <w:iCs/>
        </w:rPr>
        <w:t>Notification of Decision</w:t>
      </w:r>
    </w:p>
    <w:p w14:paraId="0D7CCAA6" w14:textId="77777777" w:rsidR="00383CA7" w:rsidRPr="000A27EF" w:rsidRDefault="00383CA7" w:rsidP="000B658E">
      <w:pPr>
        <w:keepNext/>
        <w:ind w:left="360"/>
        <w:rPr>
          <w:b/>
          <w:iCs/>
        </w:rPr>
      </w:pPr>
    </w:p>
    <w:p w14:paraId="07770D63" w14:textId="77777777" w:rsidR="00623834" w:rsidRPr="000A27EF" w:rsidRDefault="00623834" w:rsidP="00FA72EF">
      <w:pPr>
        <w:pStyle w:val="ListParagraph"/>
        <w:numPr>
          <w:ilvl w:val="0"/>
          <w:numId w:val="32"/>
        </w:numPr>
        <w:rPr>
          <w:rFonts w:ascii="Times New Roman" w:hAnsi="Times New Roman"/>
          <w:sz w:val="24"/>
          <w:szCs w:val="24"/>
        </w:rPr>
      </w:pPr>
      <w:r w:rsidRPr="000A27EF">
        <w:rPr>
          <w:rFonts w:ascii="Times New Roman" w:hAnsi="Times New Roman"/>
          <w:sz w:val="24"/>
          <w:szCs w:val="24"/>
        </w:rPr>
        <w:t>After making the finding</w:t>
      </w:r>
      <w:r w:rsidR="00B365DD" w:rsidRPr="000A27EF">
        <w:rPr>
          <w:rFonts w:ascii="Times New Roman" w:hAnsi="Times New Roman"/>
          <w:sz w:val="24"/>
          <w:szCs w:val="24"/>
        </w:rPr>
        <w:t xml:space="preserve"> and</w:t>
      </w:r>
      <w:r w:rsidRPr="000A27EF">
        <w:rPr>
          <w:rFonts w:ascii="Times New Roman" w:hAnsi="Times New Roman"/>
          <w:sz w:val="24"/>
          <w:szCs w:val="24"/>
        </w:rPr>
        <w:t xml:space="preserve"> setting a sanction, the </w:t>
      </w:r>
      <w:r w:rsidR="00DB4209" w:rsidRPr="000A27EF">
        <w:rPr>
          <w:rFonts w:ascii="Times New Roman" w:hAnsi="Times New Roman"/>
          <w:sz w:val="24"/>
          <w:szCs w:val="24"/>
        </w:rPr>
        <w:t>Academic Integrity Panel</w:t>
      </w:r>
      <w:r w:rsidRPr="000A27EF">
        <w:rPr>
          <w:rFonts w:ascii="Times New Roman" w:hAnsi="Times New Roman"/>
          <w:sz w:val="24"/>
          <w:szCs w:val="24"/>
        </w:rPr>
        <w:t xml:space="preserve"> must </w:t>
      </w:r>
      <w:r w:rsidR="002A225A" w:rsidRPr="000A27EF">
        <w:rPr>
          <w:rFonts w:ascii="Times New Roman" w:hAnsi="Times New Roman"/>
          <w:sz w:val="24"/>
          <w:szCs w:val="24"/>
        </w:rPr>
        <w:t xml:space="preserve">complete a Finding of a Departure from Academic Integrity </w:t>
      </w:r>
      <w:hyperlink r:id="rId24" w:history="1">
        <w:r w:rsidRPr="00DC5E1C">
          <w:rPr>
            <w:rStyle w:val="Hyperlink"/>
            <w:rFonts w:ascii="Times New Roman" w:hAnsi="Times New Roman"/>
            <w:sz w:val="24"/>
            <w:szCs w:val="24"/>
          </w:rPr>
          <w:t>form</w:t>
        </w:r>
      </w:hyperlink>
      <w:r w:rsidR="002A225A" w:rsidRPr="000A27EF">
        <w:rPr>
          <w:rFonts w:ascii="Times New Roman" w:hAnsi="Times New Roman"/>
          <w:sz w:val="24"/>
          <w:szCs w:val="24"/>
        </w:rPr>
        <w:t>.  Completing this form supplies</w:t>
      </w:r>
      <w:r w:rsidR="006505FC" w:rsidRPr="000A27EF">
        <w:rPr>
          <w:rFonts w:ascii="Times New Roman" w:hAnsi="Times New Roman"/>
          <w:sz w:val="24"/>
          <w:szCs w:val="24"/>
        </w:rPr>
        <w:t xml:space="preserve"> </w:t>
      </w:r>
      <w:r w:rsidR="002A225A" w:rsidRPr="000A27EF">
        <w:rPr>
          <w:rFonts w:ascii="Times New Roman" w:hAnsi="Times New Roman"/>
          <w:sz w:val="24"/>
          <w:szCs w:val="24"/>
        </w:rPr>
        <w:t xml:space="preserve">the student </w:t>
      </w:r>
      <w:r w:rsidR="006505FC" w:rsidRPr="000A27EF">
        <w:rPr>
          <w:rFonts w:ascii="Times New Roman" w:hAnsi="Times New Roman"/>
          <w:sz w:val="24"/>
          <w:szCs w:val="24"/>
        </w:rPr>
        <w:t>with the information required by Senate Policy, including</w:t>
      </w:r>
      <w:r w:rsidRPr="000A27EF">
        <w:rPr>
          <w:rFonts w:ascii="Times New Roman" w:hAnsi="Times New Roman"/>
          <w:sz w:val="24"/>
          <w:szCs w:val="24"/>
        </w:rPr>
        <w:t>:</w:t>
      </w:r>
    </w:p>
    <w:p w14:paraId="7D494296" w14:textId="77777777" w:rsidR="00623834" w:rsidRPr="000A27EF" w:rsidRDefault="00623834" w:rsidP="00FA72EF">
      <w:pPr>
        <w:numPr>
          <w:ilvl w:val="0"/>
          <w:numId w:val="7"/>
        </w:numPr>
        <w:tabs>
          <w:tab w:val="num" w:pos="1080"/>
        </w:tabs>
        <w:ind w:left="1080"/>
      </w:pPr>
      <w:r w:rsidRPr="000A27EF">
        <w:t xml:space="preserve">the details of the finding of </w:t>
      </w:r>
      <w:r w:rsidR="006505FC" w:rsidRPr="000A27EF">
        <w:t xml:space="preserve">a </w:t>
      </w:r>
      <w:r w:rsidRPr="000A27EF">
        <w:t>departure from academic integrity, including the reasons for the finding as supported by relevant, clear</w:t>
      </w:r>
      <w:r w:rsidR="00F545AA" w:rsidRPr="000A27EF">
        <w:t>,</w:t>
      </w:r>
      <w:r w:rsidRPr="000A27EF">
        <w:t xml:space="preserve"> and cogent evidence;</w:t>
      </w:r>
    </w:p>
    <w:p w14:paraId="7E8C7A76" w14:textId="77777777" w:rsidR="00623834" w:rsidRPr="000A27EF" w:rsidRDefault="00623834" w:rsidP="00FA72EF">
      <w:pPr>
        <w:numPr>
          <w:ilvl w:val="0"/>
          <w:numId w:val="7"/>
        </w:numPr>
        <w:tabs>
          <w:tab w:val="num" w:pos="1080"/>
        </w:tabs>
        <w:ind w:left="1080"/>
      </w:pPr>
      <w:r w:rsidRPr="000A27EF">
        <w:t>the sanction;</w:t>
      </w:r>
    </w:p>
    <w:p w14:paraId="6E42F860" w14:textId="77777777" w:rsidR="00623834" w:rsidRPr="000A27EF" w:rsidRDefault="00623834" w:rsidP="00FA72EF">
      <w:pPr>
        <w:numPr>
          <w:ilvl w:val="0"/>
          <w:numId w:val="7"/>
        </w:numPr>
        <w:tabs>
          <w:tab w:val="num" w:pos="1080"/>
        </w:tabs>
        <w:ind w:left="1080"/>
      </w:pPr>
      <w:r w:rsidRPr="000A27EF">
        <w:t xml:space="preserve">the student’s right to appeal the finding and/or the sanction to the Academic </w:t>
      </w:r>
      <w:r w:rsidR="00D53CCF" w:rsidRPr="000A27EF">
        <w:t>App</w:t>
      </w:r>
      <w:r w:rsidR="0025552F" w:rsidRPr="000A27EF">
        <w:t>eals Committee of Faculty Board</w:t>
      </w:r>
      <w:r w:rsidRPr="000A27EF">
        <w:t xml:space="preserve">; </w:t>
      </w:r>
    </w:p>
    <w:p w14:paraId="1A3F704A" w14:textId="77777777" w:rsidR="00623834" w:rsidRPr="000A27EF" w:rsidRDefault="00623834" w:rsidP="00FA72EF">
      <w:pPr>
        <w:numPr>
          <w:ilvl w:val="0"/>
          <w:numId w:val="7"/>
        </w:numPr>
        <w:tabs>
          <w:tab w:val="num" w:pos="1080"/>
        </w:tabs>
        <w:ind w:left="1080"/>
      </w:pPr>
      <w:r w:rsidRPr="000A27EF">
        <w:t xml:space="preserve">the deadline for appealing to the Academic </w:t>
      </w:r>
      <w:r w:rsidR="00D53CCF" w:rsidRPr="000A27EF">
        <w:t xml:space="preserve">Appeals Committee </w:t>
      </w:r>
      <w:r w:rsidRPr="000A27EF">
        <w:t>;</w:t>
      </w:r>
    </w:p>
    <w:p w14:paraId="0EC392A3" w14:textId="77777777" w:rsidR="00107A6B" w:rsidRPr="000A27EF" w:rsidRDefault="00107A6B" w:rsidP="00FA72EF">
      <w:pPr>
        <w:pStyle w:val="ListParagraph"/>
        <w:numPr>
          <w:ilvl w:val="0"/>
          <w:numId w:val="13"/>
        </w:numPr>
        <w:ind w:left="1080"/>
        <w:rPr>
          <w:rFonts w:ascii="Times New Roman" w:hAnsi="Times New Roman"/>
          <w:sz w:val="24"/>
          <w:szCs w:val="24"/>
        </w:rPr>
      </w:pPr>
      <w:r w:rsidRPr="000A27EF">
        <w:rPr>
          <w:rFonts w:ascii="Times New Roman" w:hAnsi="Times New Roman"/>
          <w:sz w:val="24"/>
          <w:szCs w:val="24"/>
        </w:rPr>
        <w:t>the resources available for consultation, including of the services provided by the Coordinator of Dispute Resolution Mechanisms; and</w:t>
      </w:r>
    </w:p>
    <w:p w14:paraId="7FDD4330" w14:textId="77777777" w:rsidR="00623834" w:rsidRPr="000A27EF" w:rsidRDefault="00107A6B" w:rsidP="00FA72EF">
      <w:pPr>
        <w:numPr>
          <w:ilvl w:val="0"/>
          <w:numId w:val="7"/>
        </w:numPr>
        <w:tabs>
          <w:tab w:val="num" w:pos="1080"/>
        </w:tabs>
        <w:ind w:left="1080"/>
      </w:pPr>
      <w:r w:rsidRPr="000A27EF">
        <w:t>the fact that a copy of the finding will be kep</w:t>
      </w:r>
      <w:r w:rsidR="00B06884" w:rsidRPr="000A27EF">
        <w:t xml:space="preserve">t on file in the </w:t>
      </w:r>
      <w:r w:rsidR="00A43FA5" w:rsidRPr="000A27EF">
        <w:t>QSB Dean’s O</w:t>
      </w:r>
      <w:r w:rsidR="00B06884" w:rsidRPr="000A27EF">
        <w:t>ffice</w:t>
      </w:r>
      <w:r w:rsidR="00A43FA5" w:rsidRPr="000A27EF">
        <w:t xml:space="preserve">, </w:t>
      </w:r>
      <w:r w:rsidR="005D7456" w:rsidRPr="000A27EF">
        <w:t xml:space="preserve">in </w:t>
      </w:r>
      <w:r w:rsidR="00A43FA5" w:rsidRPr="000A27EF">
        <w:t xml:space="preserve">the student’s file </w:t>
      </w:r>
      <w:r w:rsidR="00B06884" w:rsidRPr="000A27EF">
        <w:t>and, in the case of a student from another School or Faculty,</w:t>
      </w:r>
      <w:r w:rsidR="005F6CFA" w:rsidRPr="000A27EF">
        <w:t xml:space="preserve"> that a copy will also be </w:t>
      </w:r>
      <w:r w:rsidR="0025552F" w:rsidRPr="000A27EF">
        <w:t>sent to the</w:t>
      </w:r>
      <w:r w:rsidR="005F6CFA" w:rsidRPr="000A27EF">
        <w:t xml:space="preserve"> student’s home School or Faculty.</w:t>
      </w:r>
    </w:p>
    <w:p w14:paraId="66678FAE" w14:textId="77777777" w:rsidR="00AD297E" w:rsidRPr="000A27EF" w:rsidRDefault="00AD297E" w:rsidP="005940BE">
      <w:pPr>
        <w:tabs>
          <w:tab w:val="num" w:pos="1080"/>
        </w:tabs>
        <w:ind w:left="360"/>
      </w:pPr>
    </w:p>
    <w:p w14:paraId="2E00012B" w14:textId="77777777" w:rsidR="005940BE" w:rsidRPr="000A27EF" w:rsidRDefault="00AD297E" w:rsidP="005940BE">
      <w:pPr>
        <w:tabs>
          <w:tab w:val="num" w:pos="1080"/>
        </w:tabs>
        <w:ind w:left="360"/>
      </w:pPr>
      <w:r w:rsidRPr="000A27EF">
        <w:rPr>
          <w:lang w:val="en-CA" w:eastAsia="en-CA"/>
        </w:rPr>
        <w:t xml:space="preserve">The student should receive a written response within 14 days of meeting with the Panel, or within a reasonable period of time as demanded by the complexity of the case. </w:t>
      </w:r>
      <w:r w:rsidR="005940BE" w:rsidRPr="000A27EF">
        <w:t xml:space="preserve">A copy of the Finding must be sent to the </w:t>
      </w:r>
      <w:r w:rsidR="007A0446" w:rsidRPr="000A27EF">
        <w:t>QSB Dean’s Office, which will inform the program in which the course is listed.</w:t>
      </w:r>
      <w:r w:rsidR="005940BE" w:rsidRPr="000A27EF">
        <w:t xml:space="preserve">  If the student involved is not registered in the School of Business, a copy must also be sent to the administrative office of the School or Faculty in which the student is registered.</w:t>
      </w:r>
    </w:p>
    <w:p w14:paraId="5139AB3B" w14:textId="77777777" w:rsidR="00107A6B" w:rsidRPr="000A27EF" w:rsidRDefault="00107A6B" w:rsidP="00A83B83">
      <w:pPr>
        <w:ind w:left="720"/>
      </w:pPr>
    </w:p>
    <w:p w14:paraId="2C6AE3C1" w14:textId="77777777" w:rsidR="00623834" w:rsidRPr="000A27EF" w:rsidRDefault="00E74D33" w:rsidP="00FA72EF">
      <w:pPr>
        <w:pStyle w:val="ListParagraph"/>
        <w:numPr>
          <w:ilvl w:val="0"/>
          <w:numId w:val="32"/>
        </w:numPr>
        <w:rPr>
          <w:rFonts w:ascii="Times New Roman" w:hAnsi="Times New Roman"/>
          <w:sz w:val="24"/>
          <w:szCs w:val="24"/>
        </w:rPr>
      </w:pPr>
      <w:r w:rsidRPr="000A27EF">
        <w:rPr>
          <w:rFonts w:ascii="Times New Roman" w:hAnsi="Times New Roman"/>
          <w:sz w:val="24"/>
          <w:szCs w:val="24"/>
        </w:rPr>
        <w:t xml:space="preserve">Appeals of </w:t>
      </w:r>
      <w:r w:rsidR="00623834" w:rsidRPr="000A27EF">
        <w:rPr>
          <w:rFonts w:ascii="Times New Roman" w:hAnsi="Times New Roman"/>
          <w:sz w:val="24"/>
          <w:szCs w:val="24"/>
        </w:rPr>
        <w:t xml:space="preserve">decisions of the </w:t>
      </w:r>
      <w:r w:rsidR="00DB4209" w:rsidRPr="000A27EF">
        <w:rPr>
          <w:rFonts w:ascii="Times New Roman" w:hAnsi="Times New Roman"/>
          <w:sz w:val="24"/>
          <w:szCs w:val="24"/>
        </w:rPr>
        <w:t>Academic Integrity Panel</w:t>
      </w:r>
      <w:r w:rsidR="00107A6B" w:rsidRPr="000A27EF">
        <w:rPr>
          <w:rFonts w:ascii="Times New Roman" w:hAnsi="Times New Roman"/>
          <w:sz w:val="24"/>
          <w:szCs w:val="24"/>
        </w:rPr>
        <w:t xml:space="preserve"> </w:t>
      </w:r>
      <w:r w:rsidR="00623834" w:rsidRPr="000A27EF">
        <w:rPr>
          <w:rFonts w:ascii="Times New Roman" w:hAnsi="Times New Roman"/>
          <w:sz w:val="24"/>
          <w:szCs w:val="24"/>
        </w:rPr>
        <w:t xml:space="preserve">may be made to the </w:t>
      </w:r>
      <w:r w:rsidR="00D53CCF" w:rsidRPr="000A27EF">
        <w:rPr>
          <w:rFonts w:ascii="Times New Roman" w:hAnsi="Times New Roman"/>
          <w:sz w:val="24"/>
          <w:szCs w:val="24"/>
        </w:rPr>
        <w:t xml:space="preserve">Academic Appeals </w:t>
      </w:r>
      <w:r w:rsidR="00177061" w:rsidRPr="000A27EF">
        <w:rPr>
          <w:rFonts w:ascii="Times New Roman" w:hAnsi="Times New Roman"/>
          <w:sz w:val="24"/>
          <w:szCs w:val="24"/>
        </w:rPr>
        <w:t>Committee</w:t>
      </w:r>
      <w:r w:rsidR="00107A6B" w:rsidRPr="000A27EF">
        <w:rPr>
          <w:rFonts w:ascii="Times New Roman" w:hAnsi="Times New Roman"/>
          <w:sz w:val="24"/>
          <w:szCs w:val="24"/>
        </w:rPr>
        <w:t xml:space="preserve"> of the School of Business Faculty Board</w:t>
      </w:r>
      <w:r w:rsidR="005940BE" w:rsidRPr="000A27EF">
        <w:rPr>
          <w:rFonts w:ascii="Times New Roman" w:hAnsi="Times New Roman"/>
          <w:sz w:val="24"/>
          <w:szCs w:val="24"/>
        </w:rPr>
        <w:t xml:space="preserve"> (in the case of students registered in the School of Business or </w:t>
      </w:r>
      <w:r w:rsidR="00913CAB" w:rsidRPr="000A27EF">
        <w:rPr>
          <w:rFonts w:ascii="Times New Roman" w:hAnsi="Times New Roman"/>
          <w:sz w:val="24"/>
          <w:szCs w:val="24"/>
        </w:rPr>
        <w:t xml:space="preserve">on exchange at the School of Business), or to the appropriate committee of the student’s home School or Faculty (in the case of </w:t>
      </w:r>
      <w:r w:rsidR="00913CAB" w:rsidRPr="000A27EF">
        <w:rPr>
          <w:rFonts w:ascii="Times New Roman" w:hAnsi="Times New Roman"/>
          <w:sz w:val="24"/>
          <w:szCs w:val="24"/>
        </w:rPr>
        <w:lastRenderedPageBreak/>
        <w:t>students who are not registered in the School of Business.)  Appeal procedures are</w:t>
      </w:r>
      <w:r w:rsidR="00107A6B" w:rsidRPr="000A27EF">
        <w:rPr>
          <w:rFonts w:ascii="Times New Roman" w:hAnsi="Times New Roman"/>
          <w:sz w:val="24"/>
          <w:szCs w:val="24"/>
        </w:rPr>
        <w:t xml:space="preserve"> </w:t>
      </w:r>
      <w:r w:rsidR="00735457" w:rsidRPr="000A27EF">
        <w:rPr>
          <w:rFonts w:ascii="Times New Roman" w:hAnsi="Times New Roman"/>
          <w:sz w:val="24"/>
          <w:szCs w:val="24"/>
        </w:rPr>
        <w:t>set out in Section</w:t>
      </w:r>
      <w:r w:rsidR="00F545AA" w:rsidRPr="000A27EF">
        <w:rPr>
          <w:rFonts w:ascii="Times New Roman" w:hAnsi="Times New Roman"/>
          <w:sz w:val="24"/>
          <w:szCs w:val="24"/>
        </w:rPr>
        <w:t xml:space="preserve"> 5</w:t>
      </w:r>
      <w:r w:rsidR="0025552F" w:rsidRPr="000A27EF">
        <w:rPr>
          <w:rFonts w:ascii="Times New Roman" w:hAnsi="Times New Roman"/>
          <w:sz w:val="24"/>
          <w:szCs w:val="24"/>
        </w:rPr>
        <w:t>.2.</w:t>
      </w:r>
    </w:p>
    <w:p w14:paraId="1BB03D7B" w14:textId="77777777" w:rsidR="00364292" w:rsidRPr="000A27EF" w:rsidRDefault="00364292" w:rsidP="00A83B83">
      <w:pPr>
        <w:rPr>
          <w:b/>
          <w:highlight w:val="yellow"/>
        </w:rPr>
      </w:pPr>
    </w:p>
    <w:p w14:paraId="53334D68" w14:textId="77777777" w:rsidR="00364292" w:rsidRPr="000A27EF" w:rsidRDefault="00364292" w:rsidP="00A83B83">
      <w:pPr>
        <w:rPr>
          <w:highlight w:val="yellow"/>
        </w:rPr>
      </w:pPr>
    </w:p>
    <w:p w14:paraId="722D71AF" w14:textId="77777777" w:rsidR="00364292" w:rsidRPr="000A27EF" w:rsidRDefault="00F545AA" w:rsidP="00070B48">
      <w:pPr>
        <w:outlineLvl w:val="0"/>
        <w:rPr>
          <w:b/>
          <w:lang w:val="en-GB"/>
        </w:rPr>
      </w:pPr>
      <w:r w:rsidRPr="000A27EF">
        <w:rPr>
          <w:b/>
          <w:lang w:val="en-GB"/>
        </w:rPr>
        <w:t>5</w:t>
      </w:r>
      <w:r w:rsidR="00364292" w:rsidRPr="000A27EF">
        <w:rPr>
          <w:b/>
          <w:lang w:val="en-GB"/>
        </w:rPr>
        <w:t>. APPEAL OF A FINDING OF DEPARTURE FROM ACADEMIC INTEGRITY</w:t>
      </w:r>
    </w:p>
    <w:p w14:paraId="546F3DC9" w14:textId="77777777" w:rsidR="003715FD" w:rsidRPr="000A27EF" w:rsidRDefault="00F545AA" w:rsidP="00A83B83">
      <w:pPr>
        <w:pStyle w:val="NormalWeb"/>
        <w:rPr>
          <w:b/>
          <w:lang w:val="en-GB"/>
        </w:rPr>
      </w:pPr>
      <w:r w:rsidRPr="000A27EF">
        <w:rPr>
          <w:b/>
          <w:lang w:val="en-GB"/>
        </w:rPr>
        <w:t>5</w:t>
      </w:r>
      <w:r w:rsidR="00364292" w:rsidRPr="000A27EF">
        <w:rPr>
          <w:b/>
          <w:lang w:val="en-GB"/>
        </w:rPr>
        <w:t>.1</w:t>
      </w:r>
      <w:r w:rsidRPr="000A27EF">
        <w:rPr>
          <w:b/>
          <w:lang w:val="en-GB"/>
        </w:rPr>
        <w:tab/>
      </w:r>
      <w:r w:rsidR="003715FD" w:rsidRPr="000A27EF">
        <w:rPr>
          <w:b/>
          <w:lang w:val="en-GB"/>
        </w:rPr>
        <w:t xml:space="preserve">Appeal of a Finding and/or Sanction by an </w:t>
      </w:r>
      <w:r w:rsidRPr="000A27EF">
        <w:rPr>
          <w:b/>
          <w:lang w:val="en-GB"/>
        </w:rPr>
        <w:t>I</w:t>
      </w:r>
      <w:r w:rsidR="003715FD" w:rsidRPr="000A27EF">
        <w:rPr>
          <w:b/>
          <w:lang w:val="en-GB"/>
        </w:rPr>
        <w:t>nstructor</w:t>
      </w:r>
    </w:p>
    <w:p w14:paraId="4AA2218F" w14:textId="77777777" w:rsidR="003715FD" w:rsidRPr="000A27EF" w:rsidRDefault="003715FD" w:rsidP="00A83B83">
      <w:pPr>
        <w:pStyle w:val="NormalWeb"/>
      </w:pPr>
      <w:r w:rsidRPr="000A27EF">
        <w:t xml:space="preserve"> A</w:t>
      </w:r>
      <w:r w:rsidR="002F03F2" w:rsidRPr="000A27EF">
        <w:t xml:space="preserve"> student registered in the</w:t>
      </w:r>
      <w:r w:rsidRPr="000A27EF">
        <w:t xml:space="preserve"> </w:t>
      </w:r>
      <w:r w:rsidR="00514DCA" w:rsidRPr="000A27EF">
        <w:t>School of Business</w:t>
      </w:r>
      <w:r w:rsidR="002F03F2" w:rsidRPr="000A27EF">
        <w:t xml:space="preserve"> or on exchange at the School of Business </w:t>
      </w:r>
      <w:r w:rsidRPr="000A27EF">
        <w:t xml:space="preserve">who wishes to appeal an instructor's finding of a departure from academic integrity and/or the sanction imposed as a result of an instructor's finding, may appeal in writing to the </w:t>
      </w:r>
      <w:r w:rsidR="00320158" w:rsidRPr="000A27EF">
        <w:t>School of Business Academic Integrity Panel.</w:t>
      </w:r>
      <w:r w:rsidR="00514DCA" w:rsidRPr="000A27EF">
        <w:t xml:space="preserve">  In the case of a student from another School or Faculty, the appeal must be made to the School or Faculty in which the student is registered, following the procedures of the home School or Faculty’s Academic Integrity Policy</w:t>
      </w:r>
      <w:r w:rsidR="00A427F3" w:rsidRPr="000A27EF">
        <w:t>.</w:t>
      </w:r>
    </w:p>
    <w:p w14:paraId="48EE471C" w14:textId="77777777" w:rsidR="005C3A79" w:rsidRPr="000A27EF" w:rsidRDefault="00E3063E" w:rsidP="00E3063E">
      <w:pPr>
        <w:pStyle w:val="NormalWeb"/>
      </w:pPr>
      <w:r w:rsidRPr="000A27EF">
        <w:t>If, in the course of preparing the appeal, new information relevant to the matter is brought forward, the matter must be referred back to the original decision maker</w:t>
      </w:r>
      <w:r w:rsidR="000A27EF" w:rsidRPr="000A27EF">
        <w:t xml:space="preserve"> for reconsideration of the decision in light of the new information</w:t>
      </w:r>
      <w:r w:rsidRPr="000A27EF">
        <w:t xml:space="preserve">. </w:t>
      </w:r>
    </w:p>
    <w:p w14:paraId="782AE70B" w14:textId="77777777" w:rsidR="003715FD" w:rsidRPr="000A27EF" w:rsidRDefault="00F545AA" w:rsidP="00752709">
      <w:pPr>
        <w:pStyle w:val="NormalWeb"/>
        <w:outlineLvl w:val="0"/>
        <w:rPr>
          <w:b/>
        </w:rPr>
      </w:pPr>
      <w:r w:rsidRPr="000A27EF">
        <w:rPr>
          <w:b/>
        </w:rPr>
        <w:t>5</w:t>
      </w:r>
      <w:r w:rsidR="003715FD" w:rsidRPr="000A27EF">
        <w:rPr>
          <w:b/>
        </w:rPr>
        <w:t xml:space="preserve">.1.1 </w:t>
      </w:r>
      <w:r w:rsidRPr="000A27EF">
        <w:rPr>
          <w:b/>
        </w:rPr>
        <w:tab/>
        <w:t>T</w:t>
      </w:r>
      <w:r w:rsidR="003715FD" w:rsidRPr="000A27EF">
        <w:rPr>
          <w:b/>
        </w:rPr>
        <w:t xml:space="preserve">imeline for </w:t>
      </w:r>
      <w:r w:rsidRPr="000A27EF">
        <w:rPr>
          <w:b/>
        </w:rPr>
        <w:t>A</w:t>
      </w:r>
      <w:r w:rsidR="003715FD" w:rsidRPr="000A27EF">
        <w:rPr>
          <w:b/>
        </w:rPr>
        <w:t>ppeal</w:t>
      </w:r>
    </w:p>
    <w:p w14:paraId="20EE8417" w14:textId="77777777" w:rsidR="000D46A2" w:rsidRPr="000A27EF" w:rsidRDefault="003715FD" w:rsidP="00752709">
      <w:pPr>
        <w:pStyle w:val="NormalWeb"/>
      </w:pPr>
      <w:r w:rsidRPr="000A27EF">
        <w:t xml:space="preserve">The student must notify the </w:t>
      </w:r>
      <w:r w:rsidR="00320158" w:rsidRPr="000A27EF">
        <w:t>Academic Integrity Panel, i</w:t>
      </w:r>
      <w:r w:rsidR="004A0A86" w:rsidRPr="000A27EF">
        <w:t>n writing</w:t>
      </w:r>
      <w:r w:rsidR="00514DCA" w:rsidRPr="000A27EF">
        <w:t>,</w:t>
      </w:r>
      <w:r w:rsidR="004A0A86" w:rsidRPr="000A27EF">
        <w:t xml:space="preserve"> </w:t>
      </w:r>
      <w:r w:rsidRPr="000A27EF">
        <w:t xml:space="preserve">of his or her intention to appeal no later than 7 calendar days from the date that the instructor’s decision was received.  </w:t>
      </w:r>
      <w:r w:rsidR="004A0A86" w:rsidRPr="000A27EF">
        <w:t xml:space="preserve">The student then has an additional 14 </w:t>
      </w:r>
      <w:r w:rsidR="008B33D5" w:rsidRPr="000A27EF">
        <w:t>calendar days</w:t>
      </w:r>
      <w:r w:rsidR="004A0A86" w:rsidRPr="000A27EF">
        <w:t xml:space="preserve"> from the date that notice was </w:t>
      </w:r>
      <w:r w:rsidR="00766421" w:rsidRPr="000A27EF">
        <w:t>given to submit his or her written appeal, including any relevant supporting documentation.</w:t>
      </w:r>
      <w:r w:rsidR="004A0A86" w:rsidRPr="000A27EF">
        <w:t xml:space="preserve"> </w:t>
      </w:r>
    </w:p>
    <w:p w14:paraId="794E19D4" w14:textId="77777777" w:rsidR="000D46A2" w:rsidRPr="000A27EF" w:rsidRDefault="00F545AA" w:rsidP="000B658E">
      <w:pPr>
        <w:pStyle w:val="NormalWeb"/>
        <w:keepNext/>
        <w:spacing w:before="0" w:beforeAutospacing="0" w:after="0" w:afterAutospacing="0"/>
        <w:outlineLvl w:val="0"/>
        <w:rPr>
          <w:b/>
        </w:rPr>
      </w:pPr>
      <w:r w:rsidRPr="000A27EF">
        <w:rPr>
          <w:b/>
        </w:rPr>
        <w:t>5</w:t>
      </w:r>
      <w:r w:rsidR="000D46A2" w:rsidRPr="000A27EF">
        <w:rPr>
          <w:b/>
        </w:rPr>
        <w:t xml:space="preserve">.1.2 </w:t>
      </w:r>
      <w:r w:rsidRPr="000A27EF">
        <w:rPr>
          <w:b/>
        </w:rPr>
        <w:tab/>
      </w:r>
      <w:r w:rsidR="000D46A2" w:rsidRPr="000A27EF">
        <w:rPr>
          <w:b/>
        </w:rPr>
        <w:t xml:space="preserve">Investigation and </w:t>
      </w:r>
      <w:r w:rsidRPr="000A27EF">
        <w:rPr>
          <w:b/>
        </w:rPr>
        <w:t>M</w:t>
      </w:r>
      <w:r w:rsidR="000D46A2" w:rsidRPr="000A27EF">
        <w:rPr>
          <w:b/>
        </w:rPr>
        <w:t>eeting</w:t>
      </w:r>
    </w:p>
    <w:p w14:paraId="4441D20D" w14:textId="77777777" w:rsidR="00012FF0" w:rsidRDefault="00DC4FCC" w:rsidP="00752709">
      <w:pPr>
        <w:pStyle w:val="NormalWeb"/>
      </w:pPr>
      <w:r w:rsidRPr="000A27EF">
        <w:t>T</w:t>
      </w:r>
      <w:r w:rsidR="003715FD" w:rsidRPr="000A27EF">
        <w:t xml:space="preserve">he </w:t>
      </w:r>
      <w:r w:rsidR="00320158" w:rsidRPr="000A27EF">
        <w:t>Academic Integrity Panel will revie</w:t>
      </w:r>
      <w:r w:rsidR="003715FD" w:rsidRPr="000A27EF">
        <w:t xml:space="preserve">w the written appeal and then convene a meeting with the student (and his or her representative), the instructor (and his or her representative), and witnesses where appropriate, to conduct a thorough </w:t>
      </w:r>
      <w:r w:rsidR="000557B5" w:rsidRPr="000A27EF">
        <w:t>review</w:t>
      </w:r>
      <w:r w:rsidR="003715FD" w:rsidRPr="000A27EF">
        <w:t xml:space="preserve"> of the available evidence. </w:t>
      </w:r>
      <w:r w:rsidR="00484106" w:rsidRPr="000A27EF">
        <w:t xml:space="preserve"> </w:t>
      </w:r>
      <w:r w:rsidR="00484106" w:rsidRPr="000A27EF">
        <w:rPr>
          <w:iCs/>
        </w:rPr>
        <w:t xml:space="preserve">For students who are not resident locally, the meeting may take the form of a tele- or video-conference.  </w:t>
      </w:r>
      <w:r w:rsidR="003715FD" w:rsidRPr="000A27EF">
        <w:t>This investigation may involve written submissions and/or oral evidence submitted or presented by witnesses to the possible departure from academic integrity. The student and</w:t>
      </w:r>
      <w:r w:rsidRPr="000A27EF">
        <w:t xml:space="preserve"> the</w:t>
      </w:r>
      <w:r w:rsidR="003715FD" w:rsidRPr="000A27EF">
        <w:t xml:space="preserve"> instructor must be notified, in writing, when the meeting on the case will be convened, invited to appear at the meeting, and be advised of the right to have representation at the meeting. At least </w:t>
      </w:r>
      <w:r w:rsidR="00614449" w:rsidRPr="000A27EF">
        <w:t>ten</w:t>
      </w:r>
      <w:r w:rsidR="003715FD" w:rsidRPr="000A27EF">
        <w:t xml:space="preserve"> calendar days prior to the meeting, the student has the right to know what, if any, material from the student's file will be considered.</w:t>
      </w:r>
    </w:p>
    <w:p w14:paraId="2C241643" w14:textId="77777777" w:rsidR="00012FF0" w:rsidRDefault="00012FF0" w:rsidP="00752709">
      <w:pPr>
        <w:pStyle w:val="NormalWeb"/>
      </w:pPr>
    </w:p>
    <w:p w14:paraId="7F76E480" w14:textId="77777777" w:rsidR="00D314A7" w:rsidRPr="000A27EF" w:rsidRDefault="003715FD" w:rsidP="00752709">
      <w:pPr>
        <w:pStyle w:val="NormalWeb"/>
      </w:pPr>
      <w:r w:rsidRPr="000A27EF">
        <w:t xml:space="preserve"> </w:t>
      </w:r>
    </w:p>
    <w:p w14:paraId="0F28EC61" w14:textId="77777777" w:rsidR="00D314A7" w:rsidRPr="000A27EF" w:rsidRDefault="00F545AA" w:rsidP="00752709">
      <w:pPr>
        <w:pStyle w:val="NormalWeb"/>
        <w:rPr>
          <w:b/>
        </w:rPr>
      </w:pPr>
      <w:r w:rsidRPr="000A27EF">
        <w:rPr>
          <w:b/>
        </w:rPr>
        <w:lastRenderedPageBreak/>
        <w:t>5</w:t>
      </w:r>
      <w:r w:rsidR="00D314A7" w:rsidRPr="000A27EF">
        <w:rPr>
          <w:b/>
        </w:rPr>
        <w:t xml:space="preserve">.1.3 </w:t>
      </w:r>
      <w:r w:rsidRPr="000A27EF">
        <w:rPr>
          <w:b/>
        </w:rPr>
        <w:tab/>
      </w:r>
      <w:r w:rsidR="00D314A7" w:rsidRPr="000A27EF">
        <w:rPr>
          <w:b/>
        </w:rPr>
        <w:t xml:space="preserve">Finding and </w:t>
      </w:r>
      <w:r w:rsidRPr="000A27EF">
        <w:rPr>
          <w:b/>
        </w:rPr>
        <w:t>S</w:t>
      </w:r>
      <w:r w:rsidR="00D314A7" w:rsidRPr="000A27EF">
        <w:rPr>
          <w:b/>
        </w:rPr>
        <w:t>anction</w:t>
      </w:r>
    </w:p>
    <w:p w14:paraId="3000EBAE" w14:textId="77777777" w:rsidR="003715FD" w:rsidRPr="000A27EF" w:rsidRDefault="003715FD" w:rsidP="00752709">
      <w:pPr>
        <w:pStyle w:val="NormalWeb"/>
      </w:pPr>
      <w:r w:rsidRPr="000A27EF">
        <w:t xml:space="preserve">After considering the available evidence, the </w:t>
      </w:r>
      <w:r w:rsidR="003D526D" w:rsidRPr="000A27EF">
        <w:t>Academic Integrity Panel</w:t>
      </w:r>
      <w:r w:rsidRPr="000A27EF">
        <w:t xml:space="preserve"> must inform the student and the instruct</w:t>
      </w:r>
      <w:r w:rsidR="008669E4" w:rsidRPr="000A27EF">
        <w:t xml:space="preserve">or in writing of the decision, with reasons, to uphold or deny the appeal.  </w:t>
      </w:r>
      <w:r w:rsidR="00AD297E" w:rsidRPr="000A27EF">
        <w:rPr>
          <w:lang w:val="en-CA" w:eastAsia="en-CA"/>
        </w:rPr>
        <w:t xml:space="preserve">The Panel should provide a written response within </w:t>
      </w:r>
      <w:r w:rsidR="009D76DF" w:rsidRPr="000A27EF">
        <w:rPr>
          <w:lang w:val="en-CA" w:eastAsia="en-CA"/>
        </w:rPr>
        <w:t>7</w:t>
      </w:r>
      <w:r w:rsidR="00AD297E" w:rsidRPr="000A27EF">
        <w:rPr>
          <w:lang w:val="en-CA" w:eastAsia="en-CA"/>
        </w:rPr>
        <w:t xml:space="preserve"> days of meeting with the student and instructor, or within a reasonable period of time as demanded by the complexity of the case. </w:t>
      </w:r>
      <w:r w:rsidR="008669E4" w:rsidRPr="000A27EF">
        <w:t xml:space="preserve">If the </w:t>
      </w:r>
      <w:r w:rsidR="003940EA" w:rsidRPr="000A27EF">
        <w:t>Academic Integrity Panel</w:t>
      </w:r>
      <w:r w:rsidR="008669E4" w:rsidRPr="000A27EF">
        <w:t xml:space="preserve"> denies the appeal, the student must be informed of the opportunity to appeal to the Academic Appeals Committee of Faculty Board, according to the grounds</w:t>
      </w:r>
      <w:r w:rsidR="00F545AA" w:rsidRPr="000A27EF">
        <w:t xml:space="preserve"> for appeal set out in Section 5</w:t>
      </w:r>
      <w:r w:rsidR="008669E4" w:rsidRPr="000A27EF">
        <w:t>.1.4</w:t>
      </w:r>
      <w:r w:rsidR="00F545AA" w:rsidRPr="000A27EF">
        <w:t xml:space="preserve"> below</w:t>
      </w:r>
      <w:r w:rsidR="008669E4" w:rsidRPr="000A27EF">
        <w:t xml:space="preserve">.  The student must also be informed of the date by which a notice of appeal must be filed, and of the student’s right to </w:t>
      </w:r>
      <w:r w:rsidR="00B77C4D" w:rsidRPr="000A27EF">
        <w:t xml:space="preserve">utilize </w:t>
      </w:r>
      <w:r w:rsidR="00F545AA" w:rsidRPr="000A27EF">
        <w:t>the services provided by the Co</w:t>
      </w:r>
      <w:r w:rsidR="00B77C4D" w:rsidRPr="000A27EF">
        <w:t>ordinator of Dispute Resolution Mechanisms.</w:t>
      </w:r>
    </w:p>
    <w:p w14:paraId="2E5E2CA8" w14:textId="77777777" w:rsidR="003D362E" w:rsidRPr="000A27EF" w:rsidRDefault="00F545AA" w:rsidP="00A83B83">
      <w:pPr>
        <w:pStyle w:val="NormalWeb"/>
        <w:rPr>
          <w:rStyle w:val="Strong"/>
        </w:rPr>
      </w:pPr>
      <w:r w:rsidRPr="000A27EF">
        <w:rPr>
          <w:rStyle w:val="Strong"/>
        </w:rPr>
        <w:t>5</w:t>
      </w:r>
      <w:r w:rsidR="003D362E" w:rsidRPr="000A27EF">
        <w:rPr>
          <w:rStyle w:val="Strong"/>
        </w:rPr>
        <w:t xml:space="preserve">.1.4 </w:t>
      </w:r>
      <w:r w:rsidRPr="000A27EF">
        <w:rPr>
          <w:rStyle w:val="Strong"/>
        </w:rPr>
        <w:tab/>
      </w:r>
      <w:r w:rsidR="003D362E" w:rsidRPr="000A27EF">
        <w:rPr>
          <w:rStyle w:val="Strong"/>
        </w:rPr>
        <w:t xml:space="preserve">Grounds for </w:t>
      </w:r>
      <w:r w:rsidRPr="000A27EF">
        <w:rPr>
          <w:rStyle w:val="Strong"/>
        </w:rPr>
        <w:t>A</w:t>
      </w:r>
      <w:r w:rsidR="003D362E" w:rsidRPr="000A27EF">
        <w:rPr>
          <w:rStyle w:val="Strong"/>
        </w:rPr>
        <w:t xml:space="preserve">ppeal to </w:t>
      </w:r>
      <w:r w:rsidR="002D44C9" w:rsidRPr="000A27EF">
        <w:rPr>
          <w:rStyle w:val="Strong"/>
        </w:rPr>
        <w:t xml:space="preserve">Academic Appeals Committee of </w:t>
      </w:r>
      <w:r w:rsidR="003D362E" w:rsidRPr="000A27EF">
        <w:rPr>
          <w:rStyle w:val="Strong"/>
        </w:rPr>
        <w:t>Faculty Board</w:t>
      </w:r>
    </w:p>
    <w:p w14:paraId="6DE3F694" w14:textId="77777777" w:rsidR="00D968A4" w:rsidRPr="000A27EF" w:rsidRDefault="00D968A4" w:rsidP="00A83B83">
      <w:pPr>
        <w:pStyle w:val="NormalWeb"/>
      </w:pPr>
      <w:r w:rsidRPr="000A27EF">
        <w:t xml:space="preserve">A student who has already appealed a Finding and/or sanction to the </w:t>
      </w:r>
      <w:r w:rsidR="003940EA" w:rsidRPr="000A27EF">
        <w:t>Academic Integrity Panel</w:t>
      </w:r>
      <w:r w:rsidRPr="000A27EF">
        <w:t xml:space="preserve"> may initiate an appeal to the Academic Appeals Committee of Faculty Board only if she or he can establish one or more of the following grounds:</w:t>
      </w:r>
    </w:p>
    <w:p w14:paraId="5D778BE4" w14:textId="77777777" w:rsidR="00D968A4" w:rsidRPr="000A27EF" w:rsidRDefault="00F545AA" w:rsidP="00FA72EF">
      <w:pPr>
        <w:pStyle w:val="NormalWeb"/>
        <w:numPr>
          <w:ilvl w:val="0"/>
          <w:numId w:val="7"/>
        </w:numPr>
      </w:pPr>
      <w:r w:rsidRPr="000A27EF">
        <w:t>a</w:t>
      </w:r>
      <w:r w:rsidR="00D968A4" w:rsidRPr="000A27EF">
        <w:t xml:space="preserve"> failure on the part of the </w:t>
      </w:r>
      <w:r w:rsidR="00E74D33" w:rsidRPr="000A27EF">
        <w:t>Academic Integrity Panel</w:t>
      </w:r>
      <w:r w:rsidR="00D968A4" w:rsidRPr="000A27EF">
        <w:t xml:space="preserve"> to follow the relevant rules or regulations (i.e., procedural error)</w:t>
      </w:r>
      <w:r w:rsidR="005D674E" w:rsidRPr="000A27EF">
        <w:t>;</w:t>
      </w:r>
    </w:p>
    <w:p w14:paraId="4E3E9B0B" w14:textId="77777777" w:rsidR="00D968A4" w:rsidRPr="000A27EF" w:rsidRDefault="00F545AA" w:rsidP="00FA72EF">
      <w:pPr>
        <w:pStyle w:val="NormalWeb"/>
        <w:numPr>
          <w:ilvl w:val="0"/>
          <w:numId w:val="7"/>
        </w:numPr>
      </w:pPr>
      <w:r w:rsidRPr="000A27EF">
        <w:t>a</w:t>
      </w:r>
      <w:r w:rsidR="00D968A4" w:rsidRPr="000A27EF">
        <w:t xml:space="preserve"> failure to follow the rules of natural justice</w:t>
      </w:r>
      <w:r w:rsidRPr="000A27EF">
        <w:t xml:space="preserve"> (see Section 4</w:t>
      </w:r>
      <w:r w:rsidR="00614449" w:rsidRPr="000A27EF">
        <w:t>.1</w:t>
      </w:r>
      <w:r w:rsidR="00D968A4" w:rsidRPr="000A27EF">
        <w:t>)</w:t>
      </w:r>
      <w:r w:rsidR="005D674E" w:rsidRPr="000A27EF">
        <w:t>;</w:t>
      </w:r>
    </w:p>
    <w:p w14:paraId="52CEE071" w14:textId="77777777" w:rsidR="00F338BD" w:rsidRPr="000A27EF" w:rsidRDefault="00F338BD" w:rsidP="00FA72EF">
      <w:pPr>
        <w:pStyle w:val="NormalWeb"/>
        <w:numPr>
          <w:ilvl w:val="0"/>
          <w:numId w:val="7"/>
        </w:numPr>
      </w:pPr>
      <w:r w:rsidRPr="000A27EF">
        <w:t>a violation of University policies; or</w:t>
      </w:r>
    </w:p>
    <w:p w14:paraId="65853B05" w14:textId="77777777" w:rsidR="00F338BD" w:rsidRPr="000A27EF" w:rsidRDefault="00F545AA" w:rsidP="00F338BD">
      <w:pPr>
        <w:pStyle w:val="NormalWeb"/>
        <w:numPr>
          <w:ilvl w:val="0"/>
          <w:numId w:val="7"/>
        </w:numPr>
      </w:pPr>
      <w:r w:rsidRPr="000A27EF">
        <w:t>a</w:t>
      </w:r>
      <w:r w:rsidR="004618A9" w:rsidRPr="000A27EF">
        <w:t xml:space="preserve"> decision </w:t>
      </w:r>
      <w:r w:rsidR="00D8168D" w:rsidRPr="000A27EF">
        <w:t xml:space="preserve">made </w:t>
      </w:r>
      <w:r w:rsidR="004618A9" w:rsidRPr="000A27EF">
        <w:t>tha</w:t>
      </w:r>
      <w:r w:rsidR="00D8168D" w:rsidRPr="000A27EF">
        <w:t>t is not found to be reasonable</w:t>
      </w:r>
      <w:r w:rsidRPr="000A27EF">
        <w:t>.</w:t>
      </w:r>
      <w:r w:rsidR="009208EF" w:rsidRPr="000A27EF">
        <w:rPr>
          <w:rStyle w:val="FootnoteReference"/>
        </w:rPr>
        <w:footnoteReference w:id="12"/>
      </w:r>
    </w:p>
    <w:p w14:paraId="43362534" w14:textId="77777777" w:rsidR="00F338BD" w:rsidRPr="000A27EF" w:rsidRDefault="00F338BD" w:rsidP="0044536E">
      <w:pPr>
        <w:pStyle w:val="NormalWeb"/>
      </w:pPr>
      <w:r w:rsidRPr="000A27EF">
        <w:t xml:space="preserve">If, in the course of the appeal, new information relevant to the matter is brought forward, the matter must be referred back to the original decision maker </w:t>
      </w:r>
      <w:r w:rsidR="000A27EF" w:rsidRPr="000A27EF">
        <w:t>for reconsideration of the decision in light of the new information</w:t>
      </w:r>
      <w:r w:rsidRPr="000A27EF">
        <w:t>.</w:t>
      </w:r>
    </w:p>
    <w:p w14:paraId="0F3E156F" w14:textId="77777777" w:rsidR="004618A9" w:rsidRPr="000A27EF" w:rsidRDefault="00F545AA" w:rsidP="00296C2D">
      <w:pPr>
        <w:pStyle w:val="NormalWeb"/>
        <w:rPr>
          <w:b/>
        </w:rPr>
      </w:pPr>
      <w:r w:rsidRPr="000A27EF">
        <w:rPr>
          <w:b/>
        </w:rPr>
        <w:t>5</w:t>
      </w:r>
      <w:r w:rsidR="0017697C" w:rsidRPr="000A27EF">
        <w:rPr>
          <w:b/>
        </w:rPr>
        <w:t xml:space="preserve">.1.5  </w:t>
      </w:r>
      <w:r w:rsidR="00315B12" w:rsidRPr="000A27EF">
        <w:rPr>
          <w:b/>
        </w:rPr>
        <w:tab/>
      </w:r>
      <w:r w:rsidR="0017697C" w:rsidRPr="000A27EF">
        <w:rPr>
          <w:b/>
        </w:rPr>
        <w:t xml:space="preserve">Timeline for </w:t>
      </w:r>
      <w:r w:rsidRPr="000A27EF">
        <w:rPr>
          <w:b/>
        </w:rPr>
        <w:t>A</w:t>
      </w:r>
      <w:r w:rsidR="0017697C" w:rsidRPr="000A27EF">
        <w:rPr>
          <w:b/>
        </w:rPr>
        <w:t>ppeal</w:t>
      </w:r>
      <w:r w:rsidR="000865A6" w:rsidRPr="000A27EF">
        <w:rPr>
          <w:b/>
        </w:rPr>
        <w:t xml:space="preserve"> to Academic Appeals Committee</w:t>
      </w:r>
    </w:p>
    <w:p w14:paraId="5BC8F91F" w14:textId="77777777" w:rsidR="003A76CC" w:rsidRPr="000A27EF" w:rsidRDefault="003715FD" w:rsidP="003A76CC">
      <w:pPr>
        <w:pStyle w:val="NormalWeb"/>
      </w:pPr>
      <w:r w:rsidRPr="000A27EF">
        <w:t xml:space="preserve">A student who </w:t>
      </w:r>
      <w:r w:rsidR="008542F4" w:rsidRPr="000A27EF">
        <w:t>believes that she or he has</w:t>
      </w:r>
      <w:r w:rsidR="00D968A4" w:rsidRPr="000A27EF">
        <w:t xml:space="preserve"> grounds for an appeal to the Academic Appeals Committee must notify the Chair of </w:t>
      </w:r>
      <w:r w:rsidR="007068E1">
        <w:t xml:space="preserve">this Committee </w:t>
      </w:r>
      <w:r w:rsidR="0017697C" w:rsidRPr="000A27EF">
        <w:t>in writing</w:t>
      </w:r>
      <w:r w:rsidR="00D968A4" w:rsidRPr="000A27EF">
        <w:t xml:space="preserve"> of his or her inte</w:t>
      </w:r>
      <w:r w:rsidR="002C1CDF" w:rsidRPr="000A27EF">
        <w:t>ntion to appeal, no later than 7</w:t>
      </w:r>
      <w:r w:rsidR="00D968A4" w:rsidRPr="000A27EF">
        <w:t xml:space="preserve"> calendar days from the date that the </w:t>
      </w:r>
      <w:r w:rsidR="003940EA" w:rsidRPr="000A27EF">
        <w:t>Academic Integrity Panel’s</w:t>
      </w:r>
      <w:r w:rsidR="00D968A4" w:rsidRPr="000A27EF">
        <w:t xml:space="preserve"> decision was received.</w:t>
      </w:r>
      <w:r w:rsidR="0017697C" w:rsidRPr="000A27EF">
        <w:t xml:space="preserve">  The student then has an additional 14 calendar days from the date that notice was provided in which to submit his or her written appeal, with all relevant</w:t>
      </w:r>
      <w:r w:rsidR="003A76CC" w:rsidRPr="000A27EF">
        <w:t xml:space="preserve"> supporting documents, to the Chair of </w:t>
      </w:r>
      <w:r w:rsidR="007068E1" w:rsidRPr="000A27EF">
        <w:t xml:space="preserve">the </w:t>
      </w:r>
      <w:r w:rsidR="007068E1">
        <w:t xml:space="preserve">QSB </w:t>
      </w:r>
      <w:r w:rsidR="007068E1" w:rsidRPr="000A27EF">
        <w:t>Academic Appeals Committee</w:t>
      </w:r>
      <w:r w:rsidR="003A76CC" w:rsidRPr="000A27EF">
        <w:t>.  The</w:t>
      </w:r>
      <w:r w:rsidR="00752D74" w:rsidRPr="000A27EF">
        <w:t xml:space="preserve"> written appeal should include </w:t>
      </w:r>
      <w:r w:rsidR="003A76CC" w:rsidRPr="000A27EF">
        <w:t xml:space="preserve">a letter that addresses both the grounds for the appeal and the written statements made by the </w:t>
      </w:r>
      <w:r w:rsidR="007E29A8" w:rsidRPr="000A27EF">
        <w:t>Academic Integrity Panel</w:t>
      </w:r>
      <w:r w:rsidR="003A76CC" w:rsidRPr="000A27EF">
        <w:t xml:space="preserve"> in denying the appeal.   All letters and documentation considered by the </w:t>
      </w:r>
      <w:r w:rsidR="007E29A8" w:rsidRPr="000A27EF">
        <w:t>Academic Integrity Panel</w:t>
      </w:r>
      <w:r w:rsidR="003A76CC" w:rsidRPr="000A27EF">
        <w:t xml:space="preserve"> in reaching a </w:t>
      </w:r>
      <w:r w:rsidR="003A76CC" w:rsidRPr="000A27EF">
        <w:lastRenderedPageBreak/>
        <w:t xml:space="preserve">decision will be forwarded to the Academic Appeals </w:t>
      </w:r>
      <w:r w:rsidR="003C6184" w:rsidRPr="000A27EF">
        <w:t>Committee</w:t>
      </w:r>
      <w:r w:rsidR="003A76CC" w:rsidRPr="000A27EF">
        <w:t xml:space="preserve">. </w:t>
      </w:r>
      <w:r w:rsidR="00F545AA" w:rsidRPr="000A27EF">
        <w:t xml:space="preserve"> </w:t>
      </w:r>
      <w:r w:rsidR="003A76CC" w:rsidRPr="000A27EF">
        <w:t xml:space="preserve">If material in addition to a decision (and related documentation) by the </w:t>
      </w:r>
      <w:r w:rsidR="007E29A8" w:rsidRPr="000A27EF">
        <w:t>Academic Integrity Panel</w:t>
      </w:r>
      <w:r w:rsidR="003A76CC" w:rsidRPr="000A27EF">
        <w:t xml:space="preserve"> and that supplied by the student will be considered, the student must have at least </w:t>
      </w:r>
      <w:r w:rsidR="00614449" w:rsidRPr="000A27EF">
        <w:t>ten</w:t>
      </w:r>
      <w:r w:rsidR="003A76CC" w:rsidRPr="000A27EF">
        <w:t xml:space="preserve"> calendar days to review and respond to that material.</w:t>
      </w:r>
      <w:r w:rsidR="003A76CC" w:rsidRPr="000A27EF">
        <w:tab/>
      </w:r>
    </w:p>
    <w:p w14:paraId="480A0423" w14:textId="77777777" w:rsidR="008542F4" w:rsidRPr="000A27EF" w:rsidRDefault="0017697C" w:rsidP="00F545AA">
      <w:pPr>
        <w:pStyle w:val="NormalWeb"/>
        <w:numPr>
          <w:ilvl w:val="2"/>
          <w:numId w:val="40"/>
        </w:numPr>
        <w:rPr>
          <w:b/>
        </w:rPr>
      </w:pPr>
      <w:r w:rsidRPr="000A27EF">
        <w:rPr>
          <w:b/>
        </w:rPr>
        <w:t xml:space="preserve">Meeting and </w:t>
      </w:r>
      <w:r w:rsidR="00F545AA" w:rsidRPr="000A27EF">
        <w:rPr>
          <w:b/>
        </w:rPr>
        <w:t>D</w:t>
      </w:r>
      <w:r w:rsidRPr="000A27EF">
        <w:rPr>
          <w:b/>
        </w:rPr>
        <w:t>ecision</w:t>
      </w:r>
      <w:r w:rsidR="000865A6" w:rsidRPr="000A27EF">
        <w:rPr>
          <w:b/>
        </w:rPr>
        <w:t xml:space="preserve"> by Academic Appeals Committee</w:t>
      </w:r>
    </w:p>
    <w:p w14:paraId="434D7F71" w14:textId="77777777" w:rsidR="008542F4" w:rsidRPr="000A27EF" w:rsidRDefault="005C700B" w:rsidP="00FA72EF">
      <w:pPr>
        <w:pStyle w:val="NormalWeb"/>
        <w:numPr>
          <w:ilvl w:val="1"/>
          <w:numId w:val="7"/>
        </w:numPr>
      </w:pPr>
      <w:r w:rsidRPr="000A27EF">
        <w:t>Normally, t</w:t>
      </w:r>
      <w:r w:rsidR="00D9410B" w:rsidRPr="000A27EF">
        <w:t>he Academic Appeals</w:t>
      </w:r>
      <w:r w:rsidR="003715FD" w:rsidRPr="000A27EF">
        <w:t xml:space="preserve"> Committee will review the written appeal and then convene a meeting with the student (and his or her representative), the instructor (and his or her representative) and other parties as required to</w:t>
      </w:r>
      <w:r w:rsidR="0044536E" w:rsidRPr="000A27EF">
        <w:t xml:space="preserve"> </w:t>
      </w:r>
      <w:r w:rsidR="00F338BD" w:rsidRPr="000A27EF">
        <w:t>consider the merits of the appeal</w:t>
      </w:r>
      <w:r w:rsidR="003715FD" w:rsidRPr="000A27EF">
        <w:t xml:space="preserve">. </w:t>
      </w:r>
      <w:r w:rsidR="00A5249C" w:rsidRPr="000A27EF">
        <w:t xml:space="preserve"> </w:t>
      </w:r>
      <w:r w:rsidR="00A5249C" w:rsidRPr="000A27EF">
        <w:rPr>
          <w:iCs/>
        </w:rPr>
        <w:t xml:space="preserve">For students who are not resident locally, the meeting may take the form of a tele- or video-conference.  </w:t>
      </w:r>
      <w:r w:rsidR="00E74D33" w:rsidRPr="000A27EF">
        <w:t>The</w:t>
      </w:r>
      <w:r w:rsidR="003715FD" w:rsidRPr="000A27EF">
        <w:t xml:space="preserve"> investigation may involve written submissions and/or oral evidence submitted or presente</w:t>
      </w:r>
      <w:r w:rsidR="00D9410B" w:rsidRPr="000A27EF">
        <w:t xml:space="preserve">d by witnesses to the alleged </w:t>
      </w:r>
      <w:r w:rsidR="003715FD" w:rsidRPr="000A27EF">
        <w:t>dep</w:t>
      </w:r>
      <w:r w:rsidR="008542F4" w:rsidRPr="000A27EF">
        <w:t>arture from academic integrity.</w:t>
      </w:r>
    </w:p>
    <w:p w14:paraId="0F1EEBE5" w14:textId="77777777" w:rsidR="00A42313" w:rsidRPr="000A27EF" w:rsidRDefault="003715FD" w:rsidP="00FA72EF">
      <w:pPr>
        <w:pStyle w:val="NormalWeb"/>
        <w:numPr>
          <w:ilvl w:val="1"/>
          <w:numId w:val="7"/>
        </w:numPr>
        <w:spacing w:before="120" w:beforeAutospacing="0" w:after="0" w:afterAutospacing="0"/>
        <w:outlineLvl w:val="0"/>
      </w:pPr>
      <w:r w:rsidRPr="000A27EF">
        <w:t xml:space="preserve">The student, </w:t>
      </w:r>
      <w:r w:rsidR="002C1CDF" w:rsidRPr="000A27EF">
        <w:t xml:space="preserve">the </w:t>
      </w:r>
      <w:r w:rsidRPr="000A27EF">
        <w:t xml:space="preserve">instructor and the </w:t>
      </w:r>
      <w:r w:rsidR="007E29A8" w:rsidRPr="000A27EF">
        <w:t>Academic Integrity Panel</w:t>
      </w:r>
      <w:r w:rsidRPr="000A27EF">
        <w:t xml:space="preserve"> must be notified, in writing, of any meeting </w:t>
      </w:r>
      <w:r w:rsidR="005C700B" w:rsidRPr="000A27EF">
        <w:t xml:space="preserve">to be </w:t>
      </w:r>
      <w:r w:rsidRPr="000A27EF">
        <w:t xml:space="preserve">convened on the case, invited to appear at the meeting, </w:t>
      </w:r>
      <w:r w:rsidR="008542F4" w:rsidRPr="000A27EF">
        <w:t>a</w:t>
      </w:r>
      <w:r w:rsidRPr="000A27EF">
        <w:t>nd be advised of the right to have representation at the meeting.</w:t>
      </w:r>
    </w:p>
    <w:p w14:paraId="304C5B80" w14:textId="77777777" w:rsidR="008542F4" w:rsidRPr="000A27EF" w:rsidRDefault="005C700B" w:rsidP="00FA72EF">
      <w:pPr>
        <w:pStyle w:val="ListParagraph"/>
        <w:numPr>
          <w:ilvl w:val="1"/>
          <w:numId w:val="7"/>
        </w:numPr>
        <w:spacing w:before="120"/>
        <w:contextualSpacing w:val="0"/>
        <w:rPr>
          <w:rFonts w:ascii="Times New Roman" w:hAnsi="Times New Roman"/>
          <w:sz w:val="24"/>
          <w:szCs w:val="24"/>
        </w:rPr>
      </w:pPr>
      <w:r w:rsidRPr="000A27EF">
        <w:rPr>
          <w:rFonts w:ascii="Times New Roman" w:hAnsi="Times New Roman"/>
          <w:sz w:val="24"/>
          <w:szCs w:val="24"/>
        </w:rPr>
        <w:t xml:space="preserve">If any material is to be considered additional to that which formed part of the previous appeal to the </w:t>
      </w:r>
      <w:r w:rsidR="007E29A8" w:rsidRPr="000A27EF">
        <w:rPr>
          <w:rFonts w:ascii="Times New Roman" w:hAnsi="Times New Roman"/>
          <w:sz w:val="24"/>
          <w:szCs w:val="24"/>
        </w:rPr>
        <w:t>Academic Integrity Panel</w:t>
      </w:r>
      <w:r w:rsidRPr="000A27EF">
        <w:rPr>
          <w:rFonts w:ascii="Times New Roman" w:hAnsi="Times New Roman"/>
          <w:sz w:val="24"/>
          <w:szCs w:val="24"/>
        </w:rPr>
        <w:t xml:space="preserve">, the student has the right to see this material at least </w:t>
      </w:r>
      <w:r w:rsidR="00614449" w:rsidRPr="000A27EF">
        <w:rPr>
          <w:rFonts w:ascii="Times New Roman" w:hAnsi="Times New Roman"/>
          <w:sz w:val="24"/>
          <w:szCs w:val="24"/>
        </w:rPr>
        <w:t>ten</w:t>
      </w:r>
      <w:r w:rsidRPr="000A27EF">
        <w:rPr>
          <w:rFonts w:ascii="Times New Roman" w:hAnsi="Times New Roman"/>
          <w:sz w:val="24"/>
          <w:szCs w:val="24"/>
        </w:rPr>
        <w:t xml:space="preserve"> calendar days prior to the meeting.</w:t>
      </w:r>
    </w:p>
    <w:p w14:paraId="7C5F16E3" w14:textId="77777777" w:rsidR="00B7132F" w:rsidRPr="000A27EF" w:rsidRDefault="003715FD" w:rsidP="000D1485">
      <w:pPr>
        <w:pStyle w:val="ListParagraph"/>
        <w:numPr>
          <w:ilvl w:val="1"/>
          <w:numId w:val="7"/>
        </w:numPr>
        <w:spacing w:before="120"/>
        <w:contextualSpacing w:val="0"/>
        <w:rPr>
          <w:rFonts w:ascii="Times New Roman" w:hAnsi="Times New Roman"/>
          <w:sz w:val="24"/>
          <w:szCs w:val="24"/>
        </w:rPr>
      </w:pPr>
      <w:r w:rsidRPr="000A27EF">
        <w:rPr>
          <w:rFonts w:ascii="Times New Roman" w:hAnsi="Times New Roman"/>
          <w:sz w:val="24"/>
          <w:szCs w:val="24"/>
        </w:rPr>
        <w:t>After considering the available evidence, the</w:t>
      </w:r>
      <w:r w:rsidR="00A246CA" w:rsidRPr="000A27EF">
        <w:rPr>
          <w:rFonts w:ascii="Times New Roman" w:hAnsi="Times New Roman"/>
          <w:sz w:val="24"/>
          <w:szCs w:val="24"/>
        </w:rPr>
        <w:t xml:space="preserve"> </w:t>
      </w:r>
      <w:r w:rsidR="00B77C4D" w:rsidRPr="000A27EF">
        <w:rPr>
          <w:rFonts w:ascii="Times New Roman" w:hAnsi="Times New Roman"/>
          <w:sz w:val="24"/>
          <w:szCs w:val="24"/>
        </w:rPr>
        <w:t xml:space="preserve">Chair of the Academic Appeals Committee </w:t>
      </w:r>
      <w:r w:rsidRPr="000A27EF">
        <w:rPr>
          <w:rFonts w:ascii="Times New Roman" w:hAnsi="Times New Roman"/>
          <w:sz w:val="24"/>
          <w:szCs w:val="24"/>
        </w:rPr>
        <w:t xml:space="preserve">must inform the student, the instructor, and the </w:t>
      </w:r>
      <w:r w:rsidR="007E29A8" w:rsidRPr="000A27EF">
        <w:rPr>
          <w:rFonts w:ascii="Times New Roman" w:hAnsi="Times New Roman"/>
          <w:sz w:val="24"/>
          <w:szCs w:val="24"/>
        </w:rPr>
        <w:t>Academic Integrity Panel</w:t>
      </w:r>
      <w:r w:rsidR="00D9410B" w:rsidRPr="000A27EF">
        <w:rPr>
          <w:rFonts w:ascii="Times New Roman" w:hAnsi="Times New Roman"/>
          <w:sz w:val="24"/>
          <w:szCs w:val="24"/>
        </w:rPr>
        <w:t xml:space="preserve">, in writing, of the </w:t>
      </w:r>
      <w:r w:rsidR="00B77C4D" w:rsidRPr="000A27EF">
        <w:rPr>
          <w:rFonts w:ascii="Times New Roman" w:hAnsi="Times New Roman"/>
          <w:sz w:val="24"/>
          <w:szCs w:val="24"/>
        </w:rPr>
        <w:t xml:space="preserve">Committee’s </w:t>
      </w:r>
      <w:r w:rsidR="00D9410B" w:rsidRPr="000A27EF">
        <w:rPr>
          <w:rFonts w:ascii="Times New Roman" w:hAnsi="Times New Roman"/>
          <w:sz w:val="24"/>
          <w:szCs w:val="24"/>
        </w:rPr>
        <w:t>decision to uphold or deny the appeal</w:t>
      </w:r>
      <w:r w:rsidR="00B77C4D" w:rsidRPr="000A27EF">
        <w:rPr>
          <w:rFonts w:ascii="Times New Roman" w:hAnsi="Times New Roman"/>
          <w:sz w:val="24"/>
          <w:szCs w:val="24"/>
        </w:rPr>
        <w:t>, including the reasons for this decision.</w:t>
      </w:r>
      <w:r w:rsidR="00A246CA" w:rsidRPr="000A27EF">
        <w:rPr>
          <w:rFonts w:ascii="Times New Roman" w:hAnsi="Times New Roman"/>
          <w:sz w:val="24"/>
          <w:szCs w:val="24"/>
        </w:rPr>
        <w:t xml:space="preserve"> </w:t>
      </w:r>
      <w:r w:rsidR="00AD297E" w:rsidRPr="000A27EF">
        <w:rPr>
          <w:rFonts w:ascii="Times New Roman" w:hAnsi="Times New Roman"/>
          <w:sz w:val="24"/>
          <w:szCs w:val="24"/>
          <w:lang w:val="en-CA" w:eastAsia="en-CA"/>
        </w:rPr>
        <w:t xml:space="preserve">The Chair should provide a written response within </w:t>
      </w:r>
      <w:r w:rsidR="009D76DF" w:rsidRPr="000A27EF">
        <w:rPr>
          <w:rFonts w:ascii="Times New Roman" w:hAnsi="Times New Roman"/>
          <w:sz w:val="24"/>
          <w:szCs w:val="24"/>
          <w:lang w:val="en-CA" w:eastAsia="en-CA"/>
        </w:rPr>
        <w:t>7</w:t>
      </w:r>
      <w:r w:rsidR="00AD297E" w:rsidRPr="000A27EF">
        <w:rPr>
          <w:rFonts w:ascii="Times New Roman" w:hAnsi="Times New Roman"/>
          <w:sz w:val="24"/>
          <w:szCs w:val="24"/>
          <w:lang w:val="en-CA" w:eastAsia="en-CA"/>
        </w:rPr>
        <w:t xml:space="preserve"> days of meeting with the student, instructor and Panel, or within a reasonable period of time as demanded by the complexity of the case. </w:t>
      </w:r>
      <w:r w:rsidR="00B77C4D" w:rsidRPr="000A27EF">
        <w:rPr>
          <w:rFonts w:ascii="Times New Roman" w:hAnsi="Times New Roman"/>
          <w:sz w:val="24"/>
          <w:szCs w:val="24"/>
        </w:rPr>
        <w:t xml:space="preserve">If the Academic Appeals Committee denies the appeal, the student must be informed of the opportunity to appeal to the University Student Appeals Board, according to the grounds for appeal set out in the Senate's </w:t>
      </w:r>
      <w:r w:rsidR="00B77C4D" w:rsidRPr="000A27EF">
        <w:rPr>
          <w:rStyle w:val="Emphasis"/>
          <w:rFonts w:ascii="Times New Roman" w:hAnsi="Times New Roman"/>
          <w:sz w:val="24"/>
          <w:szCs w:val="24"/>
        </w:rPr>
        <w:t>Policy on Student Appeals, Rights and Discipline</w:t>
      </w:r>
      <w:r w:rsidR="00F545AA" w:rsidRPr="000A27EF">
        <w:rPr>
          <w:rStyle w:val="Emphasis"/>
          <w:rFonts w:ascii="Times New Roman" w:hAnsi="Times New Roman"/>
          <w:i w:val="0"/>
          <w:sz w:val="24"/>
          <w:szCs w:val="24"/>
        </w:rPr>
        <w:t>.</w:t>
      </w:r>
      <w:r w:rsidR="00F545AA" w:rsidRPr="000A27EF">
        <w:rPr>
          <w:rStyle w:val="FootnoteReference"/>
          <w:rFonts w:ascii="Times New Roman" w:hAnsi="Times New Roman"/>
          <w:iCs/>
          <w:sz w:val="24"/>
          <w:szCs w:val="24"/>
        </w:rPr>
        <w:footnoteReference w:id="13"/>
      </w:r>
      <w:r w:rsidR="00F545AA" w:rsidRPr="000A27EF">
        <w:rPr>
          <w:rStyle w:val="Emphasis"/>
          <w:rFonts w:ascii="Times New Roman" w:hAnsi="Times New Roman"/>
          <w:i w:val="0"/>
          <w:sz w:val="24"/>
          <w:szCs w:val="24"/>
        </w:rPr>
        <w:t xml:space="preserve"> </w:t>
      </w:r>
      <w:r w:rsidR="000D1485" w:rsidRPr="000A27EF">
        <w:rPr>
          <w:rFonts w:ascii="Times New Roman" w:hAnsi="Times New Roman"/>
          <w:sz w:val="24"/>
          <w:szCs w:val="24"/>
        </w:rPr>
        <w:t>The studen</w:t>
      </w:r>
      <w:r w:rsidR="00B77C4D" w:rsidRPr="000A27EF">
        <w:rPr>
          <w:rFonts w:ascii="Times New Roman" w:hAnsi="Times New Roman"/>
          <w:sz w:val="24"/>
          <w:szCs w:val="24"/>
        </w:rPr>
        <w:t xml:space="preserve">t must also be informed of the date by which a notice of appeal must be filed, and of the student’s right to utilize </w:t>
      </w:r>
      <w:r w:rsidR="00F545AA" w:rsidRPr="000A27EF">
        <w:rPr>
          <w:rFonts w:ascii="Times New Roman" w:hAnsi="Times New Roman"/>
          <w:sz w:val="24"/>
          <w:szCs w:val="24"/>
        </w:rPr>
        <w:t>the services provided by the Co</w:t>
      </w:r>
      <w:r w:rsidR="00B77C4D" w:rsidRPr="000A27EF">
        <w:rPr>
          <w:rFonts w:ascii="Times New Roman" w:hAnsi="Times New Roman"/>
          <w:sz w:val="24"/>
          <w:szCs w:val="24"/>
        </w:rPr>
        <w:t>ordinator of Dispute Resolution Mechanisms.</w:t>
      </w:r>
    </w:p>
    <w:p w14:paraId="66FDF70D" w14:textId="77777777" w:rsidR="00753247" w:rsidRPr="000A27EF" w:rsidRDefault="00F545AA" w:rsidP="00A83B83">
      <w:pPr>
        <w:pStyle w:val="NormalWeb"/>
        <w:rPr>
          <w:b/>
          <w:lang w:val="en-GB"/>
        </w:rPr>
      </w:pPr>
      <w:r w:rsidRPr="000A27EF">
        <w:rPr>
          <w:b/>
          <w:lang w:val="en-GB"/>
        </w:rPr>
        <w:t>5</w:t>
      </w:r>
      <w:r w:rsidR="00C4115B" w:rsidRPr="000A27EF">
        <w:rPr>
          <w:b/>
          <w:lang w:val="en-GB"/>
        </w:rPr>
        <w:t>.2</w:t>
      </w:r>
      <w:r w:rsidR="00315B12" w:rsidRPr="000A27EF">
        <w:rPr>
          <w:b/>
          <w:lang w:val="en-GB"/>
        </w:rPr>
        <w:tab/>
      </w:r>
      <w:r w:rsidR="00753247" w:rsidRPr="000A27EF">
        <w:rPr>
          <w:b/>
          <w:lang w:val="en-GB"/>
        </w:rPr>
        <w:t xml:space="preserve">Appeal of a Finding and/or Sanction by </w:t>
      </w:r>
      <w:r w:rsidR="007E29A8" w:rsidRPr="000A27EF">
        <w:rPr>
          <w:b/>
          <w:lang w:val="en-GB"/>
        </w:rPr>
        <w:t>the Academic Integrity Panel</w:t>
      </w:r>
    </w:p>
    <w:p w14:paraId="37FB9FD7" w14:textId="77777777" w:rsidR="003B6970" w:rsidRPr="000A27EF" w:rsidRDefault="00753247" w:rsidP="00A83B83">
      <w:pPr>
        <w:pStyle w:val="NormalWeb"/>
      </w:pPr>
      <w:r w:rsidRPr="000A27EF">
        <w:t xml:space="preserve"> A student </w:t>
      </w:r>
      <w:r w:rsidR="002F03F2" w:rsidRPr="000A27EF">
        <w:t xml:space="preserve">registered in the School of Business or on exchange at the School of Business </w:t>
      </w:r>
      <w:r w:rsidRPr="000A27EF">
        <w:t xml:space="preserve">who wishes to appeal </w:t>
      </w:r>
      <w:r w:rsidR="007E29A8" w:rsidRPr="000A27EF">
        <w:t>the Academic Integrity Panel’s</w:t>
      </w:r>
      <w:r w:rsidRPr="000A27EF">
        <w:t xml:space="preserve"> finding of a departure from academic integrity and/or </w:t>
      </w:r>
      <w:r w:rsidR="00C4115B" w:rsidRPr="000A27EF">
        <w:t>a</w:t>
      </w:r>
      <w:r w:rsidRPr="000A27EF">
        <w:t xml:space="preserve"> sanction imposed </w:t>
      </w:r>
      <w:r w:rsidR="00C4115B" w:rsidRPr="000A27EF">
        <w:t xml:space="preserve">by </w:t>
      </w:r>
      <w:r w:rsidR="007E29A8" w:rsidRPr="000A27EF">
        <w:t>the Academic Integrity Panel</w:t>
      </w:r>
      <w:r w:rsidR="00C4115B" w:rsidRPr="000A27EF">
        <w:t xml:space="preserve"> </w:t>
      </w:r>
      <w:r w:rsidRPr="000A27EF">
        <w:t>a</w:t>
      </w:r>
      <w:r w:rsidR="00C4115B" w:rsidRPr="000A27EF">
        <w:t>s a</w:t>
      </w:r>
      <w:r w:rsidRPr="000A27EF">
        <w:t xml:space="preserve"> result of </w:t>
      </w:r>
      <w:r w:rsidR="003B6970" w:rsidRPr="000A27EF">
        <w:t>its</w:t>
      </w:r>
      <w:r w:rsidR="00C4115B" w:rsidRPr="000A27EF">
        <w:t xml:space="preserve"> finding,</w:t>
      </w:r>
      <w:r w:rsidRPr="000A27EF">
        <w:t xml:space="preserve"> may appeal in writing to the </w:t>
      </w:r>
      <w:r w:rsidR="00C4115B" w:rsidRPr="000A27EF">
        <w:t>Academic Appeals Committee</w:t>
      </w:r>
      <w:r w:rsidRPr="000A27EF">
        <w:t xml:space="preserve"> </w:t>
      </w:r>
      <w:r w:rsidR="00C4115B" w:rsidRPr="000A27EF">
        <w:t xml:space="preserve">of the Queen’s School of Business Faculty Board.  </w:t>
      </w:r>
      <w:r w:rsidR="00C53A8B" w:rsidRPr="000A27EF">
        <w:t xml:space="preserve">In the case </w:t>
      </w:r>
      <w:r w:rsidR="003B6970" w:rsidRPr="000A27EF">
        <w:t xml:space="preserve">of a student from another School or Faculty, the appeal must be made to the School or Faculty in which the student is registered, following the procedure of the home School or Faculty’s policy.  </w:t>
      </w:r>
    </w:p>
    <w:p w14:paraId="4B2FC715" w14:textId="77777777" w:rsidR="00753247" w:rsidRPr="000A27EF" w:rsidRDefault="003B6970" w:rsidP="00A83B83">
      <w:pPr>
        <w:pStyle w:val="NormalWeb"/>
      </w:pPr>
      <w:r w:rsidRPr="000A27EF">
        <w:lastRenderedPageBreak/>
        <w:t>When</w:t>
      </w:r>
      <w:r w:rsidR="00C53A8B" w:rsidRPr="000A27EF">
        <w:t xml:space="preserve"> the </w:t>
      </w:r>
      <w:r w:rsidR="007E29A8" w:rsidRPr="000A27EF">
        <w:t>Academic Integrity Panel</w:t>
      </w:r>
      <w:r w:rsidR="00C53A8B" w:rsidRPr="000A27EF">
        <w:t xml:space="preserve"> is the initial decision maker, the </w:t>
      </w:r>
      <w:r w:rsidR="00F76177" w:rsidRPr="000A27EF">
        <w:t>student is not required to e</w:t>
      </w:r>
      <w:r w:rsidRPr="000A27EF">
        <w:t>stablish grounds for the appeal to the Academic Appeals Committee</w:t>
      </w:r>
      <w:r w:rsidR="00E3063E" w:rsidRPr="000A27EF">
        <w:t xml:space="preserve">, and the Academic Appeals Committee will conduct a de novo </w:t>
      </w:r>
      <w:r w:rsidR="007068E1">
        <w:t xml:space="preserve">(i.e. from the begining) </w:t>
      </w:r>
      <w:r w:rsidR="00E3063E" w:rsidRPr="000A27EF">
        <w:t>hearing of the case</w:t>
      </w:r>
      <w:r w:rsidR="0044536E" w:rsidRPr="000A27EF">
        <w:t>.</w:t>
      </w:r>
    </w:p>
    <w:p w14:paraId="02F55184" w14:textId="77777777" w:rsidR="00E3063E" w:rsidRPr="000A27EF" w:rsidRDefault="00E3063E" w:rsidP="00E3063E">
      <w:pPr>
        <w:pStyle w:val="NormalWeb"/>
      </w:pPr>
      <w:r w:rsidRPr="000A27EF">
        <w:t xml:space="preserve">If, in the course of preparing the appeal, new information relevant to the matter is brought forward, the matter must be referred back to the original decision maker </w:t>
      </w:r>
      <w:r w:rsidR="000A27EF" w:rsidRPr="000A27EF">
        <w:t>for reconsideration of the decision in light of the new information</w:t>
      </w:r>
      <w:r w:rsidRPr="000A27EF">
        <w:t xml:space="preserve">. </w:t>
      </w:r>
    </w:p>
    <w:p w14:paraId="1844E31D" w14:textId="77777777" w:rsidR="00753247" w:rsidRPr="000A27EF" w:rsidRDefault="00F545AA" w:rsidP="000B658E">
      <w:pPr>
        <w:pStyle w:val="NormalWeb"/>
        <w:keepNext/>
        <w:spacing w:before="0" w:beforeAutospacing="0" w:after="0" w:afterAutospacing="0"/>
        <w:outlineLvl w:val="0"/>
        <w:rPr>
          <w:b/>
        </w:rPr>
      </w:pPr>
      <w:r w:rsidRPr="000A27EF">
        <w:rPr>
          <w:b/>
        </w:rPr>
        <w:t>5</w:t>
      </w:r>
      <w:r w:rsidR="00753247" w:rsidRPr="000A27EF">
        <w:rPr>
          <w:b/>
        </w:rPr>
        <w:t>.</w:t>
      </w:r>
      <w:r w:rsidR="00B74BA8" w:rsidRPr="000A27EF">
        <w:rPr>
          <w:b/>
        </w:rPr>
        <w:t>2</w:t>
      </w:r>
      <w:r w:rsidR="00753247" w:rsidRPr="000A27EF">
        <w:rPr>
          <w:b/>
        </w:rPr>
        <w:t xml:space="preserve">.1 </w:t>
      </w:r>
      <w:r w:rsidRPr="000A27EF">
        <w:rPr>
          <w:b/>
        </w:rPr>
        <w:tab/>
      </w:r>
      <w:r w:rsidR="00753247" w:rsidRPr="000A27EF">
        <w:rPr>
          <w:b/>
        </w:rPr>
        <w:t xml:space="preserve">Timeline for </w:t>
      </w:r>
      <w:r w:rsidRPr="000A27EF">
        <w:rPr>
          <w:b/>
        </w:rPr>
        <w:t>A</w:t>
      </w:r>
      <w:r w:rsidR="00753247" w:rsidRPr="000A27EF">
        <w:rPr>
          <w:b/>
        </w:rPr>
        <w:t>ppeal</w:t>
      </w:r>
    </w:p>
    <w:p w14:paraId="25C97ED2" w14:textId="77777777" w:rsidR="0041289C" w:rsidRPr="000A27EF" w:rsidRDefault="00753247" w:rsidP="0041289C">
      <w:pPr>
        <w:pStyle w:val="NormalWeb"/>
      </w:pPr>
      <w:r w:rsidRPr="000A27EF">
        <w:t>The student must notify the</w:t>
      </w:r>
      <w:r w:rsidR="00F76177" w:rsidRPr="000A27EF">
        <w:t xml:space="preserve"> Chair of </w:t>
      </w:r>
      <w:r w:rsidR="007068E1">
        <w:t xml:space="preserve">the QSB Academic Appeals Committee </w:t>
      </w:r>
      <w:r w:rsidR="00F76177" w:rsidRPr="000A27EF">
        <w:t>in</w:t>
      </w:r>
      <w:r w:rsidRPr="000A27EF">
        <w:t xml:space="preserve"> writing of his or her intention to appeal no later than 7 calendar days from the date that the </w:t>
      </w:r>
      <w:r w:rsidR="007E29A8" w:rsidRPr="000A27EF">
        <w:t>Academic Integrity Panel’s</w:t>
      </w:r>
      <w:r w:rsidRPr="000A27EF">
        <w:t xml:space="preserve"> decision was received.  </w:t>
      </w:r>
      <w:r w:rsidR="0019040F" w:rsidRPr="000A27EF">
        <w:t>T</w:t>
      </w:r>
      <w:r w:rsidR="0041289C" w:rsidRPr="000A27EF">
        <w:t xml:space="preserve">he student then has an additional 14 calendar days from the date that notice was provided in which to submit his or her written appeal, with all relevant supporting documents, to the Chair of </w:t>
      </w:r>
      <w:r w:rsidR="007068E1">
        <w:t>the QSB Academic Appeals Committee</w:t>
      </w:r>
      <w:r w:rsidR="0041289C" w:rsidRPr="000A27EF">
        <w:t xml:space="preserve">.  The written appeal should include a letter that addresses the </w:t>
      </w:r>
      <w:r w:rsidR="0019040F" w:rsidRPr="000A27EF">
        <w:t xml:space="preserve">subject of appeal (i.e., the finding, the sanction, or both), as well as the reasons given by </w:t>
      </w:r>
      <w:r w:rsidR="0041289C" w:rsidRPr="000A27EF">
        <w:t xml:space="preserve">the </w:t>
      </w:r>
      <w:r w:rsidR="007E29A8" w:rsidRPr="000A27EF">
        <w:t xml:space="preserve">Academic Integrity Panel in </w:t>
      </w:r>
      <w:r w:rsidR="0019040F" w:rsidRPr="000A27EF">
        <w:t>making the finding and/or setting the sanction</w:t>
      </w:r>
      <w:r w:rsidR="0041289C" w:rsidRPr="000A27EF">
        <w:t>.</w:t>
      </w:r>
      <w:r w:rsidR="0019040F" w:rsidRPr="000A27EF">
        <w:t xml:space="preserve"> A copy of the Finding </w:t>
      </w:r>
      <w:hyperlink r:id="rId25" w:history="1">
        <w:r w:rsidR="0019040F" w:rsidRPr="00DC5E1C">
          <w:rPr>
            <w:rStyle w:val="Hyperlink"/>
          </w:rPr>
          <w:t>form</w:t>
        </w:r>
      </w:hyperlink>
      <w:r w:rsidR="0019040F" w:rsidRPr="000A27EF">
        <w:t xml:space="preserve"> as well as all documentation </w:t>
      </w:r>
      <w:r w:rsidR="0041289C" w:rsidRPr="000A27EF">
        <w:t xml:space="preserve">considered by the </w:t>
      </w:r>
      <w:r w:rsidR="007E29A8" w:rsidRPr="000A27EF">
        <w:t xml:space="preserve">Academic Integrity Panel </w:t>
      </w:r>
      <w:r w:rsidR="0041289C" w:rsidRPr="000A27EF">
        <w:t xml:space="preserve">in reaching a decision will be forwarded to the Academic Appeals </w:t>
      </w:r>
      <w:r w:rsidR="003C6184" w:rsidRPr="000A27EF">
        <w:t>Committee</w:t>
      </w:r>
      <w:r w:rsidR="0041289C" w:rsidRPr="000A27EF">
        <w:t xml:space="preserve">. If material in addition to a decision (and related documentation) by the </w:t>
      </w:r>
      <w:r w:rsidR="007E29A8" w:rsidRPr="000A27EF">
        <w:t>Academic Integrity Panel</w:t>
      </w:r>
      <w:r w:rsidR="0041289C" w:rsidRPr="000A27EF">
        <w:t xml:space="preserve"> and that supplied by the student will be considered, the student must have at least </w:t>
      </w:r>
      <w:r w:rsidR="00614449" w:rsidRPr="000A27EF">
        <w:t>ten</w:t>
      </w:r>
      <w:r w:rsidR="0041289C" w:rsidRPr="000A27EF">
        <w:t xml:space="preserve"> calendar days to review and respond to that material.</w:t>
      </w:r>
      <w:r w:rsidR="0041289C" w:rsidRPr="000A27EF">
        <w:tab/>
      </w:r>
    </w:p>
    <w:p w14:paraId="3E12FA02" w14:textId="77777777" w:rsidR="00300C57" w:rsidRPr="000A27EF" w:rsidRDefault="0041289C" w:rsidP="00442AC1">
      <w:pPr>
        <w:pStyle w:val="NormalWeb"/>
        <w:numPr>
          <w:ilvl w:val="2"/>
          <w:numId w:val="44"/>
        </w:numPr>
        <w:outlineLvl w:val="0"/>
        <w:rPr>
          <w:b/>
        </w:rPr>
      </w:pPr>
      <w:r w:rsidRPr="000A27EF">
        <w:rPr>
          <w:b/>
        </w:rPr>
        <w:t xml:space="preserve">Meeting and </w:t>
      </w:r>
      <w:r w:rsidR="00F545AA" w:rsidRPr="000A27EF">
        <w:rPr>
          <w:b/>
        </w:rPr>
        <w:t>D</w:t>
      </w:r>
      <w:r w:rsidRPr="000A27EF">
        <w:rPr>
          <w:b/>
        </w:rPr>
        <w:t>ecision</w:t>
      </w:r>
    </w:p>
    <w:p w14:paraId="790DEFA5" w14:textId="77777777" w:rsidR="00442AC1" w:rsidRPr="000A27EF" w:rsidRDefault="0041289C" w:rsidP="00442AC1">
      <w:pPr>
        <w:pStyle w:val="NormalWeb"/>
        <w:numPr>
          <w:ilvl w:val="0"/>
          <w:numId w:val="45"/>
        </w:numPr>
        <w:spacing w:before="120"/>
        <w:outlineLvl w:val="0"/>
      </w:pPr>
      <w:r w:rsidRPr="000A27EF">
        <w:t>Normally, the</w:t>
      </w:r>
      <w:r w:rsidR="007068E1">
        <w:t xml:space="preserve"> QSB</w:t>
      </w:r>
      <w:r w:rsidRPr="000A27EF">
        <w:t xml:space="preserve"> Academic Appeals Committee will review the written appeal and then convene a meeting with the student (and his or her representative), the instructor (and his or her representative) and other parties as required to conduct a thorough investigation of the available evidence. </w:t>
      </w:r>
      <w:r w:rsidR="00A5249C" w:rsidRPr="000A27EF">
        <w:t xml:space="preserve"> </w:t>
      </w:r>
      <w:r w:rsidR="00A5249C" w:rsidRPr="000A27EF">
        <w:rPr>
          <w:iCs/>
        </w:rPr>
        <w:t xml:space="preserve">For students who are not resident locally, the meeting may take the form of a tele- or video-conference.  </w:t>
      </w:r>
      <w:r w:rsidR="00E74D33" w:rsidRPr="000A27EF">
        <w:t>The</w:t>
      </w:r>
      <w:r w:rsidRPr="000A27EF">
        <w:t xml:space="preserve"> investigation may involve written submissions and/or oral evidence submitted or presented by witnesses to the alleged departure from academic integrity.</w:t>
      </w:r>
    </w:p>
    <w:p w14:paraId="26AF93BD" w14:textId="77777777" w:rsidR="00A42313" w:rsidRPr="000A27EF" w:rsidRDefault="0041289C" w:rsidP="00442AC1">
      <w:pPr>
        <w:pStyle w:val="NormalWeb"/>
        <w:numPr>
          <w:ilvl w:val="3"/>
          <w:numId w:val="46"/>
        </w:numPr>
        <w:spacing w:before="120"/>
        <w:outlineLvl w:val="0"/>
      </w:pPr>
      <w:r w:rsidRPr="000A27EF">
        <w:t>The student, the instructor</w:t>
      </w:r>
      <w:r w:rsidR="00F545AA" w:rsidRPr="000A27EF">
        <w:t>,</w:t>
      </w:r>
      <w:r w:rsidRPr="000A27EF">
        <w:t xml:space="preserve"> and the </w:t>
      </w:r>
      <w:r w:rsidR="006F5DE9" w:rsidRPr="000A27EF">
        <w:t xml:space="preserve">Academic Integrity Panel </w:t>
      </w:r>
      <w:r w:rsidRPr="000A27EF">
        <w:t xml:space="preserve">must be notified, in writing, of any meeting to be convened on the case, </w:t>
      </w:r>
      <w:r w:rsidR="00F545AA" w:rsidRPr="000A27EF">
        <w:t xml:space="preserve">be </w:t>
      </w:r>
      <w:r w:rsidRPr="000A27EF">
        <w:t xml:space="preserve">invited to appear at the meeting, and be advised of the right to have representation at the meeting. </w:t>
      </w:r>
    </w:p>
    <w:p w14:paraId="38C38ACF" w14:textId="77777777" w:rsidR="00A42313" w:rsidRPr="000A27EF" w:rsidRDefault="0041289C" w:rsidP="00442AC1">
      <w:pPr>
        <w:pStyle w:val="ListParagraph"/>
        <w:numPr>
          <w:ilvl w:val="3"/>
          <w:numId w:val="46"/>
        </w:numPr>
        <w:spacing w:before="120"/>
        <w:rPr>
          <w:rFonts w:ascii="Times New Roman" w:hAnsi="Times New Roman"/>
          <w:sz w:val="24"/>
          <w:szCs w:val="24"/>
        </w:rPr>
      </w:pPr>
      <w:r w:rsidRPr="000A27EF">
        <w:rPr>
          <w:rFonts w:ascii="Times New Roman" w:hAnsi="Times New Roman"/>
          <w:sz w:val="24"/>
          <w:szCs w:val="24"/>
        </w:rPr>
        <w:t xml:space="preserve">If any material is to be considered additional to that which formed part of the previous appeal to the </w:t>
      </w:r>
      <w:r w:rsidR="006F5DE9" w:rsidRPr="000A27EF">
        <w:rPr>
          <w:rFonts w:ascii="Times New Roman" w:hAnsi="Times New Roman"/>
          <w:sz w:val="24"/>
          <w:szCs w:val="24"/>
        </w:rPr>
        <w:t>Academic Integrity Panel</w:t>
      </w:r>
      <w:r w:rsidRPr="000A27EF">
        <w:rPr>
          <w:rFonts w:ascii="Times New Roman" w:hAnsi="Times New Roman"/>
          <w:sz w:val="24"/>
          <w:szCs w:val="24"/>
        </w:rPr>
        <w:t xml:space="preserve">, the student has the right to see this material at least </w:t>
      </w:r>
      <w:r w:rsidR="00614449" w:rsidRPr="000A27EF">
        <w:rPr>
          <w:rFonts w:ascii="Times New Roman" w:hAnsi="Times New Roman"/>
          <w:sz w:val="24"/>
          <w:szCs w:val="24"/>
        </w:rPr>
        <w:t>ten</w:t>
      </w:r>
      <w:r w:rsidRPr="000A27EF">
        <w:rPr>
          <w:rFonts w:ascii="Times New Roman" w:hAnsi="Times New Roman"/>
          <w:sz w:val="24"/>
          <w:szCs w:val="24"/>
        </w:rPr>
        <w:t xml:space="preserve"> calendar days prior to the meeting.</w:t>
      </w:r>
    </w:p>
    <w:p w14:paraId="40B0F62D" w14:textId="77777777" w:rsidR="00A42313" w:rsidRPr="000A27EF" w:rsidRDefault="00A42313" w:rsidP="00A42313">
      <w:pPr>
        <w:pStyle w:val="ListParagraph"/>
        <w:rPr>
          <w:rFonts w:ascii="Times New Roman" w:hAnsi="Times New Roman"/>
          <w:sz w:val="24"/>
          <w:szCs w:val="24"/>
        </w:rPr>
      </w:pPr>
    </w:p>
    <w:p w14:paraId="5FE0E10E" w14:textId="77777777" w:rsidR="0041289C" w:rsidRPr="000A27EF" w:rsidRDefault="0041289C" w:rsidP="00442AC1">
      <w:pPr>
        <w:pStyle w:val="ListParagraph"/>
        <w:numPr>
          <w:ilvl w:val="3"/>
          <w:numId w:val="46"/>
        </w:numPr>
        <w:spacing w:before="120"/>
        <w:rPr>
          <w:rFonts w:ascii="Times New Roman" w:hAnsi="Times New Roman"/>
          <w:sz w:val="24"/>
          <w:szCs w:val="24"/>
        </w:rPr>
      </w:pPr>
      <w:r w:rsidRPr="000A27EF">
        <w:rPr>
          <w:rFonts w:ascii="Times New Roman" w:hAnsi="Times New Roman"/>
          <w:sz w:val="24"/>
          <w:szCs w:val="24"/>
        </w:rPr>
        <w:t xml:space="preserve">After considering the available evidence, the Chair of the Academic Appeals Committee must inform the student, the instructor, and the </w:t>
      </w:r>
      <w:r w:rsidR="006F5DE9" w:rsidRPr="000A27EF">
        <w:rPr>
          <w:rFonts w:ascii="Times New Roman" w:hAnsi="Times New Roman"/>
          <w:sz w:val="24"/>
          <w:szCs w:val="24"/>
        </w:rPr>
        <w:t>Academic Integrity Panel</w:t>
      </w:r>
      <w:r w:rsidRPr="000A27EF">
        <w:rPr>
          <w:rFonts w:ascii="Times New Roman" w:hAnsi="Times New Roman"/>
          <w:sz w:val="24"/>
          <w:szCs w:val="24"/>
        </w:rPr>
        <w:t xml:space="preserve">, in writing, of the Committee’s decision to uphold or deny the appeal, including the reasons for this decision. </w:t>
      </w:r>
      <w:r w:rsidR="00AD297E" w:rsidRPr="000A27EF">
        <w:rPr>
          <w:rFonts w:ascii="Times New Roman" w:hAnsi="Times New Roman"/>
          <w:sz w:val="24"/>
          <w:szCs w:val="24"/>
          <w:lang w:val="en-CA" w:eastAsia="en-CA"/>
        </w:rPr>
        <w:t xml:space="preserve">The Chair should provide a written response within </w:t>
      </w:r>
      <w:r w:rsidR="009D76DF" w:rsidRPr="000A27EF">
        <w:rPr>
          <w:rFonts w:ascii="Times New Roman" w:hAnsi="Times New Roman"/>
          <w:sz w:val="24"/>
          <w:szCs w:val="24"/>
          <w:lang w:val="en-CA" w:eastAsia="en-CA"/>
        </w:rPr>
        <w:t>7</w:t>
      </w:r>
      <w:r w:rsidR="00AD297E" w:rsidRPr="000A27EF">
        <w:rPr>
          <w:rFonts w:ascii="Times New Roman" w:hAnsi="Times New Roman"/>
          <w:sz w:val="24"/>
          <w:szCs w:val="24"/>
          <w:lang w:val="en-CA" w:eastAsia="en-CA"/>
        </w:rPr>
        <w:t xml:space="preserve"> days of meeting with the student, instructor and Panel, or within a reasonable period of time as demanded by the complexity of the case. </w:t>
      </w:r>
      <w:r w:rsidRPr="000A27EF">
        <w:rPr>
          <w:rFonts w:ascii="Times New Roman" w:hAnsi="Times New Roman"/>
          <w:sz w:val="24"/>
          <w:szCs w:val="24"/>
        </w:rPr>
        <w:t xml:space="preserve">If the Academic Appeals Committee denies the appeal, the student must be informed of the opportunity to appeal to the University Student Appeals Board, according to the grounds for appeal set out in the Senate's </w:t>
      </w:r>
      <w:r w:rsidRPr="000A27EF">
        <w:rPr>
          <w:rStyle w:val="Emphasis"/>
          <w:rFonts w:ascii="Times New Roman" w:hAnsi="Times New Roman"/>
          <w:sz w:val="24"/>
          <w:szCs w:val="24"/>
        </w:rPr>
        <w:t>Policy on Student Appeals, Rights and Discipline</w:t>
      </w:r>
      <w:r w:rsidR="00F545AA" w:rsidRPr="000A27EF">
        <w:rPr>
          <w:rStyle w:val="Emphasis"/>
          <w:rFonts w:ascii="Times New Roman" w:hAnsi="Times New Roman"/>
          <w:sz w:val="24"/>
          <w:szCs w:val="24"/>
        </w:rPr>
        <w:t>.</w:t>
      </w:r>
      <w:r w:rsidR="00F545AA" w:rsidRPr="000A27EF">
        <w:rPr>
          <w:rStyle w:val="FootnoteReference"/>
          <w:rFonts w:ascii="Times New Roman" w:hAnsi="Times New Roman"/>
          <w:iCs/>
          <w:sz w:val="24"/>
          <w:szCs w:val="24"/>
        </w:rPr>
        <w:footnoteReference w:id="14"/>
      </w:r>
      <w:r w:rsidR="000D1485" w:rsidRPr="000A27EF">
        <w:rPr>
          <w:rFonts w:ascii="Times New Roman" w:hAnsi="Times New Roman"/>
          <w:sz w:val="24"/>
          <w:szCs w:val="24"/>
        </w:rPr>
        <w:t xml:space="preserve"> </w:t>
      </w:r>
      <w:r w:rsidRPr="000A27EF">
        <w:rPr>
          <w:rFonts w:ascii="Times New Roman" w:hAnsi="Times New Roman"/>
          <w:sz w:val="24"/>
          <w:szCs w:val="24"/>
        </w:rPr>
        <w:t xml:space="preserve"> The student must also be informed of the date by which a notice of appeal must be filed, and of the student’s right to utilize </w:t>
      </w:r>
      <w:r w:rsidR="00315B12" w:rsidRPr="000A27EF">
        <w:rPr>
          <w:rFonts w:ascii="Times New Roman" w:hAnsi="Times New Roman"/>
          <w:sz w:val="24"/>
          <w:szCs w:val="24"/>
        </w:rPr>
        <w:t>the services provided by the Co</w:t>
      </w:r>
      <w:r w:rsidRPr="000A27EF">
        <w:rPr>
          <w:rFonts w:ascii="Times New Roman" w:hAnsi="Times New Roman"/>
          <w:sz w:val="24"/>
          <w:szCs w:val="24"/>
        </w:rPr>
        <w:t>ordinator of Dispute Resolution Mechanisms.</w:t>
      </w:r>
    </w:p>
    <w:p w14:paraId="5126C594" w14:textId="77777777" w:rsidR="00753247" w:rsidRPr="000A27EF" w:rsidRDefault="00D906A0" w:rsidP="00C87988">
      <w:pPr>
        <w:pStyle w:val="NormalWeb"/>
        <w:outlineLvl w:val="0"/>
        <w:rPr>
          <w:b/>
        </w:rPr>
      </w:pPr>
      <w:r w:rsidRPr="000A27EF">
        <w:rPr>
          <w:b/>
        </w:rPr>
        <w:t>5</w:t>
      </w:r>
      <w:r w:rsidR="00E528EF" w:rsidRPr="000A27EF">
        <w:rPr>
          <w:b/>
        </w:rPr>
        <w:t>.2</w:t>
      </w:r>
      <w:r w:rsidR="00753247" w:rsidRPr="000A27EF">
        <w:rPr>
          <w:b/>
        </w:rPr>
        <w:t>.</w:t>
      </w:r>
      <w:r w:rsidR="00E528EF" w:rsidRPr="000A27EF">
        <w:rPr>
          <w:b/>
        </w:rPr>
        <w:t>3</w:t>
      </w:r>
      <w:r w:rsidR="00753247" w:rsidRPr="000A27EF">
        <w:rPr>
          <w:b/>
        </w:rPr>
        <w:t xml:space="preserve"> </w:t>
      </w:r>
      <w:r w:rsidRPr="000A27EF">
        <w:rPr>
          <w:b/>
        </w:rPr>
        <w:tab/>
      </w:r>
      <w:r w:rsidR="00753247" w:rsidRPr="000A27EF">
        <w:rPr>
          <w:b/>
        </w:rPr>
        <w:t>University Student Appeals Board</w:t>
      </w:r>
    </w:p>
    <w:p w14:paraId="5776A365" w14:textId="77777777" w:rsidR="003D362E" w:rsidRPr="000A27EF" w:rsidRDefault="00823709" w:rsidP="002D043C">
      <w:pPr>
        <w:pStyle w:val="NormalWeb"/>
        <w:rPr>
          <w:rStyle w:val="Emphasis"/>
        </w:rPr>
      </w:pPr>
      <w:r w:rsidRPr="000A27EF">
        <w:t xml:space="preserve">As decisions on departures from academic integrity are academic matters, the Academic Appeals Committee’s decision is normally final (see the Senate's </w:t>
      </w:r>
      <w:r w:rsidRPr="000A27EF">
        <w:rPr>
          <w:rStyle w:val="Emphasis"/>
        </w:rPr>
        <w:t>Policy on Student Appeals, Rights and Discipline</w:t>
      </w:r>
      <w:r w:rsidR="00672C14" w:rsidRPr="000A27EF">
        <w:rPr>
          <w:rStyle w:val="Emphasis"/>
          <w:i w:val="0"/>
        </w:rPr>
        <w:t>)</w:t>
      </w:r>
      <w:r w:rsidR="000D1485" w:rsidRPr="000A27EF">
        <w:t>.</w:t>
      </w:r>
      <w:r w:rsidR="00D906A0" w:rsidRPr="000A27EF">
        <w:rPr>
          <w:rStyle w:val="FootnoteReference"/>
        </w:rPr>
        <w:footnoteReference w:id="15"/>
      </w:r>
      <w:r w:rsidR="000D1485" w:rsidRPr="000A27EF">
        <w:t xml:space="preserve"> I</w:t>
      </w:r>
      <w:r w:rsidRPr="000A27EF">
        <w:t xml:space="preserve">f a student believes that there are grounds for an appeal on other than academic grounds, the student may initiate an appeal to the University Student Appeals Board, as described in the Senate's </w:t>
      </w:r>
      <w:r w:rsidRPr="000A27EF">
        <w:rPr>
          <w:rStyle w:val="Emphasis"/>
        </w:rPr>
        <w:t>Policy on Student Appeals, Rights and Discipline.</w:t>
      </w:r>
    </w:p>
    <w:p w14:paraId="7D67315B" w14:textId="77777777" w:rsidR="00F463DD" w:rsidRPr="000A27EF" w:rsidRDefault="00F463DD" w:rsidP="00F463DD">
      <w:pPr>
        <w:pStyle w:val="NormalWeb"/>
        <w:rPr>
          <w:b/>
          <w:lang w:val="en-GB"/>
        </w:rPr>
      </w:pPr>
      <w:r w:rsidRPr="000A27EF">
        <w:rPr>
          <w:b/>
          <w:lang w:val="en-GB"/>
        </w:rPr>
        <w:t>5.3</w:t>
      </w:r>
      <w:r w:rsidRPr="000A27EF">
        <w:rPr>
          <w:b/>
          <w:lang w:val="en-GB"/>
        </w:rPr>
        <w:tab/>
        <w:t>Appeals by School of Business students or School of Business exchange students of decisions taken by another Faculty or School</w:t>
      </w:r>
    </w:p>
    <w:p w14:paraId="7ADD5DD3" w14:textId="77777777" w:rsidR="00E3063E" w:rsidRPr="000A27EF" w:rsidRDefault="00F463DD" w:rsidP="00F463DD">
      <w:pPr>
        <w:pStyle w:val="NormalWeb"/>
      </w:pPr>
      <w:r w:rsidRPr="000A27EF">
        <w:t xml:space="preserve"> A student registered in the School of Business or on exchange at the School of Business who wishes to appeal a finding and/or a sanction that was made by a School or Faculty other than the School of Business may appeal in writing to the </w:t>
      </w:r>
      <w:r w:rsidR="00ED39F5" w:rsidRPr="000A27EF">
        <w:t>School of Business Academic Integrity Panel.</w:t>
      </w:r>
      <w:r w:rsidRPr="000A27EF">
        <w:t xml:space="preserve">  </w:t>
      </w:r>
    </w:p>
    <w:p w14:paraId="19656BE7" w14:textId="77777777" w:rsidR="00F463DD" w:rsidRPr="000A27EF" w:rsidRDefault="00E3063E" w:rsidP="00F463DD">
      <w:pPr>
        <w:pStyle w:val="NormalWeb"/>
      </w:pPr>
      <w:r w:rsidRPr="000A27EF">
        <w:t xml:space="preserve">If, in the course of preparing the appeal, new information relevant to the matter is brought forward, the matter must be referred back to the original decision maker </w:t>
      </w:r>
      <w:r w:rsidR="000A27EF" w:rsidRPr="000A27EF">
        <w:t>for reconsideration of the decision in light of the new information</w:t>
      </w:r>
      <w:r w:rsidRPr="000A27EF">
        <w:t>.</w:t>
      </w:r>
      <w:r w:rsidR="00F463DD" w:rsidRPr="000A27EF">
        <w:t xml:space="preserve"> </w:t>
      </w:r>
    </w:p>
    <w:p w14:paraId="62E94752" w14:textId="77777777" w:rsidR="00F463DD" w:rsidRPr="000A27EF" w:rsidRDefault="00F463DD" w:rsidP="00F463DD">
      <w:pPr>
        <w:pStyle w:val="NormalWeb"/>
        <w:keepNext/>
        <w:spacing w:before="0" w:beforeAutospacing="0" w:after="0" w:afterAutospacing="0"/>
        <w:outlineLvl w:val="0"/>
        <w:rPr>
          <w:b/>
        </w:rPr>
      </w:pPr>
      <w:r w:rsidRPr="000A27EF">
        <w:rPr>
          <w:b/>
        </w:rPr>
        <w:t xml:space="preserve">5.3.1 </w:t>
      </w:r>
      <w:r w:rsidRPr="000A27EF">
        <w:rPr>
          <w:b/>
        </w:rPr>
        <w:tab/>
        <w:t>Timeline for Appeal</w:t>
      </w:r>
    </w:p>
    <w:p w14:paraId="2A61FCCB" w14:textId="77777777" w:rsidR="00F463DD" w:rsidRPr="000A27EF" w:rsidRDefault="00F463DD" w:rsidP="00F463DD">
      <w:pPr>
        <w:pStyle w:val="NormalWeb"/>
      </w:pPr>
      <w:r w:rsidRPr="000A27EF">
        <w:t xml:space="preserve">The student must notify the </w:t>
      </w:r>
      <w:r w:rsidR="00ED39F5" w:rsidRPr="000A27EF">
        <w:t>Academic Integrity Panel,</w:t>
      </w:r>
      <w:r w:rsidRPr="000A27EF">
        <w:t xml:space="preserve"> in writing of his or her intention to appeal no later than 7 calendar days from the date that the </w:t>
      </w:r>
      <w:r w:rsidR="00ED39F5" w:rsidRPr="000A27EF">
        <w:t>decision to be appealed was received.</w:t>
      </w:r>
      <w:r w:rsidRPr="000A27EF">
        <w:t xml:space="preserve"> The student then has an additional 14 calendar days from the date that notice was provided in which to submit his or her written appeal, with all relevant supporting documents, to the </w:t>
      </w:r>
      <w:r w:rsidR="00ED39F5" w:rsidRPr="000A27EF">
        <w:t>Academic Integrity Panel</w:t>
      </w:r>
      <w:r w:rsidRPr="000A27EF">
        <w:t xml:space="preserve">.  The written appeal should include a letter that addresses the subject of appeal (i.e., the finding, the sanction, or both), as well as the reasons given by </w:t>
      </w:r>
      <w:r w:rsidR="00ED39F5" w:rsidRPr="000A27EF">
        <w:t xml:space="preserve">the decision-maker </w:t>
      </w:r>
      <w:r w:rsidRPr="000A27EF">
        <w:t xml:space="preserve">in making the finding and/or setting the sanction. </w:t>
      </w:r>
      <w:r w:rsidR="00ED39F5" w:rsidRPr="000A27EF">
        <w:t xml:space="preserve"> </w:t>
      </w:r>
      <w:r w:rsidRPr="000A27EF">
        <w:t xml:space="preserve">A copy of the Finding </w:t>
      </w:r>
      <w:hyperlink r:id="rId26" w:history="1">
        <w:r w:rsidRPr="00DC5E1C">
          <w:rPr>
            <w:rStyle w:val="Hyperlink"/>
          </w:rPr>
          <w:t>form</w:t>
        </w:r>
      </w:hyperlink>
      <w:r w:rsidRPr="000A27EF">
        <w:t xml:space="preserve"> as well as all documentation considered by the </w:t>
      </w:r>
      <w:r w:rsidR="00ED39F5" w:rsidRPr="000A27EF">
        <w:t>decision-maker</w:t>
      </w:r>
      <w:r w:rsidR="00452712" w:rsidRPr="000A27EF">
        <w:rPr>
          <w:i/>
        </w:rPr>
        <w:t xml:space="preserve"> </w:t>
      </w:r>
      <w:r w:rsidRPr="000A27EF">
        <w:t xml:space="preserve">in reaching a decision will be forwarded to the Academic </w:t>
      </w:r>
      <w:r w:rsidR="00ED39F5" w:rsidRPr="000A27EF">
        <w:t>Integrity Panel</w:t>
      </w:r>
      <w:r w:rsidRPr="000A27EF">
        <w:t xml:space="preserve">. </w:t>
      </w:r>
      <w:r w:rsidR="00ED39F5" w:rsidRPr="000A27EF">
        <w:t xml:space="preserve"> </w:t>
      </w:r>
      <w:r w:rsidRPr="000A27EF">
        <w:t xml:space="preserve">If material in addition to </w:t>
      </w:r>
      <w:r w:rsidR="00ED39F5" w:rsidRPr="000A27EF">
        <w:t>the</w:t>
      </w:r>
      <w:r w:rsidRPr="000A27EF">
        <w:t xml:space="preserve"> decision (and related documentation) </w:t>
      </w:r>
      <w:r w:rsidR="00ED39F5" w:rsidRPr="000A27EF">
        <w:t xml:space="preserve">and the submission </w:t>
      </w:r>
      <w:r w:rsidRPr="000A27EF">
        <w:t>by the student will be considered, the student must have at least ten calendar days to review and respond to that material.</w:t>
      </w:r>
      <w:r w:rsidRPr="000A27EF">
        <w:tab/>
      </w:r>
    </w:p>
    <w:p w14:paraId="0C2BAFB9" w14:textId="77777777" w:rsidR="00F463DD" w:rsidRPr="000A27EF" w:rsidRDefault="00F463DD" w:rsidP="00F463DD">
      <w:pPr>
        <w:pStyle w:val="NormalWeb"/>
        <w:numPr>
          <w:ilvl w:val="2"/>
          <w:numId w:val="42"/>
        </w:numPr>
        <w:outlineLvl w:val="0"/>
        <w:rPr>
          <w:b/>
        </w:rPr>
      </w:pPr>
      <w:r w:rsidRPr="000A27EF">
        <w:rPr>
          <w:b/>
        </w:rPr>
        <w:t>Meeting and Decision</w:t>
      </w:r>
    </w:p>
    <w:p w14:paraId="0300F3A0" w14:textId="77777777" w:rsidR="00F463DD" w:rsidRPr="000A27EF" w:rsidRDefault="00F463DD" w:rsidP="00F463DD">
      <w:pPr>
        <w:pStyle w:val="NormalWeb"/>
        <w:numPr>
          <w:ilvl w:val="0"/>
          <w:numId w:val="43"/>
        </w:numPr>
        <w:outlineLvl w:val="0"/>
      </w:pPr>
      <w:r w:rsidRPr="000A27EF">
        <w:t xml:space="preserve"> Normally, the Academic </w:t>
      </w:r>
      <w:r w:rsidR="00ED39F5" w:rsidRPr="000A27EF">
        <w:t>Integrity Panel</w:t>
      </w:r>
      <w:r w:rsidRPr="000A27EF">
        <w:t xml:space="preserve"> will review the written appeal and then convene a meeting with the student (and his or her representative), the instructor (and his or her representative) and other parties as required to conduct a thorough investigation of the available evidence. </w:t>
      </w:r>
      <w:r w:rsidR="009069AD" w:rsidRPr="000A27EF">
        <w:t xml:space="preserve"> In accordance with Senate policy, a designate from the School or Faculty in which the course was offered may also attend the meeting for the purpose of providing information, although he or she will not be a member of the Academic </w:t>
      </w:r>
      <w:r w:rsidR="00CE1D5A" w:rsidRPr="000A27EF">
        <w:t>Integrity Panel</w:t>
      </w:r>
      <w:r w:rsidR="009069AD" w:rsidRPr="000A27EF">
        <w:t xml:space="preserve">. </w:t>
      </w:r>
      <w:r w:rsidRPr="000A27EF">
        <w:t xml:space="preserve"> </w:t>
      </w:r>
      <w:r w:rsidRPr="000A27EF">
        <w:rPr>
          <w:iCs/>
        </w:rPr>
        <w:t xml:space="preserve">For students who are not resident locally, the meeting may take the form of a tele- or video-conference.  </w:t>
      </w:r>
      <w:r w:rsidRPr="000A27EF">
        <w:t>The investigation may involve written submissions and/or oral evidence submitted or presented by witnesses to the alleged departure from academic integrity.</w:t>
      </w:r>
    </w:p>
    <w:p w14:paraId="568EE311" w14:textId="77777777" w:rsidR="00F463DD" w:rsidRPr="000A27EF" w:rsidRDefault="00F463DD" w:rsidP="00F463DD">
      <w:pPr>
        <w:pStyle w:val="ListParagraph"/>
        <w:numPr>
          <w:ilvl w:val="0"/>
          <w:numId w:val="43"/>
        </w:numPr>
        <w:spacing w:before="120"/>
        <w:rPr>
          <w:rFonts w:ascii="Times New Roman" w:hAnsi="Times New Roman"/>
          <w:sz w:val="24"/>
          <w:szCs w:val="24"/>
        </w:rPr>
      </w:pPr>
      <w:r w:rsidRPr="000A27EF">
        <w:rPr>
          <w:rFonts w:ascii="Times New Roman" w:hAnsi="Times New Roman"/>
          <w:sz w:val="24"/>
          <w:szCs w:val="24"/>
        </w:rPr>
        <w:t>The student, the instructor,</w:t>
      </w:r>
      <w:r w:rsidR="009069AD" w:rsidRPr="000A27EF">
        <w:rPr>
          <w:rFonts w:ascii="Times New Roman" w:hAnsi="Times New Roman"/>
          <w:sz w:val="24"/>
          <w:szCs w:val="24"/>
        </w:rPr>
        <w:t xml:space="preserve"> </w:t>
      </w:r>
      <w:r w:rsidR="00A60BDB" w:rsidRPr="000A27EF">
        <w:rPr>
          <w:rFonts w:ascii="Times New Roman" w:hAnsi="Times New Roman"/>
          <w:sz w:val="24"/>
          <w:szCs w:val="24"/>
        </w:rPr>
        <w:t>and the</w:t>
      </w:r>
      <w:r w:rsidR="009069AD" w:rsidRPr="000A27EF">
        <w:rPr>
          <w:rFonts w:ascii="Times New Roman" w:hAnsi="Times New Roman"/>
          <w:sz w:val="24"/>
          <w:szCs w:val="24"/>
        </w:rPr>
        <w:t xml:space="preserve"> designate from the Faculty or School in which the course was offered</w:t>
      </w:r>
      <w:r w:rsidRPr="000A27EF">
        <w:rPr>
          <w:rFonts w:ascii="Times New Roman" w:hAnsi="Times New Roman"/>
          <w:sz w:val="24"/>
          <w:szCs w:val="24"/>
        </w:rPr>
        <w:t xml:space="preserve"> must be notified, in writing, of any meeting to be convened on the case, be invited to appear at the meeting, and be advised of the right to have representation at the meeting. </w:t>
      </w:r>
    </w:p>
    <w:p w14:paraId="42A9E7E2" w14:textId="77777777" w:rsidR="00F463DD" w:rsidRPr="000A27EF" w:rsidRDefault="00F463DD" w:rsidP="00F463DD">
      <w:pPr>
        <w:pStyle w:val="ListParagraph"/>
        <w:spacing w:before="120"/>
        <w:ind w:left="360"/>
        <w:rPr>
          <w:rFonts w:ascii="Times New Roman" w:hAnsi="Times New Roman"/>
          <w:sz w:val="24"/>
          <w:szCs w:val="24"/>
        </w:rPr>
      </w:pPr>
    </w:p>
    <w:p w14:paraId="0B319861" w14:textId="77777777" w:rsidR="00442AC1" w:rsidRPr="000A27EF" w:rsidRDefault="00F463DD" w:rsidP="00F463DD">
      <w:pPr>
        <w:pStyle w:val="ListParagraph"/>
        <w:numPr>
          <w:ilvl w:val="0"/>
          <w:numId w:val="43"/>
        </w:numPr>
        <w:spacing w:before="120"/>
        <w:rPr>
          <w:rFonts w:ascii="Times New Roman" w:hAnsi="Times New Roman"/>
          <w:sz w:val="24"/>
          <w:szCs w:val="24"/>
        </w:rPr>
      </w:pPr>
      <w:r w:rsidRPr="000A27EF">
        <w:rPr>
          <w:rFonts w:ascii="Times New Roman" w:hAnsi="Times New Roman"/>
          <w:sz w:val="24"/>
          <w:szCs w:val="24"/>
        </w:rPr>
        <w:t xml:space="preserve">If any material is to be considered additional to that which formed part of the </w:t>
      </w:r>
      <w:r w:rsidR="00A60BDB" w:rsidRPr="000A27EF">
        <w:rPr>
          <w:rFonts w:ascii="Times New Roman" w:hAnsi="Times New Roman"/>
          <w:sz w:val="24"/>
          <w:szCs w:val="24"/>
        </w:rPr>
        <w:t>original decision,</w:t>
      </w:r>
      <w:r w:rsidRPr="000A27EF">
        <w:rPr>
          <w:rFonts w:ascii="Times New Roman" w:hAnsi="Times New Roman"/>
          <w:sz w:val="24"/>
          <w:szCs w:val="24"/>
        </w:rPr>
        <w:t xml:space="preserve"> the student has the right to see this material at least ten calendar days prior to the meeting.</w:t>
      </w:r>
    </w:p>
    <w:p w14:paraId="08AF7B76" w14:textId="77777777" w:rsidR="00442AC1" w:rsidRPr="000A27EF" w:rsidRDefault="00442AC1" w:rsidP="00442AC1">
      <w:pPr>
        <w:pStyle w:val="ListParagraph"/>
        <w:rPr>
          <w:rFonts w:ascii="Times New Roman" w:hAnsi="Times New Roman"/>
          <w:sz w:val="24"/>
          <w:szCs w:val="24"/>
        </w:rPr>
      </w:pPr>
    </w:p>
    <w:p w14:paraId="4F201683" w14:textId="77777777" w:rsidR="00F463DD" w:rsidRPr="000A27EF" w:rsidRDefault="00F463DD" w:rsidP="00F463DD">
      <w:pPr>
        <w:pStyle w:val="ListParagraph"/>
        <w:numPr>
          <w:ilvl w:val="0"/>
          <w:numId w:val="43"/>
        </w:numPr>
        <w:spacing w:before="120"/>
        <w:rPr>
          <w:rFonts w:ascii="Times New Roman" w:hAnsi="Times New Roman"/>
        </w:rPr>
      </w:pPr>
      <w:r w:rsidRPr="000A27EF">
        <w:rPr>
          <w:rFonts w:ascii="Times New Roman" w:hAnsi="Times New Roman"/>
          <w:sz w:val="24"/>
          <w:szCs w:val="24"/>
        </w:rPr>
        <w:t xml:space="preserve">After considering the available evidence, the Academic </w:t>
      </w:r>
      <w:r w:rsidR="00A60BDB" w:rsidRPr="000A27EF">
        <w:rPr>
          <w:rFonts w:ascii="Times New Roman" w:hAnsi="Times New Roman"/>
          <w:sz w:val="24"/>
          <w:szCs w:val="24"/>
        </w:rPr>
        <w:t>Integrity Panel</w:t>
      </w:r>
      <w:r w:rsidRPr="000A27EF">
        <w:rPr>
          <w:rFonts w:ascii="Times New Roman" w:hAnsi="Times New Roman"/>
          <w:sz w:val="24"/>
          <w:szCs w:val="24"/>
        </w:rPr>
        <w:t xml:space="preserve"> must inform t</w:t>
      </w:r>
      <w:r w:rsidR="009069AD" w:rsidRPr="000A27EF">
        <w:rPr>
          <w:rFonts w:ascii="Times New Roman" w:hAnsi="Times New Roman"/>
          <w:sz w:val="24"/>
          <w:szCs w:val="24"/>
        </w:rPr>
        <w:t xml:space="preserve">he student, the instructor, and </w:t>
      </w:r>
      <w:r w:rsidR="00E7590B" w:rsidRPr="000A27EF">
        <w:rPr>
          <w:rFonts w:ascii="Times New Roman" w:hAnsi="Times New Roman"/>
          <w:sz w:val="24"/>
          <w:szCs w:val="24"/>
        </w:rPr>
        <w:t>the</w:t>
      </w:r>
      <w:r w:rsidR="009069AD" w:rsidRPr="000A27EF">
        <w:rPr>
          <w:rFonts w:ascii="Times New Roman" w:hAnsi="Times New Roman"/>
          <w:sz w:val="24"/>
          <w:szCs w:val="24"/>
        </w:rPr>
        <w:t xml:space="preserve"> designate from the Faculty or School in which the course was offered, </w:t>
      </w:r>
      <w:r w:rsidRPr="000A27EF">
        <w:rPr>
          <w:rFonts w:ascii="Times New Roman" w:hAnsi="Times New Roman"/>
          <w:sz w:val="24"/>
          <w:szCs w:val="24"/>
        </w:rPr>
        <w:t xml:space="preserve">in writing, of the </w:t>
      </w:r>
      <w:r w:rsidR="00E7590B" w:rsidRPr="000A27EF">
        <w:rPr>
          <w:rFonts w:ascii="Times New Roman" w:hAnsi="Times New Roman"/>
          <w:sz w:val="24"/>
          <w:szCs w:val="24"/>
        </w:rPr>
        <w:t>Panel</w:t>
      </w:r>
      <w:r w:rsidRPr="000A27EF">
        <w:rPr>
          <w:rFonts w:ascii="Times New Roman" w:hAnsi="Times New Roman"/>
          <w:sz w:val="24"/>
          <w:szCs w:val="24"/>
        </w:rPr>
        <w:t xml:space="preserve">’s decision to uphold or deny the appeal, including the reasons for this decision. </w:t>
      </w:r>
      <w:r w:rsidR="00F12D22" w:rsidRPr="000A27EF">
        <w:rPr>
          <w:rFonts w:ascii="Times New Roman" w:hAnsi="Times New Roman"/>
          <w:sz w:val="24"/>
          <w:szCs w:val="24"/>
          <w:lang w:val="en-CA" w:eastAsia="en-CA"/>
        </w:rPr>
        <w:t xml:space="preserve">The Panel should provide a written response within </w:t>
      </w:r>
      <w:r w:rsidR="009D76DF" w:rsidRPr="000A27EF">
        <w:rPr>
          <w:rFonts w:ascii="Times New Roman" w:hAnsi="Times New Roman"/>
          <w:sz w:val="24"/>
          <w:szCs w:val="24"/>
          <w:lang w:val="en-CA" w:eastAsia="en-CA"/>
        </w:rPr>
        <w:t>7</w:t>
      </w:r>
      <w:r w:rsidR="00F12D22" w:rsidRPr="000A27EF">
        <w:rPr>
          <w:rFonts w:ascii="Times New Roman" w:hAnsi="Times New Roman"/>
          <w:sz w:val="24"/>
          <w:szCs w:val="24"/>
          <w:lang w:val="en-CA" w:eastAsia="en-CA"/>
        </w:rPr>
        <w:t xml:space="preserve"> days of meeting with the student and instructor, or within a reasonable period of time as demanded by the complexity of the case. </w:t>
      </w:r>
      <w:r w:rsidRPr="000A27EF">
        <w:rPr>
          <w:rFonts w:ascii="Times New Roman" w:hAnsi="Times New Roman"/>
          <w:sz w:val="24"/>
          <w:szCs w:val="24"/>
        </w:rPr>
        <w:t xml:space="preserve">If the Academic </w:t>
      </w:r>
      <w:r w:rsidR="00E7590B" w:rsidRPr="000A27EF">
        <w:rPr>
          <w:rFonts w:ascii="Times New Roman" w:hAnsi="Times New Roman"/>
          <w:sz w:val="24"/>
          <w:szCs w:val="24"/>
        </w:rPr>
        <w:t>Integrity Panel</w:t>
      </w:r>
      <w:r w:rsidRPr="000A27EF">
        <w:rPr>
          <w:rFonts w:ascii="Times New Roman" w:hAnsi="Times New Roman"/>
          <w:sz w:val="24"/>
          <w:szCs w:val="24"/>
        </w:rPr>
        <w:t xml:space="preserve"> denies the appeal, the student must be informed of the opportunity to appeal to the </w:t>
      </w:r>
      <w:r w:rsidR="00B06B04">
        <w:rPr>
          <w:rFonts w:ascii="Times New Roman" w:hAnsi="Times New Roman"/>
          <w:sz w:val="24"/>
          <w:szCs w:val="24"/>
        </w:rPr>
        <w:t xml:space="preserve">QSB </w:t>
      </w:r>
      <w:r w:rsidR="00E7590B" w:rsidRPr="000A27EF">
        <w:rPr>
          <w:rFonts w:ascii="Times New Roman" w:hAnsi="Times New Roman"/>
          <w:sz w:val="24"/>
          <w:szCs w:val="24"/>
        </w:rPr>
        <w:t>Academic Appeals Committee, according to the grounds for appeal set out in Section 5.3.3 below.</w:t>
      </w:r>
      <w:r w:rsidRPr="000A27EF">
        <w:rPr>
          <w:rFonts w:ascii="Times New Roman" w:hAnsi="Times New Roman"/>
          <w:sz w:val="24"/>
          <w:szCs w:val="24"/>
        </w:rPr>
        <w:t xml:space="preserve"> The student must also be informed of the date by which a notice of appeal must be filed, and of the student’s right to utilize the services provided by the Coordinator of Dispute Resolution Mechanisms.</w:t>
      </w:r>
    </w:p>
    <w:p w14:paraId="1D0C85B8" w14:textId="77777777" w:rsidR="00F64291" w:rsidRPr="000A27EF" w:rsidRDefault="00F64291" w:rsidP="00F64291">
      <w:pPr>
        <w:pStyle w:val="ListParagraph"/>
        <w:rPr>
          <w:rFonts w:ascii="Times New Roman" w:hAnsi="Times New Roman"/>
        </w:rPr>
      </w:pPr>
    </w:p>
    <w:p w14:paraId="0472AD6D" w14:textId="77777777" w:rsidR="00F64291" w:rsidRPr="000A27EF" w:rsidRDefault="00F64291" w:rsidP="00F64291">
      <w:pPr>
        <w:spacing w:before="120"/>
      </w:pPr>
      <w:r w:rsidRPr="000A27EF">
        <w:rPr>
          <w:b/>
        </w:rPr>
        <w:t xml:space="preserve">5.3.3 </w:t>
      </w:r>
      <w:r w:rsidRPr="000A27EF">
        <w:rPr>
          <w:b/>
        </w:rPr>
        <w:tab/>
        <w:t>Grounds for Appeal to Academic Appeals Committee of Faculty Board</w:t>
      </w:r>
    </w:p>
    <w:p w14:paraId="3E73F04F" w14:textId="77777777" w:rsidR="00CE1D5A" w:rsidRPr="000A27EF" w:rsidRDefault="00CE1D5A" w:rsidP="00CE1D5A">
      <w:pPr>
        <w:pStyle w:val="NormalWeb"/>
      </w:pPr>
      <w:r w:rsidRPr="000A27EF">
        <w:t xml:space="preserve">A student who has already appealed a Finding and/or sanction made by another School or Faculty to the Academic Integrity Panel of the School of Business may initiate an appeal to the Academic Appeals Committee of </w:t>
      </w:r>
      <w:r w:rsidR="00893ED0" w:rsidRPr="000A27EF">
        <w:t xml:space="preserve">the School of Business </w:t>
      </w:r>
      <w:r w:rsidRPr="000A27EF">
        <w:t>Faculty Board only if she or he can establish one or more of the following grounds:</w:t>
      </w:r>
    </w:p>
    <w:p w14:paraId="00D6EC02" w14:textId="77777777" w:rsidR="00CE1D5A" w:rsidRPr="000A27EF" w:rsidRDefault="00CE1D5A" w:rsidP="00CE1D5A">
      <w:pPr>
        <w:pStyle w:val="NormalWeb"/>
        <w:numPr>
          <w:ilvl w:val="0"/>
          <w:numId w:val="7"/>
        </w:numPr>
      </w:pPr>
      <w:r w:rsidRPr="000A27EF">
        <w:t>a failure on the part of the Academic Integrity Panel to follow the relevant rules or regulations (i.e., procedural error);</w:t>
      </w:r>
    </w:p>
    <w:p w14:paraId="5028AC04" w14:textId="77777777" w:rsidR="00CE1D5A" w:rsidRPr="000A27EF" w:rsidRDefault="00CE1D5A" w:rsidP="00CE1D5A">
      <w:pPr>
        <w:pStyle w:val="NormalWeb"/>
        <w:numPr>
          <w:ilvl w:val="0"/>
          <w:numId w:val="7"/>
        </w:numPr>
      </w:pPr>
      <w:r w:rsidRPr="000A27EF">
        <w:t>a failure to follow the rules of natural justice (see Section 4.1);</w:t>
      </w:r>
    </w:p>
    <w:p w14:paraId="435C0480" w14:textId="77777777" w:rsidR="0044536E" w:rsidRPr="000A27EF" w:rsidRDefault="0044536E" w:rsidP="0044536E">
      <w:pPr>
        <w:pStyle w:val="NormalWeb"/>
        <w:numPr>
          <w:ilvl w:val="0"/>
          <w:numId w:val="7"/>
        </w:numPr>
      </w:pPr>
      <w:r w:rsidRPr="000A27EF">
        <w:t>a violation of University policies; or</w:t>
      </w:r>
    </w:p>
    <w:p w14:paraId="3C2568C9" w14:textId="77777777" w:rsidR="00CE1D5A" w:rsidRPr="000A27EF" w:rsidRDefault="00CE1D5A" w:rsidP="00CE1D5A">
      <w:pPr>
        <w:pStyle w:val="NormalWeb"/>
        <w:numPr>
          <w:ilvl w:val="0"/>
          <w:numId w:val="7"/>
        </w:numPr>
      </w:pPr>
      <w:r w:rsidRPr="000A27EF">
        <w:t>a decision made that is not found to be reasonable.</w:t>
      </w:r>
      <w:r w:rsidRPr="000A27EF">
        <w:rPr>
          <w:rStyle w:val="FootnoteReference"/>
        </w:rPr>
        <w:footnoteReference w:id="16"/>
      </w:r>
    </w:p>
    <w:p w14:paraId="0231A909" w14:textId="77777777" w:rsidR="0044536E" w:rsidRPr="000A27EF" w:rsidRDefault="0044536E" w:rsidP="002B47BF">
      <w:pPr>
        <w:pStyle w:val="NormalWeb"/>
      </w:pPr>
      <w:r w:rsidRPr="000A27EF">
        <w:t xml:space="preserve">If, in the course of the appeal, new information relevant to the matter is brought forward, the matter must be referred back to the original decision maker </w:t>
      </w:r>
      <w:r w:rsidR="000A27EF" w:rsidRPr="000A27EF">
        <w:t>for reconsideration of the decision in light of the new information</w:t>
      </w:r>
      <w:r w:rsidRPr="000A27EF">
        <w:t>.</w:t>
      </w:r>
    </w:p>
    <w:p w14:paraId="462E72B8" w14:textId="77777777" w:rsidR="00CE1D5A" w:rsidRPr="000A27EF" w:rsidRDefault="00CE1D5A" w:rsidP="002B47BF">
      <w:pPr>
        <w:pStyle w:val="NormalWeb"/>
        <w:rPr>
          <w:b/>
        </w:rPr>
      </w:pPr>
      <w:r w:rsidRPr="000A27EF">
        <w:rPr>
          <w:b/>
        </w:rPr>
        <w:t xml:space="preserve">5.3.4  </w:t>
      </w:r>
      <w:r w:rsidRPr="000A27EF">
        <w:rPr>
          <w:b/>
        </w:rPr>
        <w:tab/>
        <w:t>Timeline for Appeal to Academic Appeals Committee</w:t>
      </w:r>
    </w:p>
    <w:p w14:paraId="7EF3DC60" w14:textId="77777777" w:rsidR="00CE1D5A" w:rsidRPr="000A27EF" w:rsidRDefault="00CE1D5A" w:rsidP="00CE1D5A">
      <w:pPr>
        <w:pStyle w:val="NormalWeb"/>
      </w:pPr>
      <w:r w:rsidRPr="000A27EF">
        <w:t xml:space="preserve">A student who believes that she or he has grounds for an appeal to the Academic Appeals Committee must notify the Chair of </w:t>
      </w:r>
      <w:r w:rsidR="00B06B04">
        <w:t>this Committee</w:t>
      </w:r>
      <w:r w:rsidRPr="000A27EF">
        <w:t xml:space="preserve"> in writing of his or her intention to appeal, no later than 7 calendar days from the date that the Academic Integrity Panel’s decision was received.  The student then has an additional 14 calendar days from the date that notice was provided in which to submit his or her written appeal, with all relevant supporting documents, to the Chair of </w:t>
      </w:r>
      <w:r w:rsidR="00B06B04">
        <w:t>the QSB Academic Appeals Committee</w:t>
      </w:r>
      <w:r w:rsidRPr="000A27EF">
        <w:t>.  The written appeal should include a letter that addresses both the grounds for the appeal and the written statements made by the Academic Integrity Panel in denying the appeal.   All letters and documentation considered by the Academic Integrity Panel in reaching a decision will be forwarded to the Academic Appeals Committee.  If material in addition to a decision (and related documentation) by the Academic Integrity Panel and that supplied by the student will be considered, the student must have at least ten calendar days to review and respond to that material.</w:t>
      </w:r>
      <w:r w:rsidRPr="000A27EF">
        <w:tab/>
      </w:r>
    </w:p>
    <w:p w14:paraId="6C5A566B" w14:textId="77777777" w:rsidR="00CE1D5A" w:rsidRPr="000A27EF" w:rsidRDefault="00CE1D5A" w:rsidP="00CE1D5A">
      <w:pPr>
        <w:pStyle w:val="NormalWeb"/>
        <w:numPr>
          <w:ilvl w:val="2"/>
          <w:numId w:val="48"/>
        </w:numPr>
        <w:rPr>
          <w:b/>
        </w:rPr>
      </w:pPr>
      <w:r w:rsidRPr="000A27EF">
        <w:rPr>
          <w:b/>
        </w:rPr>
        <w:t>Meeting and Decision by Academic Appeals Committee</w:t>
      </w:r>
    </w:p>
    <w:p w14:paraId="60B23756" w14:textId="77777777" w:rsidR="00CE1D5A" w:rsidRPr="000A27EF" w:rsidRDefault="00CE1D5A" w:rsidP="00CE1D5A">
      <w:pPr>
        <w:pStyle w:val="NormalWeb"/>
        <w:numPr>
          <w:ilvl w:val="1"/>
          <w:numId w:val="7"/>
        </w:numPr>
      </w:pPr>
      <w:r w:rsidRPr="000A27EF">
        <w:t xml:space="preserve">Normally, the Academic Appeals Committee will review the written appeal and then convene a meeting with the student (and his or her representative), the instructor (and his or her representative) and other parties as required to </w:t>
      </w:r>
      <w:r w:rsidR="002B47BF" w:rsidRPr="000A27EF">
        <w:t>consider the merits of the appeal</w:t>
      </w:r>
      <w:r w:rsidRPr="000A27EF">
        <w:t xml:space="preserve">.  </w:t>
      </w:r>
      <w:r w:rsidR="00C76521" w:rsidRPr="000A27EF">
        <w:t xml:space="preserve">In accordance with Senate Policy, a designate from the Faculty or School in which the course was offered may also attend the meeting for the purpose of providing information, although he or she will not be a member of the Academic Appeals Committee.  </w:t>
      </w:r>
      <w:r w:rsidRPr="000A27EF">
        <w:rPr>
          <w:iCs/>
        </w:rPr>
        <w:t xml:space="preserve">For students who are not resident locally, the meeting may take the form of a tele- or video-conference.  </w:t>
      </w:r>
      <w:r w:rsidRPr="000A27EF">
        <w:t>The investigation may involve written submissions and/or oral evidence submitted or presented by witnesses to the alleged departure from academic integrity.</w:t>
      </w:r>
    </w:p>
    <w:p w14:paraId="3001D0CF" w14:textId="77777777" w:rsidR="00CE1D5A" w:rsidRPr="000A27EF" w:rsidRDefault="00C76521" w:rsidP="00CE1D5A">
      <w:pPr>
        <w:pStyle w:val="NormalWeb"/>
        <w:numPr>
          <w:ilvl w:val="1"/>
          <w:numId w:val="7"/>
        </w:numPr>
        <w:spacing w:before="120" w:beforeAutospacing="0" w:after="0" w:afterAutospacing="0"/>
        <w:outlineLvl w:val="0"/>
      </w:pPr>
      <w:r w:rsidRPr="000A27EF">
        <w:t xml:space="preserve">The student, the instructor, </w:t>
      </w:r>
      <w:r w:rsidR="00CE1D5A" w:rsidRPr="000A27EF">
        <w:t>the Academic Integrity Panel</w:t>
      </w:r>
      <w:r w:rsidRPr="000A27EF">
        <w:t>, and the designate from the Faculty or School in which the course was offered</w:t>
      </w:r>
      <w:r w:rsidR="00CE1D5A" w:rsidRPr="000A27EF">
        <w:t xml:space="preserve"> must be notified, in writing, of any meeting to be convened on the case, invited to appear at the meeting, and be advised of the right to have representation at the meeting.</w:t>
      </w:r>
    </w:p>
    <w:p w14:paraId="50B4649F" w14:textId="77777777" w:rsidR="00CE1D5A" w:rsidRPr="000A27EF" w:rsidRDefault="00CE1D5A" w:rsidP="00CE1D5A">
      <w:pPr>
        <w:pStyle w:val="ListParagraph"/>
        <w:numPr>
          <w:ilvl w:val="1"/>
          <w:numId w:val="7"/>
        </w:numPr>
        <w:spacing w:before="120"/>
        <w:contextualSpacing w:val="0"/>
        <w:rPr>
          <w:rFonts w:ascii="Times New Roman" w:hAnsi="Times New Roman"/>
          <w:sz w:val="24"/>
          <w:szCs w:val="24"/>
        </w:rPr>
      </w:pPr>
      <w:r w:rsidRPr="000A27EF">
        <w:rPr>
          <w:rFonts w:ascii="Times New Roman" w:hAnsi="Times New Roman"/>
          <w:sz w:val="24"/>
          <w:szCs w:val="24"/>
        </w:rPr>
        <w:t>If any material is to be considered additional to that which formed part of the previous appeal to the Academic Integrity Panel, the student has the right to see this material at least ten calendar days prior to the meeting.</w:t>
      </w:r>
    </w:p>
    <w:p w14:paraId="33851648" w14:textId="77777777" w:rsidR="00CE1D5A" w:rsidRPr="000A27EF" w:rsidRDefault="00CE1D5A" w:rsidP="00CE1D5A">
      <w:pPr>
        <w:pStyle w:val="ListParagraph"/>
        <w:numPr>
          <w:ilvl w:val="1"/>
          <w:numId w:val="7"/>
        </w:numPr>
        <w:spacing w:before="120"/>
        <w:contextualSpacing w:val="0"/>
        <w:rPr>
          <w:rFonts w:ascii="Times New Roman" w:hAnsi="Times New Roman"/>
          <w:sz w:val="24"/>
          <w:szCs w:val="24"/>
        </w:rPr>
      </w:pPr>
      <w:r w:rsidRPr="000A27EF">
        <w:rPr>
          <w:rFonts w:ascii="Times New Roman" w:hAnsi="Times New Roman"/>
          <w:sz w:val="24"/>
          <w:szCs w:val="24"/>
        </w:rPr>
        <w:t>After considering the available evidence, the Chair of the Academic Appeals Committee must inform t</w:t>
      </w:r>
      <w:r w:rsidR="00C76521" w:rsidRPr="000A27EF">
        <w:rPr>
          <w:rFonts w:ascii="Times New Roman" w:hAnsi="Times New Roman"/>
          <w:sz w:val="24"/>
          <w:szCs w:val="24"/>
        </w:rPr>
        <w:t xml:space="preserve">he student, the instructor, </w:t>
      </w:r>
      <w:r w:rsidRPr="000A27EF">
        <w:rPr>
          <w:rFonts w:ascii="Times New Roman" w:hAnsi="Times New Roman"/>
          <w:sz w:val="24"/>
          <w:szCs w:val="24"/>
        </w:rPr>
        <w:t xml:space="preserve">the Academic Integrity Panel, </w:t>
      </w:r>
      <w:r w:rsidR="00C76521" w:rsidRPr="000A27EF">
        <w:rPr>
          <w:rFonts w:ascii="Times New Roman" w:hAnsi="Times New Roman"/>
          <w:sz w:val="24"/>
          <w:szCs w:val="24"/>
        </w:rPr>
        <w:t xml:space="preserve">and the designate of the Faculty or School in which the course was offered, </w:t>
      </w:r>
      <w:r w:rsidRPr="000A27EF">
        <w:rPr>
          <w:rFonts w:ascii="Times New Roman" w:hAnsi="Times New Roman"/>
          <w:sz w:val="24"/>
          <w:szCs w:val="24"/>
        </w:rPr>
        <w:t xml:space="preserve">in writing, of the Committee’s decision to uphold or deny the appeal, including the reasons for this decision.  </w:t>
      </w:r>
      <w:r w:rsidR="00F12D22" w:rsidRPr="000A27EF">
        <w:rPr>
          <w:rFonts w:ascii="Times New Roman" w:hAnsi="Times New Roman"/>
          <w:sz w:val="24"/>
          <w:szCs w:val="24"/>
          <w:lang w:val="en-CA" w:eastAsia="en-CA"/>
        </w:rPr>
        <w:t xml:space="preserve">The Chair should provide a written response within </w:t>
      </w:r>
      <w:r w:rsidR="009D76DF" w:rsidRPr="000A27EF">
        <w:rPr>
          <w:rFonts w:ascii="Times New Roman" w:hAnsi="Times New Roman"/>
          <w:sz w:val="24"/>
          <w:szCs w:val="24"/>
          <w:lang w:val="en-CA" w:eastAsia="en-CA"/>
        </w:rPr>
        <w:t>7</w:t>
      </w:r>
      <w:r w:rsidR="00F12D22" w:rsidRPr="000A27EF">
        <w:rPr>
          <w:rFonts w:ascii="Times New Roman" w:hAnsi="Times New Roman"/>
          <w:sz w:val="24"/>
          <w:szCs w:val="24"/>
          <w:lang w:val="en-CA" w:eastAsia="en-CA"/>
        </w:rPr>
        <w:t xml:space="preserve"> days of meeting with the student, instructor and Panel, or within a reasonable period of time as demanded by the complexity of the case. </w:t>
      </w:r>
      <w:r w:rsidRPr="000A27EF">
        <w:rPr>
          <w:rFonts w:ascii="Times New Roman" w:hAnsi="Times New Roman"/>
          <w:sz w:val="24"/>
          <w:szCs w:val="24"/>
        </w:rPr>
        <w:t xml:space="preserve">If the Academic Appeals Committee denies the appeal, the student must be informed of the opportunity to appeal to the University Student Appeals Board, according to the grounds for appeal set out in the Senate's </w:t>
      </w:r>
      <w:r w:rsidRPr="000A27EF">
        <w:rPr>
          <w:rStyle w:val="Emphasis"/>
          <w:rFonts w:ascii="Times New Roman" w:hAnsi="Times New Roman"/>
          <w:sz w:val="24"/>
          <w:szCs w:val="24"/>
        </w:rPr>
        <w:t>Policy on Student Appeals, Rights and Discipline</w:t>
      </w:r>
      <w:r w:rsidRPr="000A27EF">
        <w:rPr>
          <w:rStyle w:val="Emphasis"/>
          <w:rFonts w:ascii="Times New Roman" w:hAnsi="Times New Roman"/>
          <w:i w:val="0"/>
          <w:sz w:val="24"/>
          <w:szCs w:val="24"/>
        </w:rPr>
        <w:t>.</w:t>
      </w:r>
      <w:r w:rsidRPr="000A27EF">
        <w:rPr>
          <w:rStyle w:val="FootnoteReference"/>
          <w:rFonts w:ascii="Times New Roman" w:hAnsi="Times New Roman"/>
          <w:iCs/>
          <w:sz w:val="24"/>
          <w:szCs w:val="24"/>
        </w:rPr>
        <w:footnoteReference w:id="17"/>
      </w:r>
      <w:r w:rsidRPr="000A27EF">
        <w:rPr>
          <w:rStyle w:val="Emphasis"/>
          <w:rFonts w:ascii="Times New Roman" w:hAnsi="Times New Roman"/>
          <w:i w:val="0"/>
          <w:sz w:val="24"/>
          <w:szCs w:val="24"/>
        </w:rPr>
        <w:t xml:space="preserve"> </w:t>
      </w:r>
      <w:r w:rsidRPr="000A27EF">
        <w:rPr>
          <w:rFonts w:ascii="Times New Roman" w:hAnsi="Times New Roman"/>
          <w:sz w:val="24"/>
          <w:szCs w:val="24"/>
        </w:rPr>
        <w:t>The student must also be informed of the date by which a notice of appeal must be filed, and of the student’s right to utilize the services provided by the Coordinator of Dispute Resolution Mechanisms.</w:t>
      </w:r>
    </w:p>
    <w:p w14:paraId="13B49EED" w14:textId="77777777" w:rsidR="009D76DF" w:rsidRPr="000A27EF" w:rsidRDefault="009D76DF" w:rsidP="00F463DD">
      <w:pPr>
        <w:pStyle w:val="NormalWeb"/>
        <w:outlineLvl w:val="0"/>
        <w:rPr>
          <w:b/>
        </w:rPr>
      </w:pPr>
    </w:p>
    <w:p w14:paraId="1341AA9D" w14:textId="77777777" w:rsidR="00F463DD" w:rsidRPr="000A27EF" w:rsidRDefault="00F463DD" w:rsidP="00F463DD">
      <w:pPr>
        <w:pStyle w:val="NormalWeb"/>
        <w:outlineLvl w:val="0"/>
        <w:rPr>
          <w:b/>
        </w:rPr>
      </w:pPr>
      <w:r w:rsidRPr="000A27EF">
        <w:rPr>
          <w:b/>
        </w:rPr>
        <w:t>5</w:t>
      </w:r>
      <w:r w:rsidR="00442AC1" w:rsidRPr="000A27EF">
        <w:rPr>
          <w:b/>
        </w:rPr>
        <w:t>.3</w:t>
      </w:r>
      <w:r w:rsidR="00CE1D5A" w:rsidRPr="000A27EF">
        <w:rPr>
          <w:b/>
        </w:rPr>
        <w:t>.6</w:t>
      </w:r>
      <w:r w:rsidRPr="000A27EF">
        <w:rPr>
          <w:b/>
        </w:rPr>
        <w:t xml:space="preserve"> </w:t>
      </w:r>
      <w:r w:rsidRPr="000A27EF">
        <w:rPr>
          <w:b/>
        </w:rPr>
        <w:tab/>
        <w:t>University Student Appeals Board</w:t>
      </w:r>
    </w:p>
    <w:p w14:paraId="593B0B92" w14:textId="77777777" w:rsidR="00F463DD" w:rsidRPr="000A27EF" w:rsidRDefault="00F463DD" w:rsidP="00F463DD">
      <w:pPr>
        <w:pStyle w:val="NormalWeb"/>
        <w:rPr>
          <w:rStyle w:val="Emphasis"/>
        </w:rPr>
      </w:pPr>
      <w:r w:rsidRPr="000A27EF">
        <w:t xml:space="preserve">As decisions on departures from academic integrity are academic matters, the </w:t>
      </w:r>
      <w:r w:rsidR="00452712" w:rsidRPr="000A27EF">
        <w:t xml:space="preserve">QSB </w:t>
      </w:r>
      <w:r w:rsidRPr="000A27EF">
        <w:t xml:space="preserve">Academic Appeals Committee’s decision is normally final (see the Senate's </w:t>
      </w:r>
      <w:r w:rsidRPr="000A27EF">
        <w:rPr>
          <w:rStyle w:val="Emphasis"/>
        </w:rPr>
        <w:t>Policy on Student Appeals, Rights and Discipline</w:t>
      </w:r>
      <w:r w:rsidRPr="000A27EF">
        <w:rPr>
          <w:rStyle w:val="Emphasis"/>
          <w:i w:val="0"/>
        </w:rPr>
        <w:t>)</w:t>
      </w:r>
      <w:r w:rsidRPr="000A27EF">
        <w:t>.</w:t>
      </w:r>
      <w:r w:rsidRPr="000A27EF">
        <w:rPr>
          <w:rStyle w:val="FootnoteReference"/>
        </w:rPr>
        <w:footnoteReference w:id="18"/>
      </w:r>
      <w:r w:rsidRPr="000A27EF">
        <w:t xml:space="preserve"> If a student believes that there are grounds for an appeal on other than academic grounds, the student may initiate an appeal to the University Student Appeals Board, as described in the Senate's </w:t>
      </w:r>
      <w:r w:rsidRPr="000A27EF">
        <w:rPr>
          <w:rStyle w:val="Emphasis"/>
        </w:rPr>
        <w:t>Policy on Student Appeals, Rights and Discipline.</w:t>
      </w:r>
    </w:p>
    <w:p w14:paraId="4937C544" w14:textId="77777777" w:rsidR="007630EB" w:rsidRPr="000A27EF" w:rsidRDefault="00904F6B" w:rsidP="001F76E0">
      <w:pPr>
        <w:ind w:left="-1440" w:firstLine="90"/>
      </w:pPr>
      <w:r w:rsidRPr="000A27EF">
        <w:rPr>
          <w:iCs/>
          <w:noProof/>
        </w:rPr>
        <mc:AlternateContent>
          <mc:Choice Requires="wps">
            <w:drawing>
              <wp:anchor distT="0" distB="0" distL="114300" distR="114300" simplePos="0" relativeHeight="251677696" behindDoc="0" locked="0" layoutInCell="1" allowOverlap="1" wp14:anchorId="033E43E5" wp14:editId="06BF565A">
                <wp:simplePos x="0" y="0"/>
                <wp:positionH relativeFrom="column">
                  <wp:posOffset>476885</wp:posOffset>
                </wp:positionH>
                <wp:positionV relativeFrom="paragraph">
                  <wp:posOffset>-200025</wp:posOffset>
                </wp:positionV>
                <wp:extent cx="4628515" cy="285115"/>
                <wp:effectExtent l="635" t="0" r="0" b="635"/>
                <wp:wrapNone/>
                <wp:docPr id="18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0761" w14:textId="77777777" w:rsidR="007068E1" w:rsidRPr="007F1689" w:rsidRDefault="007068E1" w:rsidP="00D94327">
                            <w:pPr>
                              <w:jc w:val="center"/>
                              <w:rPr>
                                <w:b/>
                              </w:rPr>
                            </w:pPr>
                            <w:r w:rsidRPr="007F1689">
                              <w:rPr>
                                <w:b/>
                                <w:lang w:val="en-GB"/>
                              </w:rPr>
                              <w:t>APPENDIX A: Processes for Instructor-initiated investigations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5" o:spid="_x0000_s1026" type="#_x0000_t202" style="position:absolute;left:0;text-align:left;margin-left:37.55pt;margin-top:-15.75pt;width:364.45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" stroked="f">
                <v:textbox>
                  <w:txbxContent>
                    <w:p w:rsidR="007068E1" w:rsidRPr="007F1689" w:rsidRDefault="007068E1" w:rsidP="00D94327">
                      <w:pPr>
                        <w:jc w:val="center"/>
                        <w:rPr>
                          <w:b/>
                        </w:rPr>
                      </w:pPr>
                      <w:r w:rsidRPr="007F1689">
                        <w:rPr>
                          <w:b/>
                          <w:lang w:val="en-GB"/>
                        </w:rPr>
                        <w:t>APPENDIX A: Processes for Instructor-initiated investigations</w:t>
                      </w:r>
                    </w:p>
                  </w:txbxContent>
                </v:textbox>
              </v:shape>
            </w:pict>
          </mc:Fallback>
        </mc:AlternateContent>
      </w:r>
      <w:r w:rsidRPr="000A27EF">
        <w:rPr>
          <w:noProof/>
        </w:rPr>
        <mc:AlternateContent>
          <mc:Choice Requires="wps">
            <w:drawing>
              <wp:anchor distT="0" distB="0" distL="114300" distR="114300" simplePos="0" relativeHeight="251669504" behindDoc="0" locked="0" layoutInCell="1" allowOverlap="1" wp14:anchorId="756069F9" wp14:editId="0ECE7DE5">
                <wp:simplePos x="0" y="0"/>
                <wp:positionH relativeFrom="column">
                  <wp:posOffset>1675765</wp:posOffset>
                </wp:positionH>
                <wp:positionV relativeFrom="paragraph">
                  <wp:posOffset>5022215</wp:posOffset>
                </wp:positionV>
                <wp:extent cx="1290955" cy="386080"/>
                <wp:effectExtent l="8890" t="12065" r="5080" b="11430"/>
                <wp:wrapNone/>
                <wp:docPr id="17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386080"/>
                        </a:xfrm>
                        <a:prstGeom prst="rect">
                          <a:avLst/>
                        </a:prstGeom>
                        <a:solidFill>
                          <a:srgbClr val="FFFFFF"/>
                        </a:solidFill>
                        <a:ln w="9525">
                          <a:solidFill>
                            <a:srgbClr val="000000"/>
                          </a:solidFill>
                          <a:miter lim="800000"/>
                          <a:headEnd/>
                          <a:tailEnd/>
                        </a:ln>
                      </wps:spPr>
                      <wps:txbx>
                        <w:txbxContent>
                          <w:p w14:paraId="5068353C" w14:textId="77777777" w:rsidR="007068E1" w:rsidRPr="00CA7F75" w:rsidRDefault="007068E1" w:rsidP="001F76E0">
                            <w:pPr>
                              <w:rPr>
                                <w:sz w:val="16"/>
                                <w:szCs w:val="16"/>
                              </w:rPr>
                            </w:pPr>
                            <w:r>
                              <w:rPr>
                                <w:sz w:val="16"/>
                                <w:szCs w:val="16"/>
                              </w:rPr>
                              <w:t>Academic Integrity Panel determines sanction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left:0;text-align:left;margin-left:131.95pt;margin-top:395.45pt;width:101.65pt;height: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">
                <v:textbox>
                  <w:txbxContent>
                    <w:p w:rsidR="007068E1" w:rsidRPr="00CA7F75" w:rsidRDefault="007068E1" w:rsidP="001F76E0">
                      <w:pPr>
                        <w:rPr>
                          <w:sz w:val="16"/>
                          <w:szCs w:val="16"/>
                        </w:rPr>
                      </w:pPr>
                      <w:r>
                        <w:rPr>
                          <w:sz w:val="16"/>
                          <w:szCs w:val="16"/>
                        </w:rPr>
                        <w:t>Academic Integrity Panel determines sanction</w:t>
                      </w:r>
                    </w:p>
                  </w:txbxContent>
                </v:textbox>
              </v:shape>
            </w:pict>
          </mc:Fallback>
        </mc:AlternateContent>
      </w:r>
      <w:r w:rsidRPr="000A27EF">
        <w:rPr>
          <w:noProof/>
        </w:rPr>
        <mc:AlternateContent>
          <mc:Choice Requires="wps">
            <w:drawing>
              <wp:anchor distT="0" distB="0" distL="114300" distR="114300" simplePos="0" relativeHeight="251660288" behindDoc="1" locked="0" layoutInCell="1" allowOverlap="1" wp14:anchorId="22C07BE8" wp14:editId="4D5E3238">
                <wp:simplePos x="0" y="0"/>
                <wp:positionH relativeFrom="column">
                  <wp:posOffset>1231900</wp:posOffset>
                </wp:positionH>
                <wp:positionV relativeFrom="paragraph">
                  <wp:posOffset>5492750</wp:posOffset>
                </wp:positionV>
                <wp:extent cx="688340" cy="441960"/>
                <wp:effectExtent l="3175" t="0" r="3810" b="0"/>
                <wp:wrapNone/>
                <wp:docPr id="17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5966" w14:textId="77777777" w:rsidR="007068E1" w:rsidRPr="00CA7F75" w:rsidRDefault="007068E1" w:rsidP="001F76E0">
                            <w:pPr>
                              <w:jc w:val="center"/>
                              <w:rPr>
                                <w:sz w:val="16"/>
                                <w:szCs w:val="16"/>
                              </w:rPr>
                            </w:pPr>
                            <w:r>
                              <w:rPr>
                                <w:sz w:val="16"/>
                                <w:szCs w:val="16"/>
                              </w:rPr>
                              <w:t>Student chooses not to appeal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28" type="#_x0000_t202" style="position:absolute;left:0;text-align:left;margin-left:97pt;margin-top:432.5pt;width:54.2pt;height: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" stroked="f">
                <v:textbox style="mso-fit-shape-to-text:t">
                  <w:txbxContent>
                    <w:p w:rsidR="007068E1" w:rsidRPr="00CA7F75" w:rsidRDefault="007068E1" w:rsidP="001F76E0">
                      <w:pPr>
                        <w:jc w:val="center"/>
                        <w:rPr>
                          <w:sz w:val="16"/>
                          <w:szCs w:val="16"/>
                        </w:rPr>
                      </w:pPr>
                      <w:r>
                        <w:rPr>
                          <w:sz w:val="16"/>
                          <w:szCs w:val="16"/>
                        </w:rPr>
                        <w:t>Student chooses not to appeal</w:t>
                      </w:r>
                    </w:p>
                  </w:txbxContent>
                </v:textbox>
              </v:shape>
            </w:pict>
          </mc:Fallback>
        </mc:AlternateContent>
      </w:r>
      <w:r w:rsidRPr="000A27EF">
        <w:rPr>
          <w:noProof/>
        </w:rPr>
        <mc:AlternateContent>
          <mc:Choice Requires="wps">
            <w:drawing>
              <wp:anchor distT="0" distB="0" distL="114300" distR="114300" simplePos="0" relativeHeight="251661312" behindDoc="1" locked="0" layoutInCell="1" allowOverlap="1" wp14:anchorId="31B97E5D" wp14:editId="34317E77">
                <wp:simplePos x="0" y="0"/>
                <wp:positionH relativeFrom="column">
                  <wp:posOffset>2062480</wp:posOffset>
                </wp:positionH>
                <wp:positionV relativeFrom="paragraph">
                  <wp:posOffset>4490720</wp:posOffset>
                </wp:positionV>
                <wp:extent cx="537210" cy="325120"/>
                <wp:effectExtent l="0" t="4445" r="635" b="0"/>
                <wp:wrapNone/>
                <wp:docPr id="17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87D03" w14:textId="77777777" w:rsidR="007068E1" w:rsidRPr="00CA7F75" w:rsidRDefault="007068E1" w:rsidP="001F76E0">
                            <w:pPr>
                              <w:rPr>
                                <w:sz w:val="16"/>
                                <w:szCs w:val="16"/>
                              </w:rPr>
                            </w:pPr>
                            <w:r>
                              <w:rPr>
                                <w:sz w:val="16"/>
                                <w:szCs w:val="16"/>
                              </w:rPr>
                              <w:t>Finding upheld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162.4pt;margin-top:353.6pt;width:42.3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" stroked="f">
                <v:textbox style="mso-fit-shape-to-text:t">
                  <w:txbxContent>
                    <w:p w:rsidR="007068E1" w:rsidRPr="00CA7F75" w:rsidRDefault="007068E1" w:rsidP="001F76E0">
                      <w:pPr>
                        <w:rPr>
                          <w:sz w:val="16"/>
                          <w:szCs w:val="16"/>
                        </w:rPr>
                      </w:pPr>
                      <w:r>
                        <w:rPr>
                          <w:sz w:val="16"/>
                          <w:szCs w:val="16"/>
                        </w:rPr>
                        <w:t>Finding upheld</w:t>
                      </w:r>
                    </w:p>
                  </w:txbxContent>
                </v:textbox>
              </v:shape>
            </w:pict>
          </mc:Fallback>
        </mc:AlternateContent>
      </w:r>
      <w:r w:rsidRPr="000A27EF">
        <w:rPr>
          <w:noProof/>
        </w:rPr>
        <mc:AlternateContent>
          <mc:Choice Requires="wps">
            <w:drawing>
              <wp:anchor distT="0" distB="0" distL="114300" distR="114300" simplePos="0" relativeHeight="251668480" behindDoc="0" locked="0" layoutInCell="1" allowOverlap="1" wp14:anchorId="69CD7C69" wp14:editId="0B2AB88A">
                <wp:simplePos x="0" y="0"/>
                <wp:positionH relativeFrom="column">
                  <wp:posOffset>3609340</wp:posOffset>
                </wp:positionH>
                <wp:positionV relativeFrom="paragraph">
                  <wp:posOffset>5078730</wp:posOffset>
                </wp:positionV>
                <wp:extent cx="1240790" cy="334645"/>
                <wp:effectExtent l="8890" t="11430" r="7620" b="11430"/>
                <wp:wrapNone/>
                <wp:docPr id="17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34645"/>
                        </a:xfrm>
                        <a:prstGeom prst="rect">
                          <a:avLst/>
                        </a:prstGeom>
                        <a:solidFill>
                          <a:srgbClr val="FFFFFF"/>
                        </a:solidFill>
                        <a:ln w="9525">
                          <a:solidFill>
                            <a:srgbClr val="000000"/>
                          </a:solidFill>
                          <a:miter lim="800000"/>
                          <a:headEnd/>
                          <a:tailEnd/>
                        </a:ln>
                      </wps:spPr>
                      <wps:txbx>
                        <w:txbxContent>
                          <w:p w14:paraId="780B0EA6" w14:textId="77777777" w:rsidR="007068E1" w:rsidRDefault="007068E1" w:rsidP="001F76E0">
                            <w:pPr>
                              <w:jc w:val="center"/>
                              <w:rPr>
                                <w:sz w:val="16"/>
                                <w:szCs w:val="16"/>
                              </w:rPr>
                            </w:pPr>
                            <w:r>
                              <w:rPr>
                                <w:sz w:val="16"/>
                                <w:szCs w:val="16"/>
                              </w:rPr>
                              <w:t>All documents destroyed</w:t>
                            </w:r>
                          </w:p>
                          <w:p w14:paraId="5B3DE353" w14:textId="77777777" w:rsidR="007068E1" w:rsidRPr="00CA7F75" w:rsidRDefault="007068E1" w:rsidP="001F76E0">
                            <w:pPr>
                              <w:jc w:val="center"/>
                              <w:rPr>
                                <w:sz w:val="16"/>
                                <w:szCs w:val="16"/>
                              </w:rPr>
                            </w:pPr>
                            <w:r>
                              <w:rPr>
                                <w:sz w:val="16"/>
                                <w:szCs w:val="16"/>
                              </w:rPr>
                              <w:t>Student informed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284.2pt;margin-top:399.9pt;width:97.7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">
                <v:textbox style="mso-fit-shape-to-text:t">
                  <w:txbxContent>
                    <w:p w:rsidR="007068E1" w:rsidRDefault="007068E1" w:rsidP="001F76E0">
                      <w:pPr>
                        <w:jc w:val="center"/>
                        <w:rPr>
                          <w:sz w:val="16"/>
                          <w:szCs w:val="16"/>
                        </w:rPr>
                      </w:pPr>
                      <w:r>
                        <w:rPr>
                          <w:sz w:val="16"/>
                          <w:szCs w:val="16"/>
                        </w:rPr>
                        <w:t>All documents destroyed</w:t>
                      </w:r>
                    </w:p>
                    <w:p w:rsidR="007068E1" w:rsidRPr="00CA7F75" w:rsidRDefault="007068E1" w:rsidP="001F76E0">
                      <w:pPr>
                        <w:jc w:val="center"/>
                        <w:rPr>
                          <w:sz w:val="16"/>
                          <w:szCs w:val="16"/>
                        </w:rPr>
                      </w:pPr>
                      <w:r>
                        <w:rPr>
                          <w:sz w:val="16"/>
                          <w:szCs w:val="16"/>
                        </w:rPr>
                        <w:t>Student informed</w:t>
                      </w:r>
                    </w:p>
                  </w:txbxContent>
                </v:textbox>
              </v:shape>
            </w:pict>
          </mc:Fallback>
        </mc:AlternateContent>
      </w:r>
      <w:r w:rsidRPr="000A27EF">
        <w:rPr>
          <w:noProof/>
        </w:rPr>
        <mc:AlternateContent>
          <mc:Choice Requires="wps">
            <w:drawing>
              <wp:anchor distT="0" distB="0" distL="114300" distR="114300" simplePos="0" relativeHeight="251662336" behindDoc="1" locked="0" layoutInCell="1" allowOverlap="1" wp14:anchorId="00F64B4C" wp14:editId="03B348D4">
                <wp:simplePos x="0" y="0"/>
                <wp:positionH relativeFrom="column">
                  <wp:posOffset>3745230</wp:posOffset>
                </wp:positionH>
                <wp:positionV relativeFrom="paragraph">
                  <wp:posOffset>4565015</wp:posOffset>
                </wp:positionV>
                <wp:extent cx="640715" cy="325120"/>
                <wp:effectExtent l="1905" t="2540" r="0" b="635"/>
                <wp:wrapNone/>
                <wp:docPr id="17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00ECE" w14:textId="77777777" w:rsidR="007068E1" w:rsidRPr="00CA7F75" w:rsidRDefault="007068E1" w:rsidP="001F76E0">
                            <w:pPr>
                              <w:rPr>
                                <w:sz w:val="16"/>
                                <w:szCs w:val="16"/>
                              </w:rPr>
                            </w:pPr>
                            <w:r>
                              <w:rPr>
                                <w:sz w:val="16"/>
                                <w:szCs w:val="16"/>
                              </w:rPr>
                              <w:t>Finding dismissed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1" type="#_x0000_t202" style="position:absolute;left:0;text-align:left;margin-left:294.9pt;margin-top:359.45pt;width:50.45pt;height:2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" stroked="f">
                <v:textbox style="mso-fit-shape-to-text:t">
                  <w:txbxContent>
                    <w:p w:rsidR="007068E1" w:rsidRPr="00CA7F75" w:rsidRDefault="007068E1" w:rsidP="001F76E0">
                      <w:pPr>
                        <w:rPr>
                          <w:sz w:val="16"/>
                          <w:szCs w:val="16"/>
                        </w:rPr>
                      </w:pPr>
                      <w:r>
                        <w:rPr>
                          <w:sz w:val="16"/>
                          <w:szCs w:val="16"/>
                        </w:rPr>
                        <w:t>Finding dismissed</w:t>
                      </w:r>
                    </w:p>
                  </w:txbxContent>
                </v:textbox>
              </v:shape>
            </w:pict>
          </mc:Fallback>
        </mc:AlternateContent>
      </w:r>
      <w:r w:rsidRPr="000A27EF">
        <w:rPr>
          <w:noProof/>
        </w:rPr>
        <mc:AlternateContent>
          <mc:Choice Requires="wps">
            <w:drawing>
              <wp:anchor distT="0" distB="0" distL="114300" distR="114300" simplePos="0" relativeHeight="251666432" behindDoc="0" locked="0" layoutInCell="1" allowOverlap="1" wp14:anchorId="0FFD928F" wp14:editId="0DEC3700">
                <wp:simplePos x="0" y="0"/>
                <wp:positionH relativeFrom="column">
                  <wp:posOffset>4968240</wp:posOffset>
                </wp:positionH>
                <wp:positionV relativeFrom="paragraph">
                  <wp:posOffset>2936240</wp:posOffset>
                </wp:positionV>
                <wp:extent cx="1123950" cy="344170"/>
                <wp:effectExtent l="5715" t="12065" r="13335" b="5715"/>
                <wp:wrapNone/>
                <wp:docPr id="17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4170"/>
                        </a:xfrm>
                        <a:prstGeom prst="rect">
                          <a:avLst/>
                        </a:prstGeom>
                        <a:solidFill>
                          <a:srgbClr val="FFFFFF"/>
                        </a:solidFill>
                        <a:ln w="9525">
                          <a:solidFill>
                            <a:srgbClr val="000000"/>
                          </a:solidFill>
                          <a:miter lim="800000"/>
                          <a:headEnd/>
                          <a:tailEnd/>
                        </a:ln>
                      </wps:spPr>
                      <wps:txbx>
                        <w:txbxContent>
                          <w:p w14:paraId="2FD38E50" w14:textId="77777777" w:rsidR="007068E1" w:rsidRPr="00CA7F75" w:rsidRDefault="007068E1" w:rsidP="001F76E0">
                            <w:pPr>
                              <w:rPr>
                                <w:sz w:val="16"/>
                                <w:szCs w:val="16"/>
                              </w:rPr>
                            </w:pPr>
                            <w:r>
                              <w:rPr>
                                <w:sz w:val="16"/>
                                <w:szCs w:val="16"/>
                              </w:rPr>
                              <w:t>Instructor determines sanction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left:0;text-align:left;margin-left:391.2pt;margin-top:231.2pt;width:88.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">
                <v:textbox>
                  <w:txbxContent>
                    <w:p w:rsidR="007068E1" w:rsidRPr="00CA7F75" w:rsidRDefault="007068E1" w:rsidP="001F76E0">
                      <w:pPr>
                        <w:rPr>
                          <w:sz w:val="16"/>
                          <w:szCs w:val="16"/>
                        </w:rPr>
                      </w:pPr>
                      <w:r>
                        <w:rPr>
                          <w:sz w:val="16"/>
                          <w:szCs w:val="16"/>
                        </w:rPr>
                        <w:t>Instructor determines sanction</w:t>
                      </w:r>
                    </w:p>
                  </w:txbxContent>
                </v:textbox>
              </v:shape>
            </w:pict>
          </mc:Fallback>
        </mc:AlternateContent>
      </w:r>
      <w:r w:rsidRPr="000A27EF">
        <w:rPr>
          <w:noProof/>
        </w:rPr>
        <mc:AlternateContent>
          <mc:Choice Requires="wps">
            <w:drawing>
              <wp:anchor distT="0" distB="0" distL="114300" distR="114300" simplePos="0" relativeHeight="251667456" behindDoc="0" locked="0" layoutInCell="1" allowOverlap="1" wp14:anchorId="3A06B44D" wp14:editId="2E3FCDF0">
                <wp:simplePos x="0" y="0"/>
                <wp:positionH relativeFrom="column">
                  <wp:posOffset>2703195</wp:posOffset>
                </wp:positionH>
                <wp:positionV relativeFrom="paragraph">
                  <wp:posOffset>3128010</wp:posOffset>
                </wp:positionV>
                <wp:extent cx="1127760" cy="483235"/>
                <wp:effectExtent l="7620" t="13335" r="7620" b="8255"/>
                <wp:wrapNone/>
                <wp:docPr id="17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83235"/>
                        </a:xfrm>
                        <a:prstGeom prst="rect">
                          <a:avLst/>
                        </a:prstGeom>
                        <a:solidFill>
                          <a:srgbClr val="FFFFFF"/>
                        </a:solidFill>
                        <a:ln w="9525">
                          <a:solidFill>
                            <a:srgbClr val="000000"/>
                          </a:solidFill>
                          <a:miter lim="800000"/>
                          <a:headEnd/>
                          <a:tailEnd/>
                        </a:ln>
                      </wps:spPr>
                      <wps:txbx>
                        <w:txbxContent>
                          <w:p w14:paraId="50F83674" w14:textId="77777777" w:rsidR="007068E1" w:rsidRPr="00CA7F75" w:rsidRDefault="007068E1" w:rsidP="001F76E0">
                            <w:pPr>
                              <w:rPr>
                                <w:sz w:val="16"/>
                                <w:szCs w:val="16"/>
                              </w:rPr>
                            </w:pPr>
                            <w:r>
                              <w:rPr>
                                <w:sz w:val="16"/>
                                <w:szCs w:val="16"/>
                              </w:rPr>
                              <w:t>Instructor refers to Academic Integrity Panel for sanctioning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212.85pt;margin-top:246.3pt;width:88.8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">
                <v:textbox>
                  <w:txbxContent>
                    <w:p w:rsidR="007068E1" w:rsidRPr="00CA7F75" w:rsidRDefault="007068E1" w:rsidP="001F76E0">
                      <w:pPr>
                        <w:rPr>
                          <w:sz w:val="16"/>
                          <w:szCs w:val="16"/>
                        </w:rPr>
                      </w:pPr>
                      <w:r>
                        <w:rPr>
                          <w:sz w:val="16"/>
                          <w:szCs w:val="16"/>
                        </w:rPr>
                        <w:t>Instructor refers to Academic Integrity Panel for sanctioning</w:t>
                      </w:r>
                    </w:p>
                  </w:txbxContent>
                </v:textbox>
              </v:shape>
            </w:pict>
          </mc:Fallback>
        </mc:AlternateContent>
      </w:r>
      <w:r w:rsidRPr="000A27EF">
        <w:rPr>
          <w:noProof/>
        </w:rPr>
        <mc:AlternateContent>
          <mc:Choice Requires="wps">
            <w:drawing>
              <wp:anchor distT="0" distB="0" distL="114300" distR="114300" simplePos="0" relativeHeight="251675648" behindDoc="0" locked="0" layoutInCell="1" allowOverlap="1" wp14:anchorId="60CC45AE" wp14:editId="179A07B8">
                <wp:simplePos x="0" y="0"/>
                <wp:positionH relativeFrom="column">
                  <wp:posOffset>3331845</wp:posOffset>
                </wp:positionH>
                <wp:positionV relativeFrom="paragraph">
                  <wp:posOffset>2044065</wp:posOffset>
                </wp:positionV>
                <wp:extent cx="1240790" cy="451485"/>
                <wp:effectExtent l="7620" t="5715" r="8890" b="6985"/>
                <wp:wrapNone/>
                <wp:docPr id="17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51485"/>
                        </a:xfrm>
                        <a:prstGeom prst="rect">
                          <a:avLst/>
                        </a:prstGeom>
                        <a:solidFill>
                          <a:srgbClr val="FFFFFF"/>
                        </a:solidFill>
                        <a:ln w="9525">
                          <a:solidFill>
                            <a:srgbClr val="000000"/>
                          </a:solidFill>
                          <a:miter lim="800000"/>
                          <a:headEnd/>
                          <a:tailEnd/>
                        </a:ln>
                      </wps:spPr>
                      <wps:txbx>
                        <w:txbxContent>
                          <w:p w14:paraId="0EC18315" w14:textId="7BD7E4B4" w:rsidR="007068E1" w:rsidRPr="00CA7F75" w:rsidRDefault="007068E1" w:rsidP="001F76E0">
                            <w:pPr>
                              <w:jc w:val="center"/>
                              <w:rPr>
                                <w:sz w:val="16"/>
                                <w:szCs w:val="16"/>
                              </w:rPr>
                            </w:pPr>
                            <w:r>
                              <w:rPr>
                                <w:sz w:val="16"/>
                                <w:szCs w:val="16"/>
                              </w:rPr>
                              <w:t>I</w:t>
                            </w:r>
                            <w:r w:rsidR="00166232">
                              <w:rPr>
                                <w:sz w:val="16"/>
                                <w:szCs w:val="16"/>
                              </w:rPr>
                              <w:t>nstructor checks with Smith</w:t>
                            </w:r>
                            <w:r>
                              <w:rPr>
                                <w:sz w:val="16"/>
                                <w:szCs w:val="16"/>
                              </w:rPr>
                              <w:t xml:space="preserve"> Dean’s Office for previous departure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2" o:spid="_x0000_s1034" type="#_x0000_t202" style="position:absolute;left:0;text-align:left;margin-left:262.35pt;margin-top:160.95pt;width:97.7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">
                <v:textbox style="mso-fit-shape-to-text:t">
                  <w:txbxContent>
                    <w:p w14:paraId="0EC18315" w14:textId="7BD7E4B4" w:rsidR="007068E1" w:rsidRPr="00CA7F75" w:rsidRDefault="007068E1" w:rsidP="001F76E0">
                      <w:pPr>
                        <w:jc w:val="center"/>
                        <w:rPr>
                          <w:sz w:val="16"/>
                          <w:szCs w:val="16"/>
                        </w:rPr>
                      </w:pPr>
                      <w:r>
                        <w:rPr>
                          <w:sz w:val="16"/>
                          <w:szCs w:val="16"/>
                        </w:rPr>
                        <w:t>I</w:t>
                      </w:r>
                      <w:r w:rsidR="00166232">
                        <w:rPr>
                          <w:sz w:val="16"/>
                          <w:szCs w:val="16"/>
                        </w:rPr>
                        <w:t>nstructor checks with Smith</w:t>
                      </w:r>
                      <w:r>
                        <w:rPr>
                          <w:sz w:val="16"/>
                          <w:szCs w:val="16"/>
                        </w:rPr>
                        <w:t xml:space="preserve"> Dean’s Office for previous departure</w:t>
                      </w:r>
                    </w:p>
                  </w:txbxContent>
                </v:textbox>
              </v:shape>
            </w:pict>
          </mc:Fallback>
        </mc:AlternateContent>
      </w:r>
      <w:r w:rsidRPr="000A27EF">
        <w:rPr>
          <w:noProof/>
        </w:rPr>
        <mc:AlternateContent>
          <mc:Choice Requires="wps">
            <w:drawing>
              <wp:anchor distT="0" distB="0" distL="114300" distR="114300" simplePos="0" relativeHeight="251664384" behindDoc="0" locked="0" layoutInCell="1" allowOverlap="1" wp14:anchorId="0B26D9B7" wp14:editId="6C7AF9F9">
                <wp:simplePos x="0" y="0"/>
                <wp:positionH relativeFrom="margin">
                  <wp:align>center</wp:align>
                </wp:positionH>
                <wp:positionV relativeFrom="paragraph">
                  <wp:posOffset>1408430</wp:posOffset>
                </wp:positionV>
                <wp:extent cx="1127760" cy="247650"/>
                <wp:effectExtent l="9525" t="8255" r="5715" b="10795"/>
                <wp:wrapNone/>
                <wp:docPr id="17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47650"/>
                        </a:xfrm>
                        <a:prstGeom prst="rect">
                          <a:avLst/>
                        </a:prstGeom>
                        <a:solidFill>
                          <a:srgbClr val="FFFFFF"/>
                        </a:solidFill>
                        <a:ln w="9525">
                          <a:solidFill>
                            <a:srgbClr val="000000"/>
                          </a:solidFill>
                          <a:miter lim="800000"/>
                          <a:headEnd/>
                          <a:tailEnd/>
                        </a:ln>
                      </wps:spPr>
                      <wps:txbx>
                        <w:txbxContent>
                          <w:p w14:paraId="7CA976B7" w14:textId="77777777" w:rsidR="007068E1" w:rsidRPr="00CA7F75" w:rsidRDefault="007068E1" w:rsidP="001F76E0">
                            <w:pPr>
                              <w:rPr>
                                <w:sz w:val="16"/>
                                <w:szCs w:val="16"/>
                              </w:rPr>
                            </w:pPr>
                            <w:r>
                              <w:rPr>
                                <w:sz w:val="16"/>
                                <w:szCs w:val="16"/>
                              </w:rPr>
                              <w:t>Finding by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5" type="#_x0000_t202" style="position:absolute;left:0;text-align:left;margin-left:0;margin-top:110.9pt;width:88.8pt;height:1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">
                <v:textbox>
                  <w:txbxContent>
                    <w:p w:rsidR="007068E1" w:rsidRPr="00CA7F75" w:rsidRDefault="007068E1" w:rsidP="001F76E0">
                      <w:pPr>
                        <w:rPr>
                          <w:sz w:val="16"/>
                          <w:szCs w:val="16"/>
                        </w:rPr>
                      </w:pPr>
                      <w:r>
                        <w:rPr>
                          <w:sz w:val="16"/>
                          <w:szCs w:val="16"/>
                        </w:rPr>
                        <w:t>Finding by instructor</w:t>
                      </w:r>
                    </w:p>
                  </w:txbxContent>
                </v:textbox>
                <w10:wrap anchorx="margin"/>
              </v:shape>
            </w:pict>
          </mc:Fallback>
        </mc:AlternateContent>
      </w:r>
      <w:r w:rsidRPr="000A27EF">
        <w:rPr>
          <w:noProof/>
        </w:rPr>
        <mc:AlternateContent>
          <mc:Choice Requires="wpc">
            <w:drawing>
              <wp:inline distT="0" distB="0" distL="0" distR="0" wp14:anchorId="44D4C403" wp14:editId="1637C7F9">
                <wp:extent cx="14732000" cy="8583930"/>
                <wp:effectExtent l="0" t="0" r="0" b="127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AutoShape 136"/>
                        <wps:cNvCnPr>
                          <a:cxnSpLocks noChangeShapeType="1"/>
                          <a:stCxn id="128" idx="2"/>
                        </wps:cNvCnPr>
                        <wps:spPr bwMode="auto">
                          <a:xfrm flipH="1">
                            <a:off x="3096508" y="4325496"/>
                            <a:ext cx="612174" cy="6957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77"/>
                        <wps:cNvSpPr txBox="1">
                          <a:spLocks noChangeArrowheads="1"/>
                        </wps:cNvSpPr>
                        <wps:spPr bwMode="auto">
                          <a:xfrm>
                            <a:off x="3463393" y="2676191"/>
                            <a:ext cx="639428" cy="324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2A7E5" w14:textId="77777777" w:rsidR="007068E1" w:rsidRPr="00CA7F75" w:rsidRDefault="007068E1" w:rsidP="001F76E0">
                              <w:pPr>
                                <w:rPr>
                                  <w:sz w:val="16"/>
                                  <w:szCs w:val="16"/>
                                </w:rPr>
                              </w:pPr>
                              <w:r>
                                <w:rPr>
                                  <w:sz w:val="16"/>
                                  <w:szCs w:val="16"/>
                                </w:rPr>
                                <w:t>Previous departure</w:t>
                              </w:r>
                            </w:p>
                          </w:txbxContent>
                        </wps:txbx>
                        <wps:bodyPr rot="0" vert="horz" wrap="square" lIns="91440" tIns="45720" rIns="91440" bIns="45720" anchor="t" anchorCtr="0" upright="1">
                          <a:spAutoFit/>
                        </wps:bodyPr>
                      </wps:wsp>
                      <wps:wsp>
                        <wps:cNvPr id="46" name="Text Box 78"/>
                        <wps:cNvSpPr txBox="1">
                          <a:spLocks noChangeArrowheads="1"/>
                        </wps:cNvSpPr>
                        <wps:spPr bwMode="auto">
                          <a:xfrm>
                            <a:off x="5429896" y="2437283"/>
                            <a:ext cx="624753" cy="56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BFB6D" w14:textId="77777777" w:rsidR="007068E1" w:rsidRPr="00CA7F75" w:rsidRDefault="007068E1" w:rsidP="001F76E0">
                              <w:pPr>
                                <w:rPr>
                                  <w:sz w:val="16"/>
                                  <w:szCs w:val="16"/>
                                </w:rPr>
                              </w:pPr>
                              <w:r>
                                <w:rPr>
                                  <w:sz w:val="16"/>
                                  <w:szCs w:val="16"/>
                                </w:rPr>
                                <w:t>No previous departure</w:t>
                              </w:r>
                            </w:p>
                          </w:txbxContent>
                        </wps:txbx>
                        <wps:bodyPr rot="0" vert="horz" wrap="square" lIns="91440" tIns="45720" rIns="91440" bIns="45720" anchor="t" anchorCtr="0" upright="1">
                          <a:noAutofit/>
                        </wps:bodyPr>
                      </wps:wsp>
                      <wps:wsp>
                        <wps:cNvPr id="47" name="Text Box 79"/>
                        <wps:cNvSpPr txBox="1">
                          <a:spLocks noChangeArrowheads="1"/>
                        </wps:cNvSpPr>
                        <wps:spPr bwMode="auto">
                          <a:xfrm>
                            <a:off x="4029444" y="1619965"/>
                            <a:ext cx="610077" cy="261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8AA92" w14:textId="77777777" w:rsidR="007068E1" w:rsidRPr="00CA7F75" w:rsidRDefault="007068E1" w:rsidP="001F76E0">
                              <w:pPr>
                                <w:rPr>
                                  <w:sz w:val="16"/>
                                  <w:szCs w:val="16"/>
                                </w:rPr>
                              </w:pPr>
                              <w:r>
                                <w:rPr>
                                  <w:sz w:val="16"/>
                                  <w:szCs w:val="16"/>
                                </w:rPr>
                                <w:t>Departure</w:t>
                              </w:r>
                            </w:p>
                          </w:txbxContent>
                        </wps:txbx>
                        <wps:bodyPr rot="0" vert="horz" wrap="square" lIns="91440" tIns="45720" rIns="91440" bIns="45720" anchor="t" anchorCtr="0" upright="1">
                          <a:noAutofit/>
                        </wps:bodyPr>
                      </wps:wsp>
                      <wps:wsp>
                        <wps:cNvPr id="48" name="Text Box 80"/>
                        <wps:cNvSpPr txBox="1">
                          <a:spLocks noChangeArrowheads="1"/>
                        </wps:cNvSpPr>
                        <wps:spPr bwMode="auto">
                          <a:xfrm>
                            <a:off x="2226467" y="1592721"/>
                            <a:ext cx="792471" cy="247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44FDE" w14:textId="77777777" w:rsidR="007068E1" w:rsidRPr="00CA7F75" w:rsidRDefault="007068E1" w:rsidP="001F76E0">
                              <w:pPr>
                                <w:rPr>
                                  <w:sz w:val="16"/>
                                  <w:szCs w:val="16"/>
                                </w:rPr>
                              </w:pPr>
                              <w:r>
                                <w:rPr>
                                  <w:sz w:val="16"/>
                                  <w:szCs w:val="16"/>
                                </w:rPr>
                                <w:t>No departure</w:t>
                              </w:r>
                            </w:p>
                          </w:txbxContent>
                        </wps:txbx>
                        <wps:bodyPr rot="0" vert="horz" wrap="square" lIns="91440" tIns="45720" rIns="91440" bIns="45720" anchor="t" anchorCtr="0" upright="1">
                          <a:noAutofit/>
                        </wps:bodyPr>
                      </wps:wsp>
                      <wps:wsp>
                        <wps:cNvPr id="49" name="AutoShape 81"/>
                        <wps:cNvCnPr>
                          <a:cxnSpLocks noChangeShapeType="1"/>
                        </wps:cNvCnPr>
                        <wps:spPr bwMode="auto">
                          <a:xfrm>
                            <a:off x="3463393" y="421233"/>
                            <a:ext cx="0" cy="150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83"/>
                        <wps:cNvCnPr>
                          <a:cxnSpLocks noChangeShapeType="1"/>
                          <a:stCxn id="169" idx="2"/>
                          <a:endCxn id="169" idx="2"/>
                        </wps:cNvCnPr>
                        <wps:spPr bwMode="auto">
                          <a:xfrm>
                            <a:off x="3561928" y="790074"/>
                            <a:ext cx="2096" cy="2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84"/>
                        <wps:cNvCnPr>
                          <a:cxnSpLocks noChangeShapeType="1"/>
                        </wps:cNvCnPr>
                        <wps:spPr bwMode="auto">
                          <a:xfrm>
                            <a:off x="3461297" y="798456"/>
                            <a:ext cx="2096" cy="157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5"/>
                        <wps:cNvCnPr>
                          <a:cxnSpLocks noChangeShapeType="1"/>
                        </wps:cNvCnPr>
                        <wps:spPr bwMode="auto">
                          <a:xfrm>
                            <a:off x="3463393" y="1196637"/>
                            <a:ext cx="0" cy="148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86"/>
                        <wps:cNvCnPr>
                          <a:cxnSpLocks noChangeShapeType="1"/>
                        </wps:cNvCnPr>
                        <wps:spPr bwMode="auto">
                          <a:xfrm>
                            <a:off x="3094412" y="1592721"/>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87"/>
                        <wps:cNvCnPr>
                          <a:cxnSpLocks noChangeShapeType="1"/>
                        </wps:cNvCnPr>
                        <wps:spPr bwMode="auto">
                          <a:xfrm flipH="1">
                            <a:off x="2503203" y="1554999"/>
                            <a:ext cx="744252" cy="419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88"/>
                        <wps:cNvCnPr>
                          <a:cxnSpLocks noChangeShapeType="1"/>
                        </wps:cNvCnPr>
                        <wps:spPr bwMode="auto">
                          <a:xfrm>
                            <a:off x="3652077" y="1592721"/>
                            <a:ext cx="557665" cy="360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9"/>
                        <wps:cNvCnPr>
                          <a:cxnSpLocks noChangeShapeType="1"/>
                        </wps:cNvCnPr>
                        <wps:spPr bwMode="auto">
                          <a:xfrm flipH="1">
                            <a:off x="3933006" y="2447761"/>
                            <a:ext cx="392043" cy="61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90"/>
                        <wps:cNvCnPr>
                          <a:cxnSpLocks noChangeShapeType="1"/>
                        </wps:cNvCnPr>
                        <wps:spPr bwMode="auto">
                          <a:xfrm>
                            <a:off x="4561951" y="2470814"/>
                            <a:ext cx="974866" cy="39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91"/>
                        <wps:cNvCnPr>
                          <a:cxnSpLocks noChangeShapeType="1"/>
                        </wps:cNvCnPr>
                        <wps:spPr bwMode="auto">
                          <a:xfrm>
                            <a:off x="3595472" y="3541709"/>
                            <a:ext cx="0" cy="373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92"/>
                        <wps:cNvSpPr txBox="1">
                          <a:spLocks noChangeArrowheads="1"/>
                        </wps:cNvSpPr>
                        <wps:spPr bwMode="auto">
                          <a:xfrm>
                            <a:off x="4926740" y="3571049"/>
                            <a:ext cx="826015" cy="691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D859" w14:textId="77777777" w:rsidR="007068E1" w:rsidRPr="00CA7F75" w:rsidRDefault="007068E1" w:rsidP="001F76E0">
                              <w:pPr>
                                <w:jc w:val="center"/>
                                <w:rPr>
                                  <w:sz w:val="16"/>
                                  <w:szCs w:val="16"/>
                                </w:rPr>
                              </w:pPr>
                              <w:r>
                                <w:rPr>
                                  <w:sz w:val="16"/>
                                  <w:szCs w:val="16"/>
                                </w:rPr>
                                <w:t>Student chooses to appeal to Academic Integrity Panel</w:t>
                              </w:r>
                            </w:p>
                          </w:txbxContent>
                        </wps:txbx>
                        <wps:bodyPr rot="0" vert="horz" wrap="square" lIns="91440" tIns="45720" rIns="91440" bIns="45720" anchor="t" anchorCtr="0" upright="1">
                          <a:noAutofit/>
                        </wps:bodyPr>
                      </wps:wsp>
                      <wps:wsp>
                        <wps:cNvPr id="60" name="AutoShape 93"/>
                        <wps:cNvCnPr>
                          <a:cxnSpLocks noChangeShapeType="1"/>
                        </wps:cNvCnPr>
                        <wps:spPr bwMode="auto">
                          <a:xfrm flipH="1">
                            <a:off x="4325049" y="3210591"/>
                            <a:ext cx="1637355" cy="84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94"/>
                        <wps:cNvSpPr txBox="1">
                          <a:spLocks noChangeArrowheads="1"/>
                        </wps:cNvSpPr>
                        <wps:spPr bwMode="auto">
                          <a:xfrm>
                            <a:off x="5924667" y="3455786"/>
                            <a:ext cx="895199" cy="559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8AB99" w14:textId="77777777" w:rsidR="007068E1" w:rsidRPr="00CA7F75" w:rsidRDefault="007068E1" w:rsidP="001F76E0">
                              <w:pPr>
                                <w:jc w:val="center"/>
                                <w:rPr>
                                  <w:sz w:val="16"/>
                                  <w:szCs w:val="16"/>
                                </w:rPr>
                              </w:pPr>
                              <w:r>
                                <w:rPr>
                                  <w:sz w:val="16"/>
                                  <w:szCs w:val="16"/>
                                </w:rPr>
                                <w:t>Student chooses not to appeal to Academic Integrity Panel</w:t>
                              </w:r>
                            </w:p>
                          </w:txbxContent>
                        </wps:txbx>
                        <wps:bodyPr rot="0" vert="horz" wrap="square" lIns="91440" tIns="45720" rIns="91440" bIns="45720" anchor="t" anchorCtr="0" upright="1">
                          <a:spAutoFit/>
                        </wps:bodyPr>
                      </wps:wsp>
                      <wps:wsp>
                        <wps:cNvPr id="62" name="AutoShape 95"/>
                        <wps:cNvCnPr>
                          <a:cxnSpLocks noChangeShapeType="1"/>
                          <a:endCxn id="63" idx="0"/>
                        </wps:cNvCnPr>
                        <wps:spPr bwMode="auto">
                          <a:xfrm>
                            <a:off x="5962403" y="3210591"/>
                            <a:ext cx="109017" cy="1114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96"/>
                        <wps:cNvSpPr txBox="1">
                          <a:spLocks noChangeArrowheads="1"/>
                        </wps:cNvSpPr>
                        <wps:spPr bwMode="auto">
                          <a:xfrm>
                            <a:off x="5536817" y="4325496"/>
                            <a:ext cx="1067111" cy="570027"/>
                          </a:xfrm>
                          <a:prstGeom prst="rect">
                            <a:avLst/>
                          </a:prstGeom>
                          <a:solidFill>
                            <a:srgbClr val="FFFFFF"/>
                          </a:solidFill>
                          <a:ln w="9525">
                            <a:solidFill>
                              <a:srgbClr val="000000"/>
                            </a:solidFill>
                            <a:miter lim="800000"/>
                            <a:headEnd/>
                            <a:tailEnd/>
                          </a:ln>
                        </wps:spPr>
                        <wps:txbx>
                          <w:txbxContent>
                            <w:p w14:paraId="293A899F" w14:textId="03A06030" w:rsidR="007068E1" w:rsidRPr="00CA7F75" w:rsidRDefault="007068E1" w:rsidP="001F76E0">
                              <w:pPr>
                                <w:rPr>
                                  <w:sz w:val="16"/>
                                  <w:szCs w:val="16"/>
                                </w:rPr>
                              </w:pPr>
                              <w:r>
                                <w:rPr>
                                  <w:sz w:val="16"/>
                                  <w:szCs w:val="16"/>
                                </w:rPr>
                                <w:t xml:space="preserve">Instructor imposes sanction; Finding filed with </w:t>
                              </w:r>
                              <w:r w:rsidR="00166232">
                                <w:rPr>
                                  <w:sz w:val="16"/>
                                  <w:szCs w:val="16"/>
                                </w:rPr>
                                <w:t xml:space="preserve">Smith Dean’s </w:t>
                              </w:r>
                              <w:r>
                                <w:rPr>
                                  <w:sz w:val="16"/>
                                  <w:szCs w:val="16"/>
                                </w:rPr>
                                <w:t>Office</w:t>
                              </w:r>
                            </w:p>
                          </w:txbxContent>
                        </wps:txbx>
                        <wps:bodyPr rot="0" vert="horz" wrap="square" lIns="91440" tIns="45720" rIns="91440" bIns="45720" anchor="t" anchorCtr="0" upright="1">
                          <a:noAutofit/>
                        </wps:bodyPr>
                      </wps:wsp>
                      <wps:wsp>
                        <wps:cNvPr id="128" name="Text Box 97"/>
                        <wps:cNvSpPr txBox="1">
                          <a:spLocks noChangeArrowheads="1"/>
                        </wps:cNvSpPr>
                        <wps:spPr bwMode="auto">
                          <a:xfrm>
                            <a:off x="3094412" y="3937794"/>
                            <a:ext cx="1230637" cy="387702"/>
                          </a:xfrm>
                          <a:prstGeom prst="rect">
                            <a:avLst/>
                          </a:prstGeom>
                          <a:solidFill>
                            <a:srgbClr val="FFFFFF"/>
                          </a:solidFill>
                          <a:ln w="9525">
                            <a:solidFill>
                              <a:srgbClr val="000000"/>
                            </a:solidFill>
                            <a:miter lim="800000"/>
                            <a:headEnd/>
                            <a:tailEnd/>
                          </a:ln>
                        </wps:spPr>
                        <wps:txbx>
                          <w:txbxContent>
                            <w:p w14:paraId="34DADFA8" w14:textId="77777777" w:rsidR="007068E1" w:rsidRPr="00CA7F75" w:rsidRDefault="007068E1" w:rsidP="001F76E0">
                              <w:pPr>
                                <w:rPr>
                                  <w:sz w:val="16"/>
                                  <w:szCs w:val="16"/>
                                </w:rPr>
                              </w:pPr>
                              <w:r>
                                <w:rPr>
                                  <w:sz w:val="16"/>
                                  <w:szCs w:val="16"/>
                                </w:rPr>
                                <w:t>Academic Integrity Panel meets with student</w:t>
                              </w:r>
                            </w:p>
                          </w:txbxContent>
                        </wps:txbx>
                        <wps:bodyPr rot="0" vert="horz" wrap="square" lIns="91440" tIns="45720" rIns="91440" bIns="45720" anchor="t" anchorCtr="0" upright="1">
                          <a:noAutofit/>
                        </wps:bodyPr>
                      </wps:wsp>
                      <wps:wsp>
                        <wps:cNvPr id="129" name="AutoShape 98"/>
                        <wps:cNvCnPr>
                          <a:cxnSpLocks noChangeShapeType="1"/>
                          <a:stCxn id="128" idx="2"/>
                        </wps:cNvCnPr>
                        <wps:spPr bwMode="auto">
                          <a:xfrm>
                            <a:off x="3708682" y="4325496"/>
                            <a:ext cx="790375" cy="6852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99"/>
                        <wps:cNvSpPr txBox="1">
                          <a:spLocks noChangeArrowheads="1"/>
                        </wps:cNvSpPr>
                        <wps:spPr bwMode="auto">
                          <a:xfrm>
                            <a:off x="2960237" y="5501176"/>
                            <a:ext cx="800857" cy="44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4EF78" w14:textId="77777777" w:rsidR="007068E1" w:rsidRPr="00CA7F75" w:rsidRDefault="007068E1" w:rsidP="001F76E0">
                              <w:pPr>
                                <w:jc w:val="center"/>
                                <w:rPr>
                                  <w:sz w:val="16"/>
                                  <w:szCs w:val="16"/>
                                </w:rPr>
                              </w:pPr>
                              <w:r>
                                <w:rPr>
                                  <w:sz w:val="16"/>
                                  <w:szCs w:val="16"/>
                                </w:rPr>
                                <w:t>Student chooses to appeal to AAC</w:t>
                              </w:r>
                            </w:p>
                          </w:txbxContent>
                        </wps:txbx>
                        <wps:bodyPr rot="0" vert="horz" wrap="square" lIns="91440" tIns="45720" rIns="91440" bIns="45720" anchor="t" anchorCtr="0" upright="1">
                          <a:spAutoFit/>
                        </wps:bodyPr>
                      </wps:wsp>
                      <wps:wsp>
                        <wps:cNvPr id="131" name="Text Box 100"/>
                        <wps:cNvSpPr txBox="1">
                          <a:spLocks noChangeArrowheads="1"/>
                        </wps:cNvSpPr>
                        <wps:spPr bwMode="auto">
                          <a:xfrm>
                            <a:off x="2746395" y="6027193"/>
                            <a:ext cx="501060" cy="33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8BD2D" w14:textId="77777777" w:rsidR="007068E1" w:rsidRPr="00B54E58" w:rsidRDefault="007068E1" w:rsidP="001F76E0">
                              <w:pPr>
                                <w:rPr>
                                  <w:sz w:val="16"/>
                                  <w:szCs w:val="16"/>
                                </w:rPr>
                              </w:pPr>
                              <w:r>
                                <w:rPr>
                                  <w:sz w:val="16"/>
                                  <w:szCs w:val="16"/>
                                </w:rPr>
                                <w:t>Appeal upheld</w:t>
                              </w:r>
                            </w:p>
                          </w:txbxContent>
                        </wps:txbx>
                        <wps:bodyPr rot="0" vert="horz" wrap="square" lIns="91440" tIns="45720" rIns="91440" bIns="45720" anchor="t" anchorCtr="0" upright="1">
                          <a:noAutofit/>
                        </wps:bodyPr>
                      </wps:wsp>
                      <wps:wsp>
                        <wps:cNvPr id="132" name="Text Box 101"/>
                        <wps:cNvSpPr txBox="1">
                          <a:spLocks noChangeArrowheads="1"/>
                        </wps:cNvSpPr>
                        <wps:spPr bwMode="auto">
                          <a:xfrm>
                            <a:off x="3561928" y="6058628"/>
                            <a:ext cx="503156" cy="324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55792" w14:textId="77777777" w:rsidR="007068E1" w:rsidRPr="00B54E58" w:rsidRDefault="007068E1" w:rsidP="001F76E0">
                              <w:pPr>
                                <w:rPr>
                                  <w:sz w:val="16"/>
                                  <w:szCs w:val="16"/>
                                </w:rPr>
                              </w:pPr>
                              <w:r>
                                <w:rPr>
                                  <w:sz w:val="16"/>
                                  <w:szCs w:val="16"/>
                                </w:rPr>
                                <w:t>Appeal denied</w:t>
                              </w:r>
                            </w:p>
                          </w:txbxContent>
                        </wps:txbx>
                        <wps:bodyPr rot="0" vert="horz" wrap="square" lIns="91440" tIns="45720" rIns="91440" bIns="45720" anchor="t" anchorCtr="0" upright="1">
                          <a:spAutoFit/>
                        </wps:bodyPr>
                      </wps:wsp>
                      <wps:wsp>
                        <wps:cNvPr id="133" name="AutoShape 102"/>
                        <wps:cNvCnPr>
                          <a:cxnSpLocks noChangeShapeType="1"/>
                        </wps:cNvCnPr>
                        <wps:spPr bwMode="auto">
                          <a:xfrm flipH="1">
                            <a:off x="2855413" y="5964322"/>
                            <a:ext cx="530411" cy="739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03"/>
                        <wps:cNvCnPr>
                          <a:cxnSpLocks noChangeShapeType="1"/>
                          <a:stCxn id="130" idx="2"/>
                        </wps:cNvCnPr>
                        <wps:spPr bwMode="auto">
                          <a:xfrm>
                            <a:off x="3360665" y="5943366"/>
                            <a:ext cx="1740083" cy="471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04"/>
                        <wps:cNvSpPr txBox="1">
                          <a:spLocks noChangeArrowheads="1"/>
                        </wps:cNvSpPr>
                        <wps:spPr bwMode="auto">
                          <a:xfrm>
                            <a:off x="3798831" y="7416633"/>
                            <a:ext cx="1016795" cy="509252"/>
                          </a:xfrm>
                          <a:prstGeom prst="rect">
                            <a:avLst/>
                          </a:prstGeom>
                          <a:solidFill>
                            <a:srgbClr val="FFFFFF"/>
                          </a:solidFill>
                          <a:ln w="9525">
                            <a:solidFill>
                              <a:srgbClr val="000000"/>
                            </a:solidFill>
                            <a:miter lim="800000"/>
                            <a:headEnd/>
                            <a:tailEnd/>
                          </a:ln>
                        </wps:spPr>
                        <wps:txbx>
                          <w:txbxContent>
                            <w:p w14:paraId="1BCEAEFF" w14:textId="77777777" w:rsidR="007068E1" w:rsidRPr="00CA7F75" w:rsidRDefault="007068E1" w:rsidP="001F76E0">
                              <w:pPr>
                                <w:rPr>
                                  <w:sz w:val="16"/>
                                  <w:szCs w:val="16"/>
                                </w:rPr>
                              </w:pPr>
                              <w:r>
                                <w:rPr>
                                  <w:sz w:val="16"/>
                                  <w:szCs w:val="16"/>
                                </w:rPr>
                                <w:t>Academic Integrity Panel ensures sanction is imposed</w:t>
                              </w:r>
                            </w:p>
                          </w:txbxContent>
                        </wps:txbx>
                        <wps:bodyPr rot="0" vert="horz" wrap="square" lIns="91440" tIns="45720" rIns="91440" bIns="45720" anchor="t" anchorCtr="0" upright="1">
                          <a:noAutofit/>
                        </wps:bodyPr>
                      </wps:wsp>
                      <wps:wsp>
                        <wps:cNvPr id="136" name="Text Box 105"/>
                        <wps:cNvSpPr txBox="1">
                          <a:spLocks noChangeArrowheads="1"/>
                        </wps:cNvSpPr>
                        <wps:spPr bwMode="auto">
                          <a:xfrm>
                            <a:off x="5343940" y="7368432"/>
                            <a:ext cx="939225" cy="670620"/>
                          </a:xfrm>
                          <a:prstGeom prst="rect">
                            <a:avLst/>
                          </a:prstGeom>
                          <a:solidFill>
                            <a:srgbClr val="FFFFFF"/>
                          </a:solidFill>
                          <a:ln w="9525">
                            <a:solidFill>
                              <a:srgbClr val="000000"/>
                            </a:solidFill>
                            <a:miter lim="800000"/>
                            <a:headEnd/>
                            <a:tailEnd/>
                          </a:ln>
                        </wps:spPr>
                        <wps:txbx>
                          <w:txbxContent>
                            <w:p w14:paraId="4D613828" w14:textId="77777777" w:rsidR="007068E1" w:rsidRPr="00CA7F75" w:rsidRDefault="007068E1" w:rsidP="001F76E0">
                              <w:pPr>
                                <w:rPr>
                                  <w:sz w:val="16"/>
                                  <w:szCs w:val="16"/>
                                </w:rPr>
                              </w:pPr>
                              <w:r>
                                <w:rPr>
                                  <w:sz w:val="16"/>
                                  <w:szCs w:val="16"/>
                                </w:rPr>
                                <w:t xml:space="preserve">No sanction may be imposed until completion of USAB appeal </w:t>
                              </w:r>
                            </w:p>
                          </w:txbxContent>
                        </wps:txbx>
                        <wps:bodyPr rot="0" vert="horz" wrap="square" lIns="91440" tIns="45720" rIns="91440" bIns="45720" anchor="t" anchorCtr="0" upright="1">
                          <a:noAutofit/>
                        </wps:bodyPr>
                      </wps:wsp>
                      <wps:wsp>
                        <wps:cNvPr id="137" name="Text Box 106"/>
                        <wps:cNvSpPr txBox="1">
                          <a:spLocks noChangeArrowheads="1"/>
                        </wps:cNvSpPr>
                        <wps:spPr bwMode="auto">
                          <a:xfrm>
                            <a:off x="4067181" y="6672664"/>
                            <a:ext cx="714901" cy="44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4C2A4" w14:textId="77777777" w:rsidR="007068E1" w:rsidRPr="00CA7F75" w:rsidRDefault="007068E1" w:rsidP="001F76E0">
                              <w:pPr>
                                <w:jc w:val="center"/>
                                <w:rPr>
                                  <w:sz w:val="16"/>
                                  <w:szCs w:val="16"/>
                                </w:rPr>
                              </w:pPr>
                              <w:r>
                                <w:rPr>
                                  <w:sz w:val="16"/>
                                  <w:szCs w:val="16"/>
                                </w:rPr>
                                <w:t>Student does not appeal to USAB</w:t>
                              </w:r>
                            </w:p>
                          </w:txbxContent>
                        </wps:txbx>
                        <wps:bodyPr rot="0" vert="horz" wrap="square" lIns="91440" tIns="45720" rIns="91440" bIns="45720" anchor="t" anchorCtr="0" upright="1">
                          <a:spAutoFit/>
                        </wps:bodyPr>
                      </wps:wsp>
                      <wps:wsp>
                        <wps:cNvPr id="138" name="AutoShape 107"/>
                        <wps:cNvCnPr>
                          <a:cxnSpLocks noChangeShapeType="1"/>
                        </wps:cNvCnPr>
                        <wps:spPr bwMode="auto">
                          <a:xfrm>
                            <a:off x="2901535" y="5339808"/>
                            <a:ext cx="238999" cy="161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108"/>
                        <wps:cNvSpPr txBox="1">
                          <a:spLocks noChangeArrowheads="1"/>
                        </wps:cNvSpPr>
                        <wps:spPr bwMode="auto">
                          <a:xfrm>
                            <a:off x="5297818" y="6672664"/>
                            <a:ext cx="664586" cy="44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20A5" w14:textId="77777777" w:rsidR="007068E1" w:rsidRPr="00CA7F75" w:rsidRDefault="007068E1" w:rsidP="001F76E0">
                              <w:pPr>
                                <w:jc w:val="center"/>
                                <w:rPr>
                                  <w:sz w:val="16"/>
                                  <w:szCs w:val="16"/>
                                </w:rPr>
                              </w:pPr>
                              <w:r>
                                <w:rPr>
                                  <w:sz w:val="16"/>
                                  <w:szCs w:val="16"/>
                                </w:rPr>
                                <w:t>Student appeals to USAB</w:t>
                              </w:r>
                            </w:p>
                          </w:txbxContent>
                        </wps:txbx>
                        <wps:bodyPr rot="0" vert="horz" wrap="square" lIns="91440" tIns="45720" rIns="91440" bIns="45720" anchor="t" anchorCtr="0" upright="1">
                          <a:spAutoFit/>
                        </wps:bodyPr>
                      </wps:wsp>
                      <wps:wsp>
                        <wps:cNvPr id="140" name="AutoShape 109"/>
                        <wps:cNvCnPr>
                          <a:cxnSpLocks noChangeShapeType="1"/>
                        </wps:cNvCnPr>
                        <wps:spPr bwMode="auto">
                          <a:xfrm flipH="1">
                            <a:off x="4605978" y="6458904"/>
                            <a:ext cx="398332" cy="245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10"/>
                        <wps:cNvCnPr>
                          <a:cxnSpLocks noChangeShapeType="1"/>
                          <a:endCxn id="139" idx="0"/>
                        </wps:cNvCnPr>
                        <wps:spPr bwMode="auto">
                          <a:xfrm>
                            <a:off x="5128002" y="6427469"/>
                            <a:ext cx="503156" cy="245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1"/>
                        <wps:cNvCnPr>
                          <a:cxnSpLocks noChangeShapeType="1"/>
                          <a:stCxn id="139" idx="2"/>
                          <a:endCxn id="136" idx="0"/>
                        </wps:cNvCnPr>
                        <wps:spPr bwMode="auto">
                          <a:xfrm>
                            <a:off x="5631159" y="7114854"/>
                            <a:ext cx="182394" cy="253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12"/>
                        <wps:cNvCnPr>
                          <a:cxnSpLocks noChangeShapeType="1"/>
                          <a:stCxn id="137" idx="2"/>
                          <a:endCxn id="135" idx="0"/>
                        </wps:cNvCnPr>
                        <wps:spPr bwMode="auto">
                          <a:xfrm flipH="1">
                            <a:off x="4306180" y="7114854"/>
                            <a:ext cx="119500" cy="301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113"/>
                        <wps:cNvSpPr txBox="1">
                          <a:spLocks noChangeArrowheads="1"/>
                        </wps:cNvSpPr>
                        <wps:spPr bwMode="auto">
                          <a:xfrm>
                            <a:off x="1186611" y="7290892"/>
                            <a:ext cx="593305" cy="324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A2C06" w14:textId="77777777" w:rsidR="007068E1" w:rsidRDefault="007068E1" w:rsidP="001F76E0">
                              <w:pPr>
                                <w:jc w:val="center"/>
                                <w:rPr>
                                  <w:sz w:val="16"/>
                                  <w:szCs w:val="16"/>
                                </w:rPr>
                              </w:pPr>
                              <w:r>
                                <w:rPr>
                                  <w:sz w:val="16"/>
                                  <w:szCs w:val="16"/>
                                </w:rPr>
                                <w:t>Finding</w:t>
                              </w:r>
                            </w:p>
                            <w:p w14:paraId="7F57D26B" w14:textId="77777777" w:rsidR="007068E1" w:rsidRPr="00CA7F75" w:rsidRDefault="007068E1" w:rsidP="001F76E0">
                              <w:pPr>
                                <w:rPr>
                                  <w:sz w:val="16"/>
                                  <w:szCs w:val="16"/>
                                </w:rPr>
                              </w:pPr>
                              <w:r>
                                <w:rPr>
                                  <w:sz w:val="16"/>
                                  <w:szCs w:val="16"/>
                                </w:rPr>
                                <w:t>dismissed</w:t>
                              </w:r>
                            </w:p>
                          </w:txbxContent>
                        </wps:txbx>
                        <wps:bodyPr rot="0" vert="horz" wrap="square" lIns="91440" tIns="45720" rIns="91440" bIns="45720" anchor="t" anchorCtr="0" upright="1">
                          <a:spAutoFit/>
                        </wps:bodyPr>
                      </wps:wsp>
                      <wps:wsp>
                        <wps:cNvPr id="145" name="Text Box 114"/>
                        <wps:cNvSpPr txBox="1">
                          <a:spLocks noChangeArrowheads="1"/>
                        </wps:cNvSpPr>
                        <wps:spPr bwMode="auto">
                          <a:xfrm>
                            <a:off x="2559808" y="6974443"/>
                            <a:ext cx="591209" cy="324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F8B2F" w14:textId="77777777" w:rsidR="007068E1" w:rsidRPr="00CA7F75" w:rsidRDefault="007068E1" w:rsidP="001F76E0">
                              <w:pPr>
                                <w:jc w:val="center"/>
                                <w:rPr>
                                  <w:sz w:val="16"/>
                                  <w:szCs w:val="16"/>
                                </w:rPr>
                              </w:pPr>
                              <w:r>
                                <w:rPr>
                                  <w:sz w:val="16"/>
                                  <w:szCs w:val="16"/>
                                </w:rPr>
                                <w:t>Sanction altered</w:t>
                              </w:r>
                            </w:p>
                          </w:txbxContent>
                        </wps:txbx>
                        <wps:bodyPr rot="0" vert="horz" wrap="square" lIns="91440" tIns="45720" rIns="91440" bIns="45720" anchor="t" anchorCtr="0" upright="1">
                          <a:spAutoFit/>
                        </wps:bodyPr>
                      </wps:wsp>
                      <wps:wsp>
                        <wps:cNvPr id="146" name="AutoShape 115"/>
                        <wps:cNvCnPr>
                          <a:cxnSpLocks noChangeShapeType="1"/>
                          <a:endCxn id="144" idx="0"/>
                        </wps:cNvCnPr>
                        <wps:spPr bwMode="auto">
                          <a:xfrm flipH="1">
                            <a:off x="1484311" y="6704100"/>
                            <a:ext cx="1373198" cy="586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16"/>
                        <wps:cNvCnPr>
                          <a:cxnSpLocks noChangeShapeType="1"/>
                          <a:endCxn id="145" idx="0"/>
                        </wps:cNvCnPr>
                        <wps:spPr bwMode="auto">
                          <a:xfrm>
                            <a:off x="2853316" y="6704100"/>
                            <a:ext cx="2096" cy="270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17"/>
                        <wps:cNvSpPr txBox="1">
                          <a:spLocks noChangeArrowheads="1"/>
                        </wps:cNvSpPr>
                        <wps:spPr bwMode="auto">
                          <a:xfrm>
                            <a:off x="129982" y="8120783"/>
                            <a:ext cx="1239023" cy="335310"/>
                          </a:xfrm>
                          <a:prstGeom prst="rect">
                            <a:avLst/>
                          </a:prstGeom>
                          <a:solidFill>
                            <a:srgbClr val="FFFFFF"/>
                          </a:solidFill>
                          <a:ln w="9525">
                            <a:solidFill>
                              <a:srgbClr val="000000"/>
                            </a:solidFill>
                            <a:miter lim="800000"/>
                            <a:headEnd/>
                            <a:tailEnd/>
                          </a:ln>
                        </wps:spPr>
                        <wps:txbx>
                          <w:txbxContent>
                            <w:p w14:paraId="0ADCC701" w14:textId="77777777" w:rsidR="007068E1" w:rsidRDefault="007068E1" w:rsidP="001F76E0">
                              <w:pPr>
                                <w:jc w:val="center"/>
                                <w:rPr>
                                  <w:sz w:val="16"/>
                                  <w:szCs w:val="16"/>
                                </w:rPr>
                              </w:pPr>
                              <w:r>
                                <w:rPr>
                                  <w:sz w:val="16"/>
                                  <w:szCs w:val="16"/>
                                </w:rPr>
                                <w:t>All documents destroyed</w:t>
                              </w:r>
                            </w:p>
                            <w:p w14:paraId="52CB26F0" w14:textId="77777777" w:rsidR="007068E1" w:rsidRPr="00CA7F75" w:rsidRDefault="007068E1" w:rsidP="001F76E0">
                              <w:pPr>
                                <w:jc w:val="center"/>
                                <w:rPr>
                                  <w:sz w:val="16"/>
                                  <w:szCs w:val="16"/>
                                </w:rPr>
                              </w:pPr>
                              <w:r>
                                <w:rPr>
                                  <w:sz w:val="16"/>
                                  <w:szCs w:val="16"/>
                                </w:rPr>
                                <w:t>Student informed</w:t>
                              </w:r>
                            </w:p>
                          </w:txbxContent>
                        </wps:txbx>
                        <wps:bodyPr rot="0" vert="horz" wrap="square" lIns="91440" tIns="45720" rIns="91440" bIns="45720" anchor="t" anchorCtr="0" upright="1">
                          <a:spAutoFit/>
                        </wps:bodyPr>
                      </wps:wsp>
                      <wps:wsp>
                        <wps:cNvPr id="150" name="AutoShape 118"/>
                        <wps:cNvCnPr>
                          <a:cxnSpLocks noChangeShapeType="1"/>
                          <a:stCxn id="144" idx="2"/>
                          <a:endCxn id="149" idx="0"/>
                        </wps:cNvCnPr>
                        <wps:spPr bwMode="auto">
                          <a:xfrm flipH="1">
                            <a:off x="750542" y="7615723"/>
                            <a:ext cx="733770" cy="505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Text Box 119"/>
                        <wps:cNvSpPr txBox="1">
                          <a:spLocks noChangeArrowheads="1"/>
                        </wps:cNvSpPr>
                        <wps:spPr bwMode="auto">
                          <a:xfrm>
                            <a:off x="1970696" y="7630393"/>
                            <a:ext cx="662489" cy="559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3C9A0" w14:textId="77777777" w:rsidR="007068E1" w:rsidRPr="00CA7F75" w:rsidRDefault="007068E1" w:rsidP="001F76E0">
                              <w:pPr>
                                <w:jc w:val="center"/>
                                <w:rPr>
                                  <w:sz w:val="16"/>
                                  <w:szCs w:val="16"/>
                                </w:rPr>
                              </w:pPr>
                              <w:r>
                                <w:rPr>
                                  <w:sz w:val="16"/>
                                  <w:szCs w:val="16"/>
                                </w:rPr>
                                <w:t>Student appeals Sanction to USAB</w:t>
                              </w:r>
                            </w:p>
                          </w:txbxContent>
                        </wps:txbx>
                        <wps:bodyPr rot="0" vert="horz" wrap="square" lIns="91440" tIns="45720" rIns="91440" bIns="45720" anchor="t" anchorCtr="0" upright="1">
                          <a:spAutoFit/>
                        </wps:bodyPr>
                      </wps:wsp>
                      <wps:wsp>
                        <wps:cNvPr id="152" name="Text Box 120"/>
                        <wps:cNvSpPr txBox="1">
                          <a:spLocks noChangeArrowheads="1"/>
                        </wps:cNvSpPr>
                        <wps:spPr bwMode="auto">
                          <a:xfrm>
                            <a:off x="2794614" y="7630393"/>
                            <a:ext cx="740059" cy="559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7718E" w14:textId="77777777" w:rsidR="007068E1" w:rsidRPr="00CA7F75" w:rsidRDefault="007068E1" w:rsidP="001F76E0">
                              <w:pPr>
                                <w:jc w:val="center"/>
                                <w:rPr>
                                  <w:sz w:val="16"/>
                                  <w:szCs w:val="16"/>
                                </w:rPr>
                              </w:pPr>
                              <w:r>
                                <w:rPr>
                                  <w:sz w:val="16"/>
                                  <w:szCs w:val="16"/>
                                </w:rPr>
                                <w:t>Student does not appeal Sanction to USAB</w:t>
                              </w:r>
                            </w:p>
                          </w:txbxContent>
                        </wps:txbx>
                        <wps:bodyPr rot="0" vert="horz" wrap="square" lIns="91440" tIns="45720" rIns="91440" bIns="45720" anchor="t" anchorCtr="0" upright="1">
                          <a:spAutoFit/>
                        </wps:bodyPr>
                      </wps:wsp>
                      <wps:wsp>
                        <wps:cNvPr id="153" name="AutoShape 121"/>
                        <wps:cNvCnPr>
                          <a:cxnSpLocks noChangeShapeType="1"/>
                          <a:stCxn id="145" idx="2"/>
                        </wps:cNvCnPr>
                        <wps:spPr bwMode="auto">
                          <a:xfrm flipH="1">
                            <a:off x="2465466" y="7299274"/>
                            <a:ext cx="389946" cy="316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22"/>
                        <wps:cNvCnPr>
                          <a:cxnSpLocks noChangeShapeType="1"/>
                          <a:stCxn id="145" idx="2"/>
                        </wps:cNvCnPr>
                        <wps:spPr bwMode="auto">
                          <a:xfrm>
                            <a:off x="2855413" y="7299274"/>
                            <a:ext cx="203359" cy="316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123"/>
                        <wps:cNvCnPr>
                          <a:cxnSpLocks noChangeShapeType="1"/>
                        </wps:cNvCnPr>
                        <wps:spPr bwMode="auto">
                          <a:xfrm>
                            <a:off x="2329195" y="8217185"/>
                            <a:ext cx="2096" cy="2808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24"/>
                        <wps:cNvCnPr>
                          <a:cxnSpLocks noChangeShapeType="1"/>
                        </wps:cNvCnPr>
                        <wps:spPr bwMode="auto">
                          <a:xfrm flipV="1">
                            <a:off x="2331291" y="8453997"/>
                            <a:ext cx="3746419" cy="3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25"/>
                        <wps:cNvCnPr>
                          <a:cxnSpLocks noChangeShapeType="1"/>
                        </wps:cNvCnPr>
                        <wps:spPr bwMode="auto">
                          <a:xfrm flipV="1">
                            <a:off x="6071421" y="8039052"/>
                            <a:ext cx="2096" cy="4149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26"/>
                        <wps:cNvCnPr>
                          <a:cxnSpLocks noChangeShapeType="1"/>
                          <a:stCxn id="152" idx="2"/>
                        </wps:cNvCnPr>
                        <wps:spPr bwMode="auto">
                          <a:xfrm>
                            <a:off x="3165692" y="8189941"/>
                            <a:ext cx="6289" cy="10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7"/>
                        <wps:cNvCnPr>
                          <a:cxnSpLocks noChangeShapeType="1"/>
                        </wps:cNvCnPr>
                        <wps:spPr bwMode="auto">
                          <a:xfrm>
                            <a:off x="3165692" y="8326161"/>
                            <a:ext cx="1115330" cy="20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28"/>
                        <wps:cNvCnPr>
                          <a:cxnSpLocks noChangeShapeType="1"/>
                        </wps:cNvCnPr>
                        <wps:spPr bwMode="auto">
                          <a:xfrm flipH="1" flipV="1">
                            <a:off x="4270540" y="7967798"/>
                            <a:ext cx="10482" cy="358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129"/>
                        <wps:cNvCnPr>
                          <a:cxnSpLocks noChangeShapeType="1"/>
                        </wps:cNvCnPr>
                        <wps:spPr bwMode="auto">
                          <a:xfrm flipH="1">
                            <a:off x="2169862" y="5339808"/>
                            <a:ext cx="389946" cy="664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130"/>
                        <wps:cNvCnPr>
                          <a:cxnSpLocks noChangeShapeType="1"/>
                        </wps:cNvCnPr>
                        <wps:spPr bwMode="auto">
                          <a:xfrm flipV="1">
                            <a:off x="4385847" y="301779"/>
                            <a:ext cx="1366908" cy="4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Text Box 131"/>
                        <wps:cNvSpPr txBox="1">
                          <a:spLocks noChangeArrowheads="1"/>
                        </wps:cNvSpPr>
                        <wps:spPr bwMode="auto">
                          <a:xfrm>
                            <a:off x="2559808" y="173942"/>
                            <a:ext cx="1838617" cy="247291"/>
                          </a:xfrm>
                          <a:prstGeom prst="rect">
                            <a:avLst/>
                          </a:prstGeom>
                          <a:solidFill>
                            <a:srgbClr val="FFFFFF"/>
                          </a:solidFill>
                          <a:ln w="9525">
                            <a:solidFill>
                              <a:srgbClr val="000000"/>
                            </a:solidFill>
                            <a:miter lim="800000"/>
                            <a:headEnd/>
                            <a:tailEnd/>
                          </a:ln>
                        </wps:spPr>
                        <wps:txbx>
                          <w:txbxContent>
                            <w:p w14:paraId="3D933570" w14:textId="77777777" w:rsidR="007068E1" w:rsidRPr="00CA7F75" w:rsidRDefault="007068E1" w:rsidP="001F76E0">
                              <w:pPr>
                                <w:rPr>
                                  <w:sz w:val="16"/>
                                  <w:szCs w:val="16"/>
                                </w:rPr>
                              </w:pPr>
                              <w:r>
                                <w:rPr>
                                  <w:noProof/>
                                  <w:sz w:val="16"/>
                                  <w:szCs w:val="16"/>
                                </w:rPr>
                                <w:t>Instructor learns of potential departure</w:t>
                              </w:r>
                            </w:p>
                          </w:txbxContent>
                        </wps:txbx>
                        <wps:bodyPr rot="0" vert="horz" wrap="square" lIns="91440" tIns="45720" rIns="91440" bIns="45720" anchor="t" anchorCtr="0" upright="1">
                          <a:noAutofit/>
                        </wps:bodyPr>
                      </wps:wsp>
                      <wps:wsp>
                        <wps:cNvPr id="164" name="Text Box 132"/>
                        <wps:cNvSpPr txBox="1">
                          <a:spLocks noChangeArrowheads="1"/>
                        </wps:cNvSpPr>
                        <wps:spPr bwMode="auto">
                          <a:xfrm>
                            <a:off x="1779916" y="2013954"/>
                            <a:ext cx="1239023" cy="335310"/>
                          </a:xfrm>
                          <a:prstGeom prst="rect">
                            <a:avLst/>
                          </a:prstGeom>
                          <a:solidFill>
                            <a:srgbClr val="FFFFFF"/>
                          </a:solidFill>
                          <a:ln w="9525">
                            <a:solidFill>
                              <a:srgbClr val="000000"/>
                            </a:solidFill>
                            <a:miter lim="800000"/>
                            <a:headEnd/>
                            <a:tailEnd/>
                          </a:ln>
                        </wps:spPr>
                        <wps:txbx>
                          <w:txbxContent>
                            <w:p w14:paraId="6C16CA2E" w14:textId="77777777" w:rsidR="007068E1" w:rsidRDefault="007068E1" w:rsidP="001F76E0">
                              <w:pPr>
                                <w:jc w:val="center"/>
                                <w:rPr>
                                  <w:sz w:val="16"/>
                                  <w:szCs w:val="16"/>
                                </w:rPr>
                              </w:pPr>
                              <w:r>
                                <w:rPr>
                                  <w:sz w:val="16"/>
                                  <w:szCs w:val="16"/>
                                </w:rPr>
                                <w:t>All documents destroyed</w:t>
                              </w:r>
                            </w:p>
                            <w:p w14:paraId="41572E56" w14:textId="77777777" w:rsidR="007068E1" w:rsidRPr="00CA7F75" w:rsidRDefault="007068E1" w:rsidP="001F76E0">
                              <w:pPr>
                                <w:jc w:val="center"/>
                                <w:rPr>
                                  <w:sz w:val="16"/>
                                  <w:szCs w:val="16"/>
                                </w:rPr>
                              </w:pPr>
                              <w:r>
                                <w:rPr>
                                  <w:sz w:val="16"/>
                                  <w:szCs w:val="16"/>
                                </w:rPr>
                                <w:t>Student informed</w:t>
                              </w:r>
                            </w:p>
                          </w:txbxContent>
                        </wps:txbx>
                        <wps:bodyPr rot="0" vert="horz" wrap="square" lIns="91440" tIns="45720" rIns="91440" bIns="45720" anchor="t" anchorCtr="0" upright="1">
                          <a:spAutoFit/>
                        </wps:bodyPr>
                      </wps:wsp>
                      <wps:wsp>
                        <wps:cNvPr id="165" name="Text Box 133"/>
                        <wps:cNvSpPr txBox="1">
                          <a:spLocks noChangeArrowheads="1"/>
                        </wps:cNvSpPr>
                        <wps:spPr bwMode="auto">
                          <a:xfrm>
                            <a:off x="5790492" y="173942"/>
                            <a:ext cx="1088076" cy="676907"/>
                          </a:xfrm>
                          <a:prstGeom prst="rect">
                            <a:avLst/>
                          </a:prstGeom>
                          <a:solidFill>
                            <a:srgbClr val="FFFFFF"/>
                          </a:solidFill>
                          <a:ln w="9525">
                            <a:solidFill>
                              <a:srgbClr val="000000"/>
                            </a:solidFill>
                            <a:miter lim="800000"/>
                            <a:headEnd/>
                            <a:tailEnd/>
                          </a:ln>
                        </wps:spPr>
                        <wps:txbx>
                          <w:txbxContent>
                            <w:p w14:paraId="43173055" w14:textId="77777777" w:rsidR="007068E1" w:rsidRDefault="007068E1" w:rsidP="001F76E0">
                              <w:pPr>
                                <w:rPr>
                                  <w:sz w:val="16"/>
                                  <w:szCs w:val="16"/>
                                </w:rPr>
                              </w:pPr>
                              <w:r>
                                <w:rPr>
                                  <w:sz w:val="16"/>
                                  <w:szCs w:val="16"/>
                                </w:rPr>
                                <w:t>Instructors may refer particularly serious cases to the Academic Integrity Panel at any time.</w:t>
                              </w:r>
                            </w:p>
                            <w:p w14:paraId="6BA6158D" w14:textId="77777777" w:rsidR="007068E1" w:rsidRPr="00A2282C" w:rsidRDefault="007068E1" w:rsidP="001F76E0">
                              <w:pPr>
                                <w:rPr>
                                  <w:sz w:val="16"/>
                                  <w:szCs w:val="16"/>
                                </w:rPr>
                              </w:pPr>
                            </w:p>
                          </w:txbxContent>
                        </wps:txbx>
                        <wps:bodyPr rot="0" vert="horz" wrap="square" lIns="91440" tIns="45720" rIns="91440" bIns="45720" anchor="t" anchorCtr="0" upright="1">
                          <a:noAutofit/>
                        </wps:bodyPr>
                      </wps:wsp>
                      <wps:wsp>
                        <wps:cNvPr id="166" name="Text Box 134"/>
                        <wps:cNvSpPr txBox="1">
                          <a:spLocks noChangeArrowheads="1"/>
                        </wps:cNvSpPr>
                        <wps:spPr bwMode="auto">
                          <a:xfrm>
                            <a:off x="1060821" y="2946535"/>
                            <a:ext cx="1241119" cy="1035269"/>
                          </a:xfrm>
                          <a:prstGeom prst="rect">
                            <a:avLst/>
                          </a:prstGeom>
                          <a:solidFill>
                            <a:srgbClr val="FFFFFF"/>
                          </a:solidFill>
                          <a:ln w="9525">
                            <a:solidFill>
                              <a:srgbClr val="000000"/>
                            </a:solidFill>
                            <a:miter lim="800000"/>
                            <a:headEnd/>
                            <a:tailEnd/>
                          </a:ln>
                        </wps:spPr>
                        <wps:txbx>
                          <w:txbxContent>
                            <w:p w14:paraId="53E391B1" w14:textId="77777777" w:rsidR="007068E1" w:rsidRPr="00CA7F75" w:rsidRDefault="007068E1" w:rsidP="001F76E0">
                              <w:pPr>
                                <w:jc w:val="center"/>
                                <w:rPr>
                                  <w:sz w:val="16"/>
                                  <w:szCs w:val="16"/>
                                </w:rPr>
                              </w:pPr>
                              <w:r>
                                <w:rPr>
                                  <w:sz w:val="16"/>
                                  <w:szCs w:val="16"/>
                                </w:rPr>
                                <w:t>Instructor may refer a Finding to the Academic Integrity Panel for sanctioning if he or she suspects that the appropriate sanction may be more than an instructor can impose</w:t>
                              </w:r>
                            </w:p>
                          </w:txbxContent>
                        </wps:txbx>
                        <wps:bodyPr rot="0" vert="horz" wrap="square" lIns="91440" tIns="45720" rIns="91440" bIns="45720" anchor="t" anchorCtr="0" upright="1">
                          <a:spAutoFit/>
                        </wps:bodyPr>
                      </wps:wsp>
                      <wps:wsp>
                        <wps:cNvPr id="167" name="AutoShape 135"/>
                        <wps:cNvCnPr>
                          <a:cxnSpLocks noChangeShapeType="1"/>
                          <a:stCxn id="166" idx="3"/>
                        </wps:cNvCnPr>
                        <wps:spPr bwMode="auto">
                          <a:xfrm flipV="1">
                            <a:off x="2301941" y="3455786"/>
                            <a:ext cx="895199" cy="8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147"/>
                        <wps:cNvSpPr txBox="1">
                          <a:spLocks noChangeArrowheads="1"/>
                        </wps:cNvSpPr>
                        <wps:spPr bwMode="auto">
                          <a:xfrm>
                            <a:off x="1505276" y="6004140"/>
                            <a:ext cx="997927" cy="668524"/>
                          </a:xfrm>
                          <a:prstGeom prst="rect">
                            <a:avLst/>
                          </a:prstGeom>
                          <a:solidFill>
                            <a:srgbClr val="FFFFFF"/>
                          </a:solidFill>
                          <a:ln w="9525">
                            <a:solidFill>
                              <a:srgbClr val="000000"/>
                            </a:solidFill>
                            <a:miter lim="800000"/>
                            <a:headEnd/>
                            <a:tailEnd/>
                          </a:ln>
                        </wps:spPr>
                        <wps:txbx>
                          <w:txbxContent>
                            <w:p w14:paraId="62FA65FA" w14:textId="51F4F5DB" w:rsidR="007068E1" w:rsidRPr="00CA7F75" w:rsidRDefault="007068E1" w:rsidP="001F76E0">
                              <w:pPr>
                                <w:rPr>
                                  <w:sz w:val="16"/>
                                  <w:szCs w:val="16"/>
                                </w:rPr>
                              </w:pPr>
                              <w:r>
                                <w:rPr>
                                  <w:sz w:val="16"/>
                                  <w:szCs w:val="16"/>
                                </w:rPr>
                                <w:t xml:space="preserve">Academic Integrity Panel imposes sanction; Finding filed with </w:t>
                              </w:r>
                              <w:r w:rsidR="00166232">
                                <w:rPr>
                                  <w:sz w:val="16"/>
                                  <w:szCs w:val="16"/>
                                </w:rPr>
                                <w:t>Smith</w:t>
                              </w:r>
                              <w:r>
                                <w:rPr>
                                  <w:sz w:val="16"/>
                                  <w:szCs w:val="16"/>
                                </w:rPr>
                                <w:t xml:space="preserve"> Dean’s Office</w:t>
                              </w:r>
                            </w:p>
                          </w:txbxContent>
                        </wps:txbx>
                        <wps:bodyPr rot="0" vert="horz" wrap="square" lIns="91440" tIns="45720" rIns="91440" bIns="45720" anchor="t" anchorCtr="0" upright="1">
                          <a:noAutofit/>
                        </wps:bodyPr>
                      </wps:wsp>
                      <wps:wsp>
                        <wps:cNvPr id="169" name="Text Box 82"/>
                        <wps:cNvSpPr txBox="1">
                          <a:spLocks noChangeArrowheads="1"/>
                        </wps:cNvSpPr>
                        <wps:spPr bwMode="auto">
                          <a:xfrm>
                            <a:off x="2119546" y="572122"/>
                            <a:ext cx="2884763" cy="217951"/>
                          </a:xfrm>
                          <a:prstGeom prst="rect">
                            <a:avLst/>
                          </a:prstGeom>
                          <a:solidFill>
                            <a:srgbClr val="FFFFFF"/>
                          </a:solidFill>
                          <a:ln w="9525">
                            <a:solidFill>
                              <a:srgbClr val="000000"/>
                            </a:solidFill>
                            <a:miter lim="800000"/>
                            <a:headEnd/>
                            <a:tailEnd/>
                          </a:ln>
                        </wps:spPr>
                        <wps:txbx>
                          <w:txbxContent>
                            <w:p w14:paraId="6423CECC" w14:textId="77777777" w:rsidR="007068E1" w:rsidRPr="00CA7F75" w:rsidRDefault="007068E1" w:rsidP="001F76E0">
                              <w:pPr>
                                <w:jc w:val="center"/>
                                <w:rPr>
                                  <w:sz w:val="16"/>
                                  <w:szCs w:val="16"/>
                                </w:rPr>
                              </w:pPr>
                              <w:r>
                                <w:rPr>
                                  <w:sz w:val="16"/>
                                  <w:szCs w:val="16"/>
                                </w:rPr>
                                <w:t>Instructor sends Notice of Investigation and requests meeting</w:t>
                              </w:r>
                            </w:p>
                          </w:txbxContent>
                        </wps:txbx>
                        <wps:bodyPr rot="0" vert="horz" wrap="square" lIns="91440" tIns="45720" rIns="91440" bIns="45720" anchor="t" anchorCtr="0" upright="1">
                          <a:spAutoFit/>
                        </wps:bodyPr>
                      </wps:wsp>
                      <wps:wsp>
                        <wps:cNvPr id="170" name="Text Box 140"/>
                        <wps:cNvSpPr txBox="1">
                          <a:spLocks noChangeArrowheads="1"/>
                        </wps:cNvSpPr>
                        <wps:spPr bwMode="auto">
                          <a:xfrm>
                            <a:off x="1838617" y="957729"/>
                            <a:ext cx="3526288" cy="238908"/>
                          </a:xfrm>
                          <a:prstGeom prst="rect">
                            <a:avLst/>
                          </a:prstGeom>
                          <a:solidFill>
                            <a:srgbClr val="FFFFFF"/>
                          </a:solidFill>
                          <a:ln w="9525">
                            <a:solidFill>
                              <a:srgbClr val="000000"/>
                            </a:solidFill>
                            <a:miter lim="800000"/>
                            <a:headEnd/>
                            <a:tailEnd/>
                          </a:ln>
                        </wps:spPr>
                        <wps:txbx>
                          <w:txbxContent>
                            <w:p w14:paraId="2CF1FA1D" w14:textId="77777777" w:rsidR="007068E1" w:rsidRPr="00CA7F75" w:rsidRDefault="007068E1" w:rsidP="001F76E0">
                              <w:pPr>
                                <w:rPr>
                                  <w:sz w:val="16"/>
                                  <w:szCs w:val="16"/>
                                </w:rPr>
                              </w:pPr>
                              <w:r>
                                <w:rPr>
                                  <w:sz w:val="16"/>
                                  <w:szCs w:val="16"/>
                                </w:rPr>
                                <w:t>Meeting between student and instructor or student provides written submission</w:t>
                              </w:r>
                            </w:p>
                          </w:txbxContent>
                        </wps:txbx>
                        <wps:bodyPr rot="0" vert="horz" wrap="square" lIns="91440" tIns="45720" rIns="91440" bIns="45720" anchor="t" anchorCtr="0" upright="1">
                          <a:noAutofit/>
                        </wps:bodyPr>
                      </wps:wsp>
                    </wpc:wpc>
                  </a:graphicData>
                </a:graphic>
              </wp:inline>
            </w:drawing>
          </mc:Choice>
          <mc:Fallback>
            <w:pict>
              <v:group id="Canvas 75" o:spid="_x0000_s1036" style="width:1160pt;height:675.9pt;mso-position-horizontal-relative:char;mso-position-vertical-relative:line" coordsize="14732000,85839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14732000;height:8583930;visibility:visible;mso-wrap-style:square">
                  <v:fill o:detectmouseclick="t"/>
                  <v:path o:connecttype="none"/>
                </v:shape>
                <v:shapetype id="_x0000_t32" coordsize="21600,21600" o:spt="32" o:oned="t" path="m0,0l21600,21600e" filled="f">
                  <v:path arrowok="t" fillok="f" o:connecttype="none"/>
                  <o:lock v:ext="edit" shapetype="t"/>
                </v:shapetype>
                <v:shape id="AutoShape 136" o:spid="_x0000_s1038" type="#_x0000_t32" style="position:absolute;left:3096508;top:4325496;width:612174;height:69576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yOUXDAAAA2wAAAA8AAAAAAAAAAAAA&#10;AAAAoQIAAGRycy9kb3ducmV2LnhtbFBLBQYAAAAABAAEAPkAAACRAwAAAAA=&#10;">
                  <v:stroke endarrow="block"/>
                </v:shape>
                <v:shape id="Text Box 77" o:spid="_x0000_s1039" type="#_x0000_t202" style="position:absolute;left:3463393;top:2676191;width:639428;height:324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3GtTwwAA&#10;ANsAAAAPAAAAZHJzL2Rvd25yZXYueG1sRI/NasJAFIX3Qt9huAV3OrEYKamjFKEgkkWNLrq8ZG4z&#10;aTJ3YmY06dt3CoLLw/n5OOvtaFtxo97XjhUs5gkI4tLpmisF59PH7BWED8gaW8ek4Jc8bDdPkzVm&#10;2g18pFsRKhFH2GeowITQZVL60pBFP3cdcfS+XW8xRNlXUvc4xHHbypckWUmLNUeCwY52hsqmuNoI&#10;yX15PbrLzyJv5JdpVph+moNS0+fx/Q1EoDE8wvf2XitYpv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3GtTwwAAANsAAAAPAAAAAAAAAAAAAAAAAJcCAABkcnMvZG93&#10;bnJldi54bWxQSwUGAAAAAAQABAD1AAAAhwMAAAAA&#10;" stroked="f">
                  <v:textbox style="mso-fit-shape-to-text:t">
                    <w:txbxContent>
                      <w:p w14:paraId="0082A7E5" w14:textId="77777777" w:rsidR="007068E1" w:rsidRPr="00CA7F75" w:rsidRDefault="007068E1" w:rsidP="001F76E0">
                        <w:pPr>
                          <w:rPr>
                            <w:sz w:val="16"/>
                            <w:szCs w:val="16"/>
                          </w:rPr>
                        </w:pPr>
                        <w:r>
                          <w:rPr>
                            <w:sz w:val="16"/>
                            <w:szCs w:val="16"/>
                          </w:rPr>
                          <w:t>Previous departure</w:t>
                        </w:r>
                      </w:p>
                    </w:txbxContent>
                  </v:textbox>
                </v:shape>
                <v:shape id="Text Box 78" o:spid="_x0000_s1040" type="#_x0000_t202" style="position:absolute;left:5429896;top:2437283;width:624753;height:563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68BBFB6D" w14:textId="77777777" w:rsidR="007068E1" w:rsidRPr="00CA7F75" w:rsidRDefault="007068E1" w:rsidP="001F76E0">
                        <w:pPr>
                          <w:rPr>
                            <w:sz w:val="16"/>
                            <w:szCs w:val="16"/>
                          </w:rPr>
                        </w:pPr>
                        <w:r>
                          <w:rPr>
                            <w:sz w:val="16"/>
                            <w:szCs w:val="16"/>
                          </w:rPr>
                          <w:t>No previous departure</w:t>
                        </w:r>
                      </w:p>
                    </w:txbxContent>
                  </v:textbox>
                </v:shape>
                <v:shape id="Text Box 79" o:spid="_x0000_s1041" type="#_x0000_t202" style="position:absolute;left:4029444;top:1619965;width:610077;height:2619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0wUwwAA&#10;ANsAAAAPAAAAZHJzL2Rvd25yZXYueG1sRI/dasJAFITvhb7Dcgq9Ed1YUqPRTbBCS279eYBj9pgE&#10;s2dDdmvi27uFQi+HmfmG2eajacWdetdYVrCYRyCIS6sbrhScT1+zFQjnkTW2lknBgxzk2ctki6m2&#10;Ax/ofvSVCBB2KSqove9SKV1Zk0E3tx1x8K62N+iD7CupexwC3LTyPYqW0mDDYaHGjvY1lbfjj1Fw&#10;LYbpx3q4fPtzcoiXn9gk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O0wUwwAAANsAAAAPAAAAAAAAAAAAAAAAAJcCAABkcnMvZG93&#10;bnJldi54bWxQSwUGAAAAAAQABAD1AAAAhwMAAAAA&#10;" stroked="f">
                  <v:textbox>
                    <w:txbxContent>
                      <w:p w14:paraId="1318AA92" w14:textId="77777777" w:rsidR="007068E1" w:rsidRPr="00CA7F75" w:rsidRDefault="007068E1" w:rsidP="001F76E0">
                        <w:pPr>
                          <w:rPr>
                            <w:sz w:val="16"/>
                            <w:szCs w:val="16"/>
                          </w:rPr>
                        </w:pPr>
                        <w:r>
                          <w:rPr>
                            <w:sz w:val="16"/>
                            <w:szCs w:val="16"/>
                          </w:rPr>
                          <w:t>Departure</w:t>
                        </w:r>
                      </w:p>
                    </w:txbxContent>
                  </v:textbox>
                </v:shape>
                <v:shape id="Text Box 80" o:spid="_x0000_s1042" type="#_x0000_t202" style="position:absolute;left:2226467;top:1592721;width:792471;height:247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NhmvAAA&#10;ANsAAAAPAAAAZHJzL2Rvd25yZXYueG1sRE9LCsIwEN0L3iGM4EY0VfxWo6iguPVzgLEZ22IzKU20&#10;9fZmIbh8vP9q05hCvKlyuWUFw0EEgjixOudUwe166M9BOI+ssbBMCj7kYLNut1YYa1vzmd4Xn4oQ&#10;wi5GBZn3ZSylSzIy6Aa2JA7cw1YGfYBVKnWFdQg3hRxF0VQazDk0ZFjSPqPkeXkZBY9T3Zss6vvR&#10;32bn8XSH+exuP0p1O812CcJT4//in/ukFYzD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Ck2Ga8AAAA2wAAAA8AAAAAAAAAAAAAAAAAlwIAAGRycy9kb3ducmV2Lnht&#10;bFBLBQYAAAAABAAEAPUAAACAAwAAAAA=&#10;" stroked="f">
                  <v:textbox>
                    <w:txbxContent>
                      <w:p w14:paraId="23344FDE" w14:textId="77777777" w:rsidR="007068E1" w:rsidRPr="00CA7F75" w:rsidRDefault="007068E1" w:rsidP="001F76E0">
                        <w:pPr>
                          <w:rPr>
                            <w:sz w:val="16"/>
                            <w:szCs w:val="16"/>
                          </w:rPr>
                        </w:pPr>
                        <w:r>
                          <w:rPr>
                            <w:sz w:val="16"/>
                            <w:szCs w:val="16"/>
                          </w:rPr>
                          <w:t>No departure</w:t>
                        </w:r>
                      </w:p>
                    </w:txbxContent>
                  </v:textbox>
                </v:shape>
                <v:shape id="AutoShape 81" o:spid="_x0000_s1043" type="#_x0000_t32" style="position:absolute;left:3463393;top:421233;width:0;height:15088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iG75xAAAANsAAAAPAAAAAAAAAAAA&#10;AAAAAKECAABkcnMvZG93bnJldi54bWxQSwUGAAAAAAQABAD5AAAAkgMAAAAA&#10;">
                  <v:stroke endarrow="block"/>
                </v:shape>
                <v:shape id="AutoShape 83" o:spid="_x0000_s1044" type="#_x0000_t32" style="position:absolute;left:3561928;top:790074;width:2096;height:209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a1G5wQAAANsAAAAPAAAAAAAAAAAAAAAA&#10;AKECAABkcnMvZG93bnJldi54bWxQSwUGAAAAAAQABAD5AAAAjwMAAAAA&#10;">
                  <v:stroke endarrow="block"/>
                </v:shape>
                <v:shape id="AutoShape 84" o:spid="_x0000_s1045" type="#_x0000_t32" style="position:absolute;left:3461297;top:798456;width:2096;height:15717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J/QixAAAANsAAAAPAAAAAAAAAAAA&#10;AAAAAKECAABkcnMvZG93bnJldi54bWxQSwUGAAAAAAQABAD5AAAAkgMAAAAA&#10;">
                  <v:stroke endarrow="block"/>
                </v:shape>
                <v:shape id="AutoShape 85" o:spid="_x0000_s1046" type="#_x0000_t32" style="position:absolute;left:3463393;top:1196637;width:0;height:14879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9WpVxAAAANsAAAAPAAAAAAAAAAAA&#10;AAAAAKECAABkcnMvZG93bnJldi54bWxQSwUGAAAAAAQABAD5AAAAkgMAAAAA&#10;">
                  <v:stroke endarrow="block"/>
                </v:shape>
                <v:shape id="AutoShape 86" o:spid="_x0000_s1047" type="#_x0000_t32" style="position:absolute;left:3094412;top:1592721;width: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5z87GAAAA2wAAAA8AAAAAAAAA&#10;AAAAAAAAoQIAAGRycy9kb3ducmV2LnhtbFBLBQYAAAAABAAEAPkAAACUAwAAAAA=&#10;">
                  <v:stroke endarrow="block"/>
                </v:shape>
                <v:shape id="AutoShape 87" o:spid="_x0000_s1048" type="#_x0000_t32" style="position:absolute;left:2503203;top:1554999;width:744252;height:41913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uvmMIAAADbAAAADwAAAAAAAAAAAAAA&#10;AAChAgAAZHJzL2Rvd25yZXYueG1sUEsFBgAAAAAEAAQA+QAAAJADAAAAAA==&#10;">
                  <v:stroke endarrow="block"/>
                </v:shape>
                <v:shape id="AutoShape 88" o:spid="_x0000_s1049" type="#_x0000_t32" style="position:absolute;left:3652077;top:1592721;width:557665;height:3604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HPIhxAAAANsAAAAPAAAAAAAAAAAA&#10;AAAAAKECAABkcnMvZG93bnJldi54bWxQSwUGAAAAAAQABAD5AAAAkgMAAAAA&#10;">
                  <v:stroke endarrow="block"/>
                </v:shape>
                <v:shape id="AutoShape 89" o:spid="_x0000_s1050" type="#_x0000_t32" style="position:absolute;left:3933006;top:2447761;width:392043;height:6119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tZR0wQAAANsAAAAPAAAAAAAAAAAAAAAA&#10;AKECAABkcnMvZG93bnJldi54bWxQSwUGAAAAAAQABAD5AAAAjwMAAAAA&#10;">
                  <v:stroke endarrow="block"/>
                </v:shape>
                <v:shape id="AutoShape 90" o:spid="_x0000_s1051" type="#_x0000_t32" style="position:absolute;left:4561951;top:2470814;width:974866;height:3960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aCyc3GAAAA2wAAAA8AAAAAAAAA&#10;AAAAAAAAoQIAAGRycy9kb3ducmV2LnhtbFBLBQYAAAAABAAEAPkAAACUAwAAAAA=&#10;">
                  <v:stroke endarrow="block"/>
                </v:shape>
                <v:shape id="AutoShape 91" o:spid="_x0000_s1052" type="#_x0000_t32" style="position:absolute;left:3595472;top:3541709;width:0;height:37303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HV2/wQAAANsAAAAPAAAAAAAAAAAAAAAA&#10;AKECAABkcnMvZG93bnJldi54bWxQSwUGAAAAAAQABAD5AAAAjwMAAAAA&#10;">
                  <v:stroke endarrow="block"/>
                </v:shape>
                <v:shape id="Text Box 92" o:spid="_x0000_s1053" type="#_x0000_t202" style="position:absolute;left:4926740;top:3571049;width:826015;height:691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esgwQAA&#10;ANsAAAAPAAAAZHJzL2Rvd25yZXYueG1sRI/dqsIwEITvBd8hrOCNaKoc/6pRVDjirT8PsDZrW2w2&#10;pYm2vr0RBC+HmfmGWa4bU4gnVS63rGA4iEAQJ1bnnCq4nP/7MxDOI2ssLJOCFzlYr9qtJcba1nyk&#10;58mnIkDYxagg876MpXRJRgbdwJbEwbvZyqAPskqlrrAOcFPIURRNpMGcw0KGJe0ySu6nh1FwO9S9&#10;8by+7v1levybbDGfXu1LqW6n2SxAeGr8L/xtH7SC8Rw+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HrIMEAAADbAAAADwAAAAAAAAAAAAAAAACXAgAAZHJzL2Rvd25y&#10;ZXYueG1sUEsFBgAAAAAEAAQA9QAAAIUDAAAAAA==&#10;" stroked="f">
                  <v:textbox>
                    <w:txbxContent>
                      <w:p w14:paraId="0418D859" w14:textId="77777777" w:rsidR="007068E1" w:rsidRPr="00CA7F75" w:rsidRDefault="007068E1" w:rsidP="001F76E0">
                        <w:pPr>
                          <w:jc w:val="center"/>
                          <w:rPr>
                            <w:sz w:val="16"/>
                            <w:szCs w:val="16"/>
                          </w:rPr>
                        </w:pPr>
                        <w:r>
                          <w:rPr>
                            <w:sz w:val="16"/>
                            <w:szCs w:val="16"/>
                          </w:rPr>
                          <w:t>Student chooses to appeal to Academic Integrity Panel</w:t>
                        </w:r>
                      </w:p>
                    </w:txbxContent>
                  </v:textbox>
                </v:shape>
                <v:shape id="AutoShape 93" o:spid="_x0000_s1054" type="#_x0000_t32" style="position:absolute;left:4325049;top:3210591;width:1637355;height:84037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vfGMmvgAAANsAAAAPAAAAAAAAAAAAAAAAAKEC&#10;AABkcnMvZG93bnJldi54bWxQSwUGAAAAAAQABAD5AAAAjAMAAAAA&#10;">
                  <v:stroke endarrow="block"/>
                </v:shape>
                <v:shape id="Text Box 94" o:spid="_x0000_s1055" type="#_x0000_t202" style="position:absolute;left:5924667;top:3455786;width:895199;height:559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jEwwgAA&#10;ANsAAAAPAAAAZHJzL2Rvd25yZXYueG1sRI9Li8IwFIX3gv8hXMGdph2wSDWKCIIMLnzMYpaX5trU&#10;Nje1iVr//WRgYJaH8/g4y3VvG/GkzleOFaTTBARx4XTFpYKvy24yB+EDssbGMSl4k4f1ajhYYq7d&#10;i0/0PIdSxBH2OSowIbS5lL4wZNFPXUscvavrLIYou1LqDl9x3DbyI0kyabHiSDDY0tZQUZ8fNkIO&#10;vnic3P2WHmr5beoMZ0fzqdR41G8WIAL14T/8195rBVkKv1/iD5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SMTDCAAAA2wAAAA8AAAAAAAAAAAAAAAAAlwIAAGRycy9kb3du&#10;cmV2LnhtbFBLBQYAAAAABAAEAPUAAACGAwAAAAA=&#10;" stroked="f">
                  <v:textbox style="mso-fit-shape-to-text:t">
                    <w:txbxContent>
                      <w:p w14:paraId="08A8AB99" w14:textId="77777777" w:rsidR="007068E1" w:rsidRPr="00CA7F75" w:rsidRDefault="007068E1" w:rsidP="001F76E0">
                        <w:pPr>
                          <w:jc w:val="center"/>
                          <w:rPr>
                            <w:sz w:val="16"/>
                            <w:szCs w:val="16"/>
                          </w:rPr>
                        </w:pPr>
                        <w:r>
                          <w:rPr>
                            <w:sz w:val="16"/>
                            <w:szCs w:val="16"/>
                          </w:rPr>
                          <w:t>Student chooses not to appeal to Academic Integrity Panel</w:t>
                        </w:r>
                      </w:p>
                    </w:txbxContent>
                  </v:textbox>
                </v:shape>
                <v:shape id="AutoShape 95" o:spid="_x0000_s1056" type="#_x0000_t32" style="position:absolute;left:5962403;top:3210591;width:109017;height:11149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iZoOjDAAAA2wAAAA8AAAAAAAAAAAAA&#10;AAAAoQIAAGRycy9kb3ducmV2LnhtbFBLBQYAAAAABAAEAPkAAACRAwAAAAA=&#10;">
                  <v:stroke endarrow="block"/>
                </v:shape>
                <v:shape id="Text Box 96" o:spid="_x0000_s1057" type="#_x0000_t202" style="position:absolute;left:5536817;top:4325496;width:1067111;height:570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2HcxQAA&#10;ANsAAAAPAAAAZHJzL2Rvd25yZXYueG1sRI9Pa8JAFMTvBb/D8gpeSt34h1SjqxShxd40Le31kX0m&#10;odm36e4a47d3C4LHYWZ+w6w2vWlER87XlhWMRwkI4sLqmksFX59vz3MQPiBrbCyTggt52KwHDyvM&#10;tD3zgbo8lCJC2GeooAqhzaT0RUUG/ci2xNE7WmcwROlKqR2eI9w0cpIkqTRYc1yosKVtRcVvfjIK&#10;5rNd9+M/pvvvIj02i/D00r3/OaWGj/3rEkSgPtzDt/ZOK0in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6jYdzFAAAA2wAAAA8AAAAAAAAAAAAAAAAAlwIAAGRycy9k&#10;b3ducmV2LnhtbFBLBQYAAAAABAAEAPUAAACJAwAAAAA=&#10;">
                  <v:textbox>
                    <w:txbxContent>
                      <w:p w14:paraId="293A899F" w14:textId="03A06030" w:rsidR="007068E1" w:rsidRPr="00CA7F75" w:rsidRDefault="007068E1" w:rsidP="001F76E0">
                        <w:pPr>
                          <w:rPr>
                            <w:sz w:val="16"/>
                            <w:szCs w:val="16"/>
                          </w:rPr>
                        </w:pPr>
                        <w:r>
                          <w:rPr>
                            <w:sz w:val="16"/>
                            <w:szCs w:val="16"/>
                          </w:rPr>
                          <w:t xml:space="preserve">Instructor imposes sanction; Finding filed with </w:t>
                        </w:r>
                        <w:r w:rsidR="00166232">
                          <w:rPr>
                            <w:sz w:val="16"/>
                            <w:szCs w:val="16"/>
                          </w:rPr>
                          <w:t xml:space="preserve">Smith Dean’s </w:t>
                        </w:r>
                        <w:bookmarkStart w:id="1" w:name="_GoBack"/>
                        <w:bookmarkEnd w:id="1"/>
                        <w:r>
                          <w:rPr>
                            <w:sz w:val="16"/>
                            <w:szCs w:val="16"/>
                          </w:rPr>
                          <w:t>Office</w:t>
                        </w:r>
                      </w:p>
                    </w:txbxContent>
                  </v:textbox>
                </v:shape>
                <v:shape id="Text Box 97" o:spid="_x0000_s1058" type="#_x0000_t202" style="position:absolute;left:3094412;top:3937794;width:1230637;height:3877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2xAxgAA&#10;ANwAAAAPAAAAZHJzL2Rvd25yZXYueG1sRI9Bb8IwDIXvk/YfIiNxmUY6hoB1BDQhMcFtg2m7Wo1p&#10;KxqnS0Ip/x4fJu1m6z2/93mx6l2jOgqx9mzgaZSBIi68rbk08HXYPM5BxYRssfFMBq4UYbW8v1tg&#10;bv2FP6nbp1JJCMccDVQptbnWsajIYRz5lli0ow8Ok6yh1DbgRcJdo8dZNtUOa5aGCltaV1Sc9mdn&#10;YD7Zdj9x9/zxXUyPzUt6mHXvv8GY4aB/ewWVqE//5r/rrRX8sdDKMzKBXt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E2xAxgAAANwAAAAPAAAAAAAAAAAAAAAAAJcCAABkcnMv&#10;ZG93bnJldi54bWxQSwUGAAAAAAQABAD1AAAAigMAAAAA&#10;">
                  <v:textbox>
                    <w:txbxContent>
                      <w:p w14:paraId="34DADFA8" w14:textId="77777777" w:rsidR="007068E1" w:rsidRPr="00CA7F75" w:rsidRDefault="007068E1" w:rsidP="001F76E0">
                        <w:pPr>
                          <w:rPr>
                            <w:sz w:val="16"/>
                            <w:szCs w:val="16"/>
                          </w:rPr>
                        </w:pPr>
                        <w:r>
                          <w:rPr>
                            <w:sz w:val="16"/>
                            <w:szCs w:val="16"/>
                          </w:rPr>
                          <w:t>Academic Integrity Panel meets with student</w:t>
                        </w:r>
                      </w:p>
                    </w:txbxContent>
                  </v:textbox>
                </v:shape>
                <v:shape id="AutoShape 98" o:spid="_x0000_s1059" type="#_x0000_t32" style="position:absolute;left:3708682;top:4325496;width:790375;height:68528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0w22nDAAAA3AAAAA8AAAAAAAAAAAAA&#10;AAAAoQIAAGRycy9kb3ducmV2LnhtbFBLBQYAAAAABAAEAPkAAACRAwAAAAA=&#10;">
                  <v:stroke endarrow="block"/>
                </v:shape>
                <v:shape id="Text Box 99" o:spid="_x0000_s1060" type="#_x0000_t202" style="position:absolute;left:2960237;top:5501176;width:800857;height:442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p3wwwAA&#10;ANwAAAAPAAAAZHJzL2Rvd25yZXYueG1sRI9Na8JAEIbvgv9hGaE33WiplNRVRBBK8VBtDz0O2Wk2&#10;Jjsbs6vGf+8cBG8zzPvxzGLV+0ZdqItVYAPTSQaKuAi24tLA7892/A4qJmSLTWAycKMIq+VwsMDc&#10;hivv6XJIpZIQjjkacCm1udaxcOQxTkJLLLf/0HlMsnalth1eJdw3epZlc+2xYmlw2NLGUVEfzl5K&#10;drE478PpON3V+s/Vc3z7dl/GvIz69QeoRH16ih/uTyv4r4Ivz8gEe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hp3wwwAAANwAAAAPAAAAAAAAAAAAAAAAAJcCAABkcnMvZG93&#10;bnJldi54bWxQSwUGAAAAAAQABAD1AAAAhwMAAAAA&#10;" stroked="f">
                  <v:textbox style="mso-fit-shape-to-text:t">
                    <w:txbxContent>
                      <w:p w14:paraId="1064EF78" w14:textId="77777777" w:rsidR="007068E1" w:rsidRPr="00CA7F75" w:rsidRDefault="007068E1" w:rsidP="001F76E0">
                        <w:pPr>
                          <w:jc w:val="center"/>
                          <w:rPr>
                            <w:sz w:val="16"/>
                            <w:szCs w:val="16"/>
                          </w:rPr>
                        </w:pPr>
                        <w:r>
                          <w:rPr>
                            <w:sz w:val="16"/>
                            <w:szCs w:val="16"/>
                          </w:rPr>
                          <w:t>Student chooses to appeal to AAC</w:t>
                        </w:r>
                      </w:p>
                    </w:txbxContent>
                  </v:textbox>
                </v:shape>
                <v:shape id="Text Box 100" o:spid="_x0000_s1061" type="#_x0000_t202" style="position:absolute;left:2746395;top:6027193;width:501060;height:335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CA3wQAA&#10;ANwAAAAPAAAAZHJzL2Rvd25yZXYueG1sRE/JbsIwEL1X4h+sqdRLRRxo2QIG0UpUXFk+YIgnixqP&#10;o9hk+XtcqRK3eXrrbHa9qURLjSstK5hEMQji1OqScwXXy2G8BOE8ssbKMikYyMFuO3rZYKJtxydq&#10;zz4XIYRdggoK7+tESpcWZNBFtiYOXGYbgz7AJpe6wS6Em0pO43guDZYcGgqs6bug9Pd8NwqyY/c+&#10;W3W3H39dnD7nX1gubnZQ6u21369BeOr9U/zvPuow/2MCf8+EC+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rwgN8EAAADcAAAADwAAAAAAAAAAAAAAAACXAgAAZHJzL2Rvd25y&#10;ZXYueG1sUEsFBgAAAAAEAAQA9QAAAIUDAAAAAA==&#10;" stroked="f">
                  <v:textbox>
                    <w:txbxContent>
                      <w:p w14:paraId="37F8BD2D" w14:textId="77777777" w:rsidR="007068E1" w:rsidRPr="00B54E58" w:rsidRDefault="007068E1" w:rsidP="001F76E0">
                        <w:pPr>
                          <w:rPr>
                            <w:sz w:val="16"/>
                            <w:szCs w:val="16"/>
                          </w:rPr>
                        </w:pPr>
                        <w:r>
                          <w:rPr>
                            <w:sz w:val="16"/>
                            <w:szCs w:val="16"/>
                          </w:rPr>
                          <w:t>Appeal upheld</w:t>
                        </w:r>
                      </w:p>
                    </w:txbxContent>
                  </v:textbox>
                </v:shape>
                <v:shape id="Text Box 101" o:spid="_x0000_s1062" type="#_x0000_t202" style="position:absolute;left:3561928;top:6058628;width:503156;height:324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KYcxQAA&#10;ANwAAAAPAAAAZHJzL2Rvd25yZXYueG1sRI9Ba8MwDIXvg/4Ho8Jui9OOhZHFKWNQKKOHNu1hRxFr&#10;cZZYzmK3zf59PSj0JvGe3vdUrCbbizONvnWsYJGkIIhrp1tuFBwP66dXED4ga+wdk4I/8rAqZw8F&#10;5tpdeE/nKjQihrDPUYEJYcil9LUhiz5xA3HUvt1oMcR1bKQe8RLDbS+XaZpJiy1HgsGBPgzVXXWy&#10;EbL19Wnvfn8W205+mS7Dl535VOpxPr2/gQg0hbv5dr3Rsf7zEv6fiRPI8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YphzFAAAA3AAAAA8AAAAAAAAAAAAAAAAAlwIAAGRycy9k&#10;b3ducmV2LnhtbFBLBQYAAAAABAAEAPUAAACJAwAAAAA=&#10;" stroked="f">
                  <v:textbox style="mso-fit-shape-to-text:t">
                    <w:txbxContent>
                      <w:p w14:paraId="73555792" w14:textId="77777777" w:rsidR="007068E1" w:rsidRPr="00B54E58" w:rsidRDefault="007068E1" w:rsidP="001F76E0">
                        <w:pPr>
                          <w:rPr>
                            <w:sz w:val="16"/>
                            <w:szCs w:val="16"/>
                          </w:rPr>
                        </w:pPr>
                        <w:r>
                          <w:rPr>
                            <w:sz w:val="16"/>
                            <w:szCs w:val="16"/>
                          </w:rPr>
                          <w:t>Appeal denied</w:t>
                        </w:r>
                      </w:p>
                    </w:txbxContent>
                  </v:textbox>
                </v:shape>
                <v:shape id="AutoShape 102" o:spid="_x0000_s1063" type="#_x0000_t32" style="position:absolute;left:2855413;top:5964322;width:530411;height:73977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EDEdwQAAANwAAAAPAAAAAAAAAAAAAAAA&#10;AKECAABkcnMvZG93bnJldi54bWxQSwUGAAAAAAQABAD5AAAAjwMAAAAA&#10;">
                  <v:stroke endarrow="block"/>
                </v:shape>
                <v:shape id="AutoShape 103" o:spid="_x0000_s1064" type="#_x0000_t32" style="position:absolute;left:3360665;top:5943366;width:1740083;height:47152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o4irDAAAA3AAAAA8AAAAAAAAAAAAA&#10;AAAAoQIAAGRycy9kb3ducmV2LnhtbFBLBQYAAAAABAAEAPkAAACRAwAAAAA=&#10;">
                  <v:stroke endarrow="block"/>
                </v:shape>
                <v:shape id="Text Box 104" o:spid="_x0000_s1065" type="#_x0000_t202" style="position:absolute;left:3798831;top:7416633;width:1016795;height:5092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y1UDwwAA&#10;ANwAAAAPAAAAZHJzL2Rvd25yZXYueG1sRE9LawIxEL4L/ocwQi+lZq310a1RRGixt2pFr8Nm3F3c&#10;TNYkruu/N4WCt/n4njNbtKYSDTlfWlYw6CcgiDOrS84V7H4/X6YgfEDWWFkmBTfysJh3OzNMtb3y&#10;hpptyEUMYZ+igiKEOpXSZwUZ9H1bE0fuaJ3BEKHLpXZ4jeGmkq9JMpYGS44NBda0Kig7bS9GwfRt&#10;3Rz89/Bnn42P1Xt4njRfZ6fUU69dfoAI1IaH+N+91nH+cAR/z8QL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y1UDwwAAANwAAAAPAAAAAAAAAAAAAAAAAJcCAABkcnMvZG93&#10;bnJldi54bWxQSwUGAAAAAAQABAD1AAAAhwMAAAAA&#10;">
                  <v:textbox>
                    <w:txbxContent>
                      <w:p w14:paraId="1BCEAEFF" w14:textId="77777777" w:rsidR="007068E1" w:rsidRPr="00CA7F75" w:rsidRDefault="007068E1" w:rsidP="001F76E0">
                        <w:pPr>
                          <w:rPr>
                            <w:sz w:val="16"/>
                            <w:szCs w:val="16"/>
                          </w:rPr>
                        </w:pPr>
                        <w:r>
                          <w:rPr>
                            <w:sz w:val="16"/>
                            <w:szCs w:val="16"/>
                          </w:rPr>
                          <w:t>Academic Integrity Panel ensures sanction is imposed</w:t>
                        </w:r>
                      </w:p>
                    </w:txbxContent>
                  </v:textbox>
                </v:shape>
                <v:shape id="Text Box 105" o:spid="_x0000_s1066" type="#_x0000_t202" style="position:absolute;left:5343940;top:7368432;width:939225;height:670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ct0wwAA&#10;ANwAAAAPAAAAZHJzL2Rvd25yZXYueG1sRE9La8JAEL4X/A/LFLyUuvFBqtFVitBib5qW9jpkxyQ0&#10;O5vurjH+e7cgeJuP7zmrTW8a0ZHztWUF41ECgriwuuZSwdfn2/MchA/IGhvLpOBCHjbrwcMKM23P&#10;fKAuD6WIIewzVFCF0GZS+qIig35kW+LIHa0zGCJ0pdQOzzHcNHKSJKk0WHNsqLClbUXFb34yCuaz&#10;XffjP6b77yI9Novw9NK9/zmlho/96xJEoD7cxTf3Tsf50xT+n4kX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Gct0wwAAANwAAAAPAAAAAAAAAAAAAAAAAJcCAABkcnMvZG93&#10;bnJldi54bWxQSwUGAAAAAAQABAD1AAAAhwMAAAAA&#10;">
                  <v:textbox>
                    <w:txbxContent>
                      <w:p w14:paraId="4D613828" w14:textId="77777777" w:rsidR="007068E1" w:rsidRPr="00CA7F75" w:rsidRDefault="007068E1" w:rsidP="001F76E0">
                        <w:pPr>
                          <w:rPr>
                            <w:sz w:val="16"/>
                            <w:szCs w:val="16"/>
                          </w:rPr>
                        </w:pPr>
                        <w:r>
                          <w:rPr>
                            <w:sz w:val="16"/>
                            <w:szCs w:val="16"/>
                          </w:rPr>
                          <w:t xml:space="preserve">No sanction may be imposed until completion of USAB appeal </w:t>
                        </w:r>
                      </w:p>
                    </w:txbxContent>
                  </v:textbox>
                </v:shape>
                <v:shape id="Text Box 106" o:spid="_x0000_s1067" type="#_x0000_t202" style="position:absolute;left:4067181;top:6672664;width:714901;height:442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wWExgAA&#10;ANwAAAAPAAAAZHJzL2Rvd25yZXYueG1sRI9Pa8JAEMXvBb/DMkJvdaNSLalrkIIgxUO1HnocstNs&#10;THY2zW7+9Nt3BaG3Gd6b93uzyUZbi55aXzpWMJ8lIIhzp0suFFw+908vIHxA1lg7JgW/5CHbTh42&#10;mGo38In6cyhEDGGfogITQpNK6XNDFv3MNcRR+3atxRDXtpC6xSGG21oukmQlLZYcCQYbejOUV+fO&#10;RsjR593J/Vznx0p+mWqFzx/mXanH6bh7BRFoDP/m+/VBx/rLNdyeiRPI7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bwWExgAAANwAAAAPAAAAAAAAAAAAAAAAAJcCAABkcnMv&#10;ZG93bnJldi54bWxQSwUGAAAAAAQABAD1AAAAigMAAAAA&#10;" stroked="f">
                  <v:textbox style="mso-fit-shape-to-text:t">
                    <w:txbxContent>
                      <w:p w14:paraId="0F14C2A4" w14:textId="77777777" w:rsidR="007068E1" w:rsidRPr="00CA7F75" w:rsidRDefault="007068E1" w:rsidP="001F76E0">
                        <w:pPr>
                          <w:jc w:val="center"/>
                          <w:rPr>
                            <w:sz w:val="16"/>
                            <w:szCs w:val="16"/>
                          </w:rPr>
                        </w:pPr>
                        <w:r>
                          <w:rPr>
                            <w:sz w:val="16"/>
                            <w:szCs w:val="16"/>
                          </w:rPr>
                          <w:t>Student does not appeal to USAB</w:t>
                        </w:r>
                      </w:p>
                    </w:txbxContent>
                  </v:textbox>
                </v:shape>
                <v:shape id="AutoShape 107" o:spid="_x0000_s1068" type="#_x0000_t32" style="position:absolute;left:2901535;top:5339808;width:238999;height:1613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el6C/GAAAA3AAAAA8AAAAAAAAA&#10;AAAAAAAAoQIAAGRycy9kb3ducmV2LnhtbFBLBQYAAAAABAAEAPkAAACUAwAAAAA=&#10;">
                  <v:stroke endarrow="block"/>
                </v:shape>
                <v:shape id="Text Box 108" o:spid="_x0000_s1069" type="#_x0000_t202" style="position:absolute;left:5297818;top:6672664;width:664586;height:442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vDRtxgAA&#10;ANwAAAAPAAAAZHJzL2Rvd25yZXYueG1sRI9Pa8JAEMXvBb/DMkJvdaNSsalrkIIgxUO1HnocstNs&#10;THY2zW7+9Nt3BaG3Gd6b93uzyUZbi55aXzpWMJ8lIIhzp0suFFw+909rED4ga6wdk4Jf8pBtJw8b&#10;TLUb+ET9ORQihrBPUYEJoUml9Lkhi37mGuKofbvWYohrW0jd4hDDbS0XSbKSFkuOBIMNvRnKq3Nn&#10;I+To8+7kfq7zYyW/TLXC5w/zrtTjdNy9ggg0hn/z/fqgY/3lC9yeiRPI7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vDRtxgAAANwAAAAPAAAAAAAAAAAAAAAAAJcCAABkcnMv&#10;ZG93bnJldi54bWxQSwUGAAAAAAQABAD1AAAAigMAAAAA&#10;" stroked="f">
                  <v:textbox style="mso-fit-shape-to-text:t">
                    <w:txbxContent>
                      <w:p w14:paraId="694820A5" w14:textId="77777777" w:rsidR="007068E1" w:rsidRPr="00CA7F75" w:rsidRDefault="007068E1" w:rsidP="001F76E0">
                        <w:pPr>
                          <w:jc w:val="center"/>
                          <w:rPr>
                            <w:sz w:val="16"/>
                            <w:szCs w:val="16"/>
                          </w:rPr>
                        </w:pPr>
                        <w:r>
                          <w:rPr>
                            <w:sz w:val="16"/>
                            <w:szCs w:val="16"/>
                          </w:rPr>
                          <w:t>Student appeals to USAB</w:t>
                        </w:r>
                      </w:p>
                    </w:txbxContent>
                  </v:textbox>
                </v:shape>
                <v:shape id="AutoShape 109" o:spid="_x0000_s1070" type="#_x0000_t32" style="position:absolute;left:4605978;top:6458904;width:398332;height:24519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xNwXxAAAANwAAAAPAAAAAAAAAAAA&#10;AAAAAKECAABkcnMvZG93bnJldi54bWxQSwUGAAAAAAQABAD5AAAAkgMAAAAA&#10;">
                  <v:stroke endarrow="block"/>
                </v:shape>
                <v:shape id="AutoShape 110" o:spid="_x0000_s1071" type="#_x0000_t32" style="position:absolute;left:5128002;top:6427469;width:503156;height:2451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mTLPxAAAANwAAAAPAAAAAAAAAAAA&#10;AAAAAKECAABkcnMvZG93bnJldi54bWxQSwUGAAAAAAQABAD5AAAAkgMAAAAA&#10;">
                  <v:stroke endarrow="block"/>
                </v:shape>
                <v:shape id="AutoShape 111" o:spid="_x0000_s1072" type="#_x0000_t32" style="position:absolute;left:5631159;top:7114854;width:182394;height:25357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5LrLjDAAAA3AAAAA8AAAAAAAAAAAAA&#10;AAAAoQIAAGRycy9kb3ducmV2LnhtbFBLBQYAAAAABAAEAPkAAACRAwAAAAA=&#10;">
                  <v:stroke endarrow="block"/>
                </v:shape>
                <v:shape id="AutoShape 112" o:spid="_x0000_s1073" type="#_x0000_t32" style="position:absolute;left:4306180;top:7114854;width:119500;height:30177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FkJgwQAAANwAAAAPAAAAAAAAAAAAAAAA&#10;AKECAABkcnMvZG93bnJldi54bWxQSwUGAAAAAAQABAD5AAAAjwMAAAAA&#10;">
                  <v:stroke endarrow="block"/>
                </v:shape>
                <v:shape id="Text Box 113" o:spid="_x0000_s1074" type="#_x0000_t202" style="position:absolute;left:1186611;top:7290892;width:593305;height:324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iOwwAA&#10;ANwAAAAPAAAAZHJzL2Rvd25yZXYueG1sRI9Bi8IwEIXvgv8hjOBNU0VFukZZBEHEg7p78Dg0s023&#10;zaQ2Ueu/N4LgbYb35n1vFqvWVuJGjS8cKxgNExDEmdMF5wp+fzaDOQgfkDVWjknBgzyslt3OAlPt&#10;7nyk2ynkIoawT1GBCaFOpfSZIYt+6GriqP25xmKIa5NL3eA9httKjpNkJi0WHAkGa1obysrT1UbI&#10;3mfXo7v8j/alPJtyhtOD2SnV77XfXyACteFjfl9vdaw/mcDrmTiB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u+iOwwAAANwAAAAPAAAAAAAAAAAAAAAAAJcCAABkcnMvZG93&#10;bnJldi54bWxQSwUGAAAAAAQABAD1AAAAhwMAAAAA&#10;" stroked="f">
                  <v:textbox style="mso-fit-shape-to-text:t">
                    <w:txbxContent>
                      <w:p w14:paraId="555A2C06" w14:textId="77777777" w:rsidR="007068E1" w:rsidRDefault="007068E1" w:rsidP="001F76E0">
                        <w:pPr>
                          <w:jc w:val="center"/>
                          <w:rPr>
                            <w:sz w:val="16"/>
                            <w:szCs w:val="16"/>
                          </w:rPr>
                        </w:pPr>
                        <w:r>
                          <w:rPr>
                            <w:sz w:val="16"/>
                            <w:szCs w:val="16"/>
                          </w:rPr>
                          <w:t>Finding</w:t>
                        </w:r>
                      </w:p>
                      <w:p w14:paraId="7F57D26B" w14:textId="77777777" w:rsidR="007068E1" w:rsidRPr="00CA7F75" w:rsidRDefault="007068E1" w:rsidP="001F76E0">
                        <w:pPr>
                          <w:rPr>
                            <w:sz w:val="16"/>
                            <w:szCs w:val="16"/>
                          </w:rPr>
                        </w:pPr>
                        <w:proofErr w:type="gramStart"/>
                        <w:r>
                          <w:rPr>
                            <w:sz w:val="16"/>
                            <w:szCs w:val="16"/>
                          </w:rPr>
                          <w:t>dismissed</w:t>
                        </w:r>
                        <w:proofErr w:type="gramEnd"/>
                      </w:p>
                    </w:txbxContent>
                  </v:textbox>
                </v:shape>
                <v:shape id="Text Box 114" o:spid="_x0000_s1075" type="#_x0000_t202" style="position:absolute;left:2559808;top:6974443;width:591209;height:324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900VxQAA&#10;ANwAAAAPAAAAZHJzL2Rvd25yZXYueG1sRI9Ba8JAEIXvQv/DMgVvurEYKamrFKEgkkONHnocstNs&#10;muxszK4m/ffdguBthvfmfW/W29G24ka9rx0rWMwTEMSl0zVXCs6nj9krCB+QNbaOScEvedhuniZr&#10;zLQb+Ei3IlQihrDPUIEJocuk9KUhi37uOuKofbveYohrX0nd4xDDbStfkmQlLdYcCQY72hkqm+Jq&#10;IyT35fXoLj+LvJFfpllh+mkOSk2fx/c3EIHG8DDfr/c61l+m8P9MnEB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3TRXFAAAA3AAAAA8AAAAAAAAAAAAAAAAAlwIAAGRycy9k&#10;b3ducmV2LnhtbFBLBQYAAAAABAAEAPUAAACJAwAAAAA=&#10;" stroked="f">
                  <v:textbox style="mso-fit-shape-to-text:t">
                    <w:txbxContent>
                      <w:p w14:paraId="447F8B2F" w14:textId="77777777" w:rsidR="007068E1" w:rsidRPr="00CA7F75" w:rsidRDefault="007068E1" w:rsidP="001F76E0">
                        <w:pPr>
                          <w:jc w:val="center"/>
                          <w:rPr>
                            <w:sz w:val="16"/>
                            <w:szCs w:val="16"/>
                          </w:rPr>
                        </w:pPr>
                        <w:r>
                          <w:rPr>
                            <w:sz w:val="16"/>
                            <w:szCs w:val="16"/>
                          </w:rPr>
                          <w:t>Sanction altered</w:t>
                        </w:r>
                      </w:p>
                    </w:txbxContent>
                  </v:textbox>
                </v:shape>
                <v:shape id="AutoShape 115" o:spid="_x0000_s1076" type="#_x0000_t32" style="position:absolute;left:1484311;top:6704100;width:1373198;height:58679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YeH4wQAAANwAAAAPAAAAAAAAAAAAAAAA&#10;AKECAABkcnMvZG93bnJldi54bWxQSwUGAAAAAAQABAD5AAAAjwMAAAAA&#10;">
                  <v:stroke endarrow="block"/>
                </v:shape>
                <v:shape id="AutoShape 116" o:spid="_x0000_s1077" type="#_x0000_t32" style="position:absolute;left:2853316;top:6704100;width:2096;height:2703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48DyDDAAAA3AAAAA8AAAAAAAAAAAAA&#10;AAAAoQIAAGRycy9kb3ducmV2LnhtbFBLBQYAAAAABAAEAPkAAACRAwAAAAA=&#10;">
                  <v:stroke endarrow="block"/>
                </v:shape>
                <v:shape id="Text Box 117" o:spid="_x0000_s1078" type="#_x0000_t202" style="position:absolute;left:129982;top:8120783;width:1239023;height:335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B3kwwAA&#10;ANwAAAAPAAAAZHJzL2Rvd25yZXYueG1sRE9LawIxEL4X+h/CFLxptkWl3RpFFKE3Hy0Ub2MybhY3&#10;k+0mXVd/vREKvc3H95zJrHOVaKkJpWcFz4MMBLH2puRCwdfnqv8KIkRkg5VnUnChALPp48MEc+PP&#10;vKV2FwuRQjjkqMDGWOdSBm3JYRj4mjhxR984jAk2hTQNnlO4q+RLlo2lw5JTg8WaFpb0affrFITl&#10;5qfWx83hZM3lul62I/292ivVe+rm7yAidfFf/Of+MGn+8A3uz6QL5PQ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AB3kwwAAANwAAAAPAAAAAAAAAAAAAAAAAJcCAABkcnMvZG93&#10;bnJldi54bWxQSwUGAAAAAAQABAD1AAAAhwMAAAAA&#10;">
                  <v:textbox style="mso-fit-shape-to-text:t">
                    <w:txbxContent>
                      <w:p w14:paraId="0ADCC701" w14:textId="77777777" w:rsidR="007068E1" w:rsidRDefault="007068E1" w:rsidP="001F76E0">
                        <w:pPr>
                          <w:jc w:val="center"/>
                          <w:rPr>
                            <w:sz w:val="16"/>
                            <w:szCs w:val="16"/>
                          </w:rPr>
                        </w:pPr>
                        <w:r>
                          <w:rPr>
                            <w:sz w:val="16"/>
                            <w:szCs w:val="16"/>
                          </w:rPr>
                          <w:t>All documents destroyed</w:t>
                        </w:r>
                      </w:p>
                      <w:p w14:paraId="52CB26F0" w14:textId="77777777" w:rsidR="007068E1" w:rsidRPr="00CA7F75" w:rsidRDefault="007068E1" w:rsidP="001F76E0">
                        <w:pPr>
                          <w:jc w:val="center"/>
                          <w:rPr>
                            <w:sz w:val="16"/>
                            <w:szCs w:val="16"/>
                          </w:rPr>
                        </w:pPr>
                        <w:r>
                          <w:rPr>
                            <w:sz w:val="16"/>
                            <w:szCs w:val="16"/>
                          </w:rPr>
                          <w:t>Student informed</w:t>
                        </w:r>
                      </w:p>
                    </w:txbxContent>
                  </v:textbox>
                </v:shape>
                <v:shape id="AutoShape 118" o:spid="_x0000_s1079" type="#_x0000_t32" style="position:absolute;left:750542;top:7615723;width:733770;height:50506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UdSsrDAAAA3AAAAA8AAAAAAAAAAAAA&#10;AAAAoQIAAGRycy9kb3ducmV2LnhtbFBLBQYAAAAABAAEAPkAAACRAwAAAAA=&#10;">
                  <v:stroke endarrow="block"/>
                </v:shape>
                <v:shape id="Text Box 119" o:spid="_x0000_s1080" type="#_x0000_t202" style="position:absolute;left:1970696;top:7630393;width:662489;height:559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d3LxQAA&#10;ANwAAAAPAAAAZHJzL2Rvd25yZXYueG1sRI9Ba8MwDIXvhf0Ho8FujZNBwsjqllIYjNFD0/Wwo4i1&#10;OEssZ7Gbpv++Lgx2k3hP73tabWbbi4lG3zpWkCUpCOLa6ZYbBafPt+ULCB+QNfaOScGVPGzWD4sV&#10;ltpduKLpGBoRQ9iXqMCEMJRS+tqQRZ+4gThq3260GOI6NlKPeInhtpfPaVpIiy1HgsGBdobq7ni2&#10;EbL39blyvz/ZvpNfpiswP5gPpZ4e5+0riEBz+Df/Xb/rWD/P4P5MnE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V3cvFAAAA3AAAAA8AAAAAAAAAAAAAAAAAlwIAAGRycy9k&#10;b3ducmV2LnhtbFBLBQYAAAAABAAEAPUAAACJAwAAAAA=&#10;" stroked="f">
                  <v:textbox style="mso-fit-shape-to-text:t">
                    <w:txbxContent>
                      <w:p w14:paraId="10A3C9A0" w14:textId="77777777" w:rsidR="007068E1" w:rsidRPr="00CA7F75" w:rsidRDefault="007068E1" w:rsidP="001F76E0">
                        <w:pPr>
                          <w:jc w:val="center"/>
                          <w:rPr>
                            <w:sz w:val="16"/>
                            <w:szCs w:val="16"/>
                          </w:rPr>
                        </w:pPr>
                        <w:r>
                          <w:rPr>
                            <w:sz w:val="16"/>
                            <w:szCs w:val="16"/>
                          </w:rPr>
                          <w:t>Student appeals Sanction to USAB</w:t>
                        </w:r>
                      </w:p>
                    </w:txbxContent>
                  </v:textbox>
                </v:shape>
                <v:shape id="Text Box 120" o:spid="_x0000_s1081" type="#_x0000_t202" style="position:absolute;left:2794614;top:7630393;width:740059;height:559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O8wgAA&#10;ANwAAAAPAAAAZHJzL2Rvd25yZXYueG1sRI9Bi8IwEIXvgv8hjOBNUwVlqUYRQRDxoK4Hj0MzNrXN&#10;pDZR67/fLAjeZnhv3vdmvmxtJZ7U+MKxgtEwAUGcOV1wruD8uxn8gPABWWPlmBS8ycNy0e3MMdXu&#10;xUd6nkIuYgj7FBWYEOpUSp8ZsuiHriaO2tU1FkNcm1zqBl8x3FZynCRTabHgSDBY09pQVp4eNkL2&#10;Pnsc3f022pfyYsopTg5mp1S/165mIAK14Wv+XG91rD8Zw/8zcQK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7HQ7zCAAAA3AAAAA8AAAAAAAAAAAAAAAAAlwIAAGRycy9kb3du&#10;cmV2LnhtbFBLBQYAAAAABAAEAPUAAACGAwAAAAA=&#10;" stroked="f">
                  <v:textbox style="mso-fit-shape-to-text:t">
                    <w:txbxContent>
                      <w:p w14:paraId="5BF7718E" w14:textId="77777777" w:rsidR="007068E1" w:rsidRPr="00CA7F75" w:rsidRDefault="007068E1" w:rsidP="001F76E0">
                        <w:pPr>
                          <w:jc w:val="center"/>
                          <w:rPr>
                            <w:sz w:val="16"/>
                            <w:szCs w:val="16"/>
                          </w:rPr>
                        </w:pPr>
                        <w:r>
                          <w:rPr>
                            <w:sz w:val="16"/>
                            <w:szCs w:val="16"/>
                          </w:rPr>
                          <w:t>Student does not appeal Sanction to USAB</w:t>
                        </w:r>
                      </w:p>
                    </w:txbxContent>
                  </v:textbox>
                </v:shape>
                <v:shape id="AutoShape 121" o:spid="_x0000_s1082" type="#_x0000_t32" style="position:absolute;left:2465466;top:7299274;width:389946;height:31644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z9S9wQAAANwAAAAPAAAAAAAAAAAAAAAA&#10;AKECAABkcnMvZG93bnJldi54bWxQSwUGAAAAAAQABAD5AAAAjwMAAAAA&#10;">
                  <v:stroke endarrow="block"/>
                </v:shape>
                <v:shape id="AutoShape 122" o:spid="_x0000_s1083" type="#_x0000_t32" style="position:absolute;left:2855413;top:7299274;width:203359;height:31644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s3B4rDAAAA3AAAAA8AAAAAAAAAAAAA&#10;AAAAoQIAAGRycy9kb3ducmV2LnhtbFBLBQYAAAAABAAEAPkAAACRAwAAAAA=&#10;">
                  <v:stroke endarrow="block"/>
                </v:shape>
                <v:shape id="AutoShape 123" o:spid="_x0000_s1084" type="#_x0000_t32" style="position:absolute;left:2329195;top:8217185;width:2096;height:28082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sDkbDAAAA3AAAAA8AAAAAAAAAAAAA&#10;AAAAoQIAAGRycy9kb3ducmV2LnhtbFBLBQYAAAAABAAEAPkAAACRAwAAAAA=&#10;"/>
                <v:shape id="AutoShape 124" o:spid="_x0000_s1085" type="#_x0000_t32" style="position:absolute;left:2331291;top:8453997;width:3746419;height:3143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Z8QWsIAAADcAAAADwAAAAAAAAAAAAAA&#10;AAChAgAAZHJzL2Rvd25yZXYueG1sUEsFBgAAAAAEAAQA+QAAAJADAAAAAA==&#10;"/>
                <v:shape id="AutoShape 125" o:spid="_x0000_s1086" type="#_x0000_t32" style="position:absolute;left:6071421;top:8039052;width:2096;height:4149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9NK+wQAAANwAAAAPAAAAAAAAAAAAAAAA&#10;AKECAABkcnMvZG93bnJldi54bWxQSwUGAAAAAAQABAD5AAAAjwMAAAAA&#10;">
                  <v:stroke endarrow="block"/>
                </v:shape>
                <v:shape id="AutoShape 126" o:spid="_x0000_s1087" type="#_x0000_t32" style="position:absolute;left:3165692;top:8189941;width:6289;height:1068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etodjGAAAA3AAAAA8AAAAAAAAA&#10;AAAAAAAAoQIAAGRycy9kb3ducmV2LnhtbFBLBQYAAAAABAAEAPkAAACUAwAAAAA=&#10;"/>
                <v:shape id="AutoShape 127" o:spid="_x0000_s1088" type="#_x0000_t32" style="position:absolute;left:3165692;top:8326161;width:1115330;height:209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jhBEPDAAAA3AAAAA8AAAAAAAAAAAAA&#10;AAAAoQIAAGRycy9kb3ducmV2LnhtbFBLBQYAAAAABAAEAPkAAACRAwAAAAA=&#10;"/>
                <v:shape id="AutoShape 128" o:spid="_x0000_s1089" type="#_x0000_t32" style="position:absolute;left:4270540;top:7967798;width:10482;height:35836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qax8QAAADcAAAADwAAAGRycy9kb3ducmV2LnhtbESPT0vDQBDF70K/wzIFb3bTEILGbotU&#10;BBEv/XPwOGTHTTA7G7JjG7+9cxC8zfDevPebzW6Og7nQlPvEDtarAgxxm3zPwcH59HJ3DyYLssch&#10;MTn4oQy77eJmg41PVz7Q5SjBaAjnBh10ImNjbW47iphXaSRW7TNNEUXXKVg/4VXD42DLoqhtxJ61&#10;ocOR9h21X8fv6ODjHN8fyuo5hiqc5CD01pdV7dztcn56BCM0y7/57/rVK36t+PqMTm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prHxAAAANwAAAAPAAAAAAAAAAAA&#10;AAAAAKECAABkcnMvZG93bnJldi54bWxQSwUGAAAAAAQABAD5AAAAkgMAAAAA&#10;">
                  <v:stroke endarrow="block"/>
                </v:shape>
                <v:shape id="AutoShape 129" o:spid="_x0000_s1090" type="#_x0000_t32" style="position:absolute;left:2169862;top:5339808;width:389946;height:66433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Q9JezAAAAA3AAAAA8AAAAAAAAAAAAAAAAA&#10;oQIAAGRycy9kb3ducmV2LnhtbFBLBQYAAAAABAAEAPkAAACOAwAAAAA=&#10;">
                  <v:stroke endarrow="block"/>
                </v:shape>
                <v:shape id="AutoShape 130" o:spid="_x0000_s1091" type="#_x0000_t32" style="position:absolute;left:4385847;top:301779;width:1366908;height:419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7m8AAAADcAAAADwAAAGRycy9kb3ducmV2LnhtbERPS4vCMBC+C/sfwizsTdMVVqQaRYUF&#10;8bL4AD0OzdgGm0lpYlP//UYQvM3H95z5sre16Kj1xrGC71EGgrhw2nCp4HT8HU5B+ICssXZMCh7k&#10;Ybn4GMwx1y7ynrpDKEUKYZ+jgiqEJpfSFxVZ9CPXECfu6lqLIcG2lLrFmMJtLcdZNpEWDaeGChva&#10;VFTcDnerwMQ/0zXbTVzvzhevI5nHjzNKfX32qxmIQH14i1/urU7zJ2N4PpMukI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Tvu5vAAAAA3AAAAA8AAAAAAAAAAAAAAAAA&#10;oQIAAGRycy9kb3ducmV2LnhtbFBLBQYAAAAABAAEAPkAAACOAwAAAAA=&#10;">
                  <v:stroke endarrow="block"/>
                </v:shape>
                <v:shape id="Text Box 131" o:spid="_x0000_s1092" type="#_x0000_t202" style="position:absolute;left:2559808;top:173942;width:1838617;height:247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UfxwwAA&#10;ANwAAAAPAAAAZHJzL2Rvd25yZXYueG1sRE9La8JAEL4X/A/LFLyUuvFBqtFVitBib5qW9jpkxyQ0&#10;O5vurjH+e7cgeJuP7zmrTW8a0ZHztWUF41ECgriwuuZSwdfn2/MchA/IGhvLpOBCHjbrwcMKM23P&#10;fKAuD6WIIewzVFCF0GZS+qIig35kW+LIHa0zGCJ0pdQOzzHcNHKSJKk0WHNsqLClbUXFb34yCuaz&#10;XffjP6b77yI9Novw9NK9/zmlho/96xJEoD7cxTf3Tsf56RT+n4kX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3UfxwwAAANwAAAAPAAAAAAAAAAAAAAAAAJcCAABkcnMvZG93&#10;bnJldi54bWxQSwUGAAAAAAQABAD1AAAAhwMAAAAA&#10;">
                  <v:textbox>
                    <w:txbxContent>
                      <w:p w14:paraId="3D933570" w14:textId="77777777" w:rsidR="007068E1" w:rsidRPr="00CA7F75" w:rsidRDefault="007068E1" w:rsidP="001F76E0">
                        <w:pPr>
                          <w:rPr>
                            <w:sz w:val="16"/>
                            <w:szCs w:val="16"/>
                          </w:rPr>
                        </w:pPr>
                        <w:r>
                          <w:rPr>
                            <w:noProof/>
                            <w:sz w:val="16"/>
                            <w:szCs w:val="16"/>
                          </w:rPr>
                          <w:t>Instructor learns of potential departure</w:t>
                        </w:r>
                      </w:p>
                    </w:txbxContent>
                  </v:textbox>
                </v:shape>
                <v:shape id="Text Box 132" o:spid="_x0000_s1093" type="#_x0000_t202" style="position:absolute;left:1779916;top:2013954;width:1239023;height:335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O4awwAA&#10;ANwAAAAPAAAAZHJzL2Rvd25yZXYueG1sRE9NawIxEL0X/A9hCt662YoVWY0iitBbrQrS2zQZN4ub&#10;ybpJ17W/vikUepvH+5z5sne16KgNlWcFz1kOglh7U3Gp4HjYPk1BhIhssPZMCu4UYLkYPMyxMP7G&#10;79TtYylSCIcCFdgYm0LKoC05DJlviBN39q3DmGBbStPiLYW7Wo7yfCIdVpwaLDa0tqQv+y+nIGx2&#10;10afd58Xa+7fb5vuRZ+2H0oNH/vVDESkPv6L/9yvJs2fjOH3mXSBX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tO4awwAAANwAAAAPAAAAAAAAAAAAAAAAAJcCAABkcnMvZG93&#10;bnJldi54bWxQSwUGAAAAAAQABAD1AAAAhwMAAAAA&#10;">
                  <v:textbox style="mso-fit-shape-to-text:t">
                    <w:txbxContent>
                      <w:p w14:paraId="6C16CA2E" w14:textId="77777777" w:rsidR="007068E1" w:rsidRDefault="007068E1" w:rsidP="001F76E0">
                        <w:pPr>
                          <w:jc w:val="center"/>
                          <w:rPr>
                            <w:sz w:val="16"/>
                            <w:szCs w:val="16"/>
                          </w:rPr>
                        </w:pPr>
                        <w:r>
                          <w:rPr>
                            <w:sz w:val="16"/>
                            <w:szCs w:val="16"/>
                          </w:rPr>
                          <w:t>All documents destroyed</w:t>
                        </w:r>
                      </w:p>
                      <w:p w14:paraId="41572E56" w14:textId="77777777" w:rsidR="007068E1" w:rsidRPr="00CA7F75" w:rsidRDefault="007068E1" w:rsidP="001F76E0">
                        <w:pPr>
                          <w:jc w:val="center"/>
                          <w:rPr>
                            <w:sz w:val="16"/>
                            <w:szCs w:val="16"/>
                          </w:rPr>
                        </w:pPr>
                        <w:r>
                          <w:rPr>
                            <w:sz w:val="16"/>
                            <w:szCs w:val="16"/>
                          </w:rPr>
                          <w:t>Student informed</w:t>
                        </w:r>
                      </w:p>
                    </w:txbxContent>
                  </v:textbox>
                </v:shape>
                <v:shape id="Text Box 133" o:spid="_x0000_s1094" type="#_x0000_t202" style="position:absolute;left:5790492;top:173942;width:1088076;height:6769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HoewwAA&#10;ANwAAAAPAAAAZHJzL2Rvd25yZXYueG1sRE9La8JAEL4X/A/LCL0U3dTWqNFVpNCiN1/odciOSTA7&#10;m+5uY/rvu4VCb/PxPWex6kwtWnK+sqzgeZiAIM6trrhQcDq+D6YgfEDWWFsmBd/kYbXsPSww0/bO&#10;e2oPoRAxhH2GCsoQmkxKn5dk0A9tQxy5q3UGQ4SukNrhPYabWo6SJJUGK44NJTb0VlJ+O3wZBdPX&#10;TXvx25fdOU+v9Sw8TdqPT6fUY79bz0EE6sK/+M+90XF+OobfZ+IFc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eHoewwAAANwAAAAPAAAAAAAAAAAAAAAAAJcCAABkcnMvZG93&#10;bnJldi54bWxQSwUGAAAAAAQABAD1AAAAhwMAAAAA&#10;">
                  <v:textbox>
                    <w:txbxContent>
                      <w:p w14:paraId="43173055" w14:textId="77777777" w:rsidR="007068E1" w:rsidRDefault="007068E1" w:rsidP="001F76E0">
                        <w:pPr>
                          <w:rPr>
                            <w:sz w:val="16"/>
                            <w:szCs w:val="16"/>
                          </w:rPr>
                        </w:pPr>
                        <w:r>
                          <w:rPr>
                            <w:sz w:val="16"/>
                            <w:szCs w:val="16"/>
                          </w:rPr>
                          <w:t>Instructors may refer particularly serious cases to the Academic Integrity Panel at any time.</w:t>
                        </w:r>
                      </w:p>
                      <w:p w14:paraId="6BA6158D" w14:textId="77777777" w:rsidR="007068E1" w:rsidRPr="00A2282C" w:rsidRDefault="007068E1" w:rsidP="001F76E0">
                        <w:pPr>
                          <w:rPr>
                            <w:sz w:val="16"/>
                            <w:szCs w:val="16"/>
                          </w:rPr>
                        </w:pPr>
                      </w:p>
                    </w:txbxContent>
                  </v:textbox>
                </v:shape>
                <v:shape id="Text Box 134" o:spid="_x0000_s1095" type="#_x0000_t202" style="position:absolute;left:1060821;top:2946535;width:1241119;height:1035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KtX2wwAA&#10;ANwAAAAPAAAAZHJzL2Rvd25yZXYueG1sRE9LawIxEL4X/A9hhN5qVqFL2RqlVARvPiqIt2kybhY3&#10;k3UT19Vf3xQKvc3H95zpvHe16KgNlWcF41EGglh7U3GpYP+1fHkDESKywdozKbhTgPls8DTFwvgb&#10;b6nbxVKkEA4FKrAxNoWUQVtyGEa+IU7cybcOY4JtKU2LtxTuajnJslw6rDg1WGzo05I+765OQVhs&#10;Lo0+bb7P1twf60X3qg/Lo1LPw/7jHUSkPv6L/9wrk+bnOfw+ky6Q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KtX2wwAAANwAAAAPAAAAAAAAAAAAAAAAAJcCAABkcnMvZG93&#10;bnJldi54bWxQSwUGAAAAAAQABAD1AAAAhwMAAAAA&#10;">
                  <v:textbox style="mso-fit-shape-to-text:t">
                    <w:txbxContent>
                      <w:p w14:paraId="53E391B1" w14:textId="77777777" w:rsidR="007068E1" w:rsidRPr="00CA7F75" w:rsidRDefault="007068E1" w:rsidP="001F76E0">
                        <w:pPr>
                          <w:jc w:val="center"/>
                          <w:rPr>
                            <w:sz w:val="16"/>
                            <w:szCs w:val="16"/>
                          </w:rPr>
                        </w:pPr>
                        <w:r>
                          <w:rPr>
                            <w:sz w:val="16"/>
                            <w:szCs w:val="16"/>
                          </w:rPr>
                          <w:t>Instructor may refer a Finding to the Academic Integrity Panel for sanctioning if he or she suspects that the appropriate sanction may be more than an instructor can impose</w:t>
                        </w:r>
                      </w:p>
                    </w:txbxContent>
                  </v:textbox>
                </v:shape>
                <v:shape id="AutoShape 135" o:spid="_x0000_s1096" type="#_x0000_t32" style="position:absolute;left:2301941;top:3455786;width:895199;height:838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gYA8EAAADcAAAADwAAAGRycy9kb3ducmV2LnhtbERP32vCMBB+H+x/CDfwbU0d6EZnLK4w&#10;EF9EN9gej+Zsg82lNFlT/3sjCHu7j+/nrcrJdmKkwRvHCuZZDoK4dtpwo+D76/P5DYQPyBo7x6Tg&#10;Qh7K9ePDCgvtIh9oPIZGpBD2BSpoQ+gLKX3dkkWfuZ44cSc3WAwJDo3UA8YUbjv5kudLadFwamix&#10;p6ql+nz8swpM3Jux31bxY/fz63Ukc1k4o9Tsadq8gwg0hX/x3b3Vaf7yFW7PpAvk+go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0mBgDwQAAANwAAAAPAAAAAAAAAAAAAAAA&#10;AKECAABkcnMvZG93bnJldi54bWxQSwUGAAAAAAQABAD5AAAAjwMAAAAA&#10;">
                  <v:stroke endarrow="block"/>
                </v:shape>
                <v:shape id="Text Box 147" o:spid="_x0000_s1097" type="#_x0000_t202" style="position:absolute;left:1505276;top:6004140;width:997927;height:668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dWAxgAA&#10;ANwAAAAPAAAAZHJzL2Rvd25yZXYueG1sRI9BT8JAEIXvJv6HzZh4IbBVSYHKQoyJBm6IBK6T7tA2&#10;dmfr7lrqv3cOJN5m8t68981yPbhW9RRi49nAwyQDRVx623Bl4PD5Np6DignZYuuZDPxShPXq9maJ&#10;hfUX/qB+nyolIRwLNFCn1BVax7Imh3HiO2LRzj44TLKGStuAFwl3rX7Mslw7bFgaauzotabya//j&#10;DMynm/4Ut0+7Y5mf20Uazfr372DM/d3w8gwq0ZD+zdfrjRX8XGjlGZlAr/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edWAxgAAANwAAAAPAAAAAAAAAAAAAAAAAJcCAABkcnMv&#10;ZG93bnJldi54bWxQSwUGAAAAAAQABAD1AAAAigMAAAAA&#10;">
                  <v:textbox>
                    <w:txbxContent>
                      <w:p w14:paraId="62FA65FA" w14:textId="51F4F5DB" w:rsidR="007068E1" w:rsidRPr="00CA7F75" w:rsidRDefault="007068E1" w:rsidP="001F76E0">
                        <w:pPr>
                          <w:rPr>
                            <w:sz w:val="16"/>
                            <w:szCs w:val="16"/>
                          </w:rPr>
                        </w:pPr>
                        <w:r>
                          <w:rPr>
                            <w:sz w:val="16"/>
                            <w:szCs w:val="16"/>
                          </w:rPr>
                          <w:t xml:space="preserve">Academic Integrity Panel imposes sanction; Finding filed with </w:t>
                        </w:r>
                        <w:r w:rsidR="00166232">
                          <w:rPr>
                            <w:sz w:val="16"/>
                            <w:szCs w:val="16"/>
                          </w:rPr>
                          <w:t>Smith</w:t>
                        </w:r>
                        <w:r>
                          <w:rPr>
                            <w:sz w:val="16"/>
                            <w:szCs w:val="16"/>
                          </w:rPr>
                          <w:t xml:space="preserve"> Dean’s Office</w:t>
                        </w:r>
                      </w:p>
                    </w:txbxContent>
                  </v:textbox>
                </v:shape>
                <v:shape id="Text Box 82" o:spid="_x0000_s1098" type="#_x0000_t202" style="position:absolute;left:2119546;top:572122;width:2884763;height:2179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UGEwwAA&#10;ANwAAAAPAAAAZHJzL2Rvd25yZXYueG1sRE9NawIxEL0X/A9hhN40a6FSV6OIInirtQXxNibjZnEz&#10;2W7iuvbXNwWht3m8z5ktOleJlppQelYwGmYgiLU3JRcKvj43gzcQISIbrDyTgjsFWMx7TzPMjb/x&#10;B7X7WIgUwiFHBTbGOpcyaEsOw9DXxIk7+8ZhTLAppGnwlsJdJV+ybCwdlpwaLNa0sqQv+6tTENa7&#10;71qfd6eLNfef93X7qg+bo1LP/W45BRGpi//ih3tr0vzxBP6eSRf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tUGEwwAAANwAAAAPAAAAAAAAAAAAAAAAAJcCAABkcnMvZG93&#10;bnJldi54bWxQSwUGAAAAAAQABAD1AAAAhwMAAAAA&#10;">
                  <v:textbox style="mso-fit-shape-to-text:t">
                    <w:txbxContent>
                      <w:p w14:paraId="6423CECC" w14:textId="77777777" w:rsidR="007068E1" w:rsidRPr="00CA7F75" w:rsidRDefault="007068E1" w:rsidP="001F76E0">
                        <w:pPr>
                          <w:jc w:val="center"/>
                          <w:rPr>
                            <w:sz w:val="16"/>
                            <w:szCs w:val="16"/>
                          </w:rPr>
                        </w:pPr>
                        <w:r>
                          <w:rPr>
                            <w:sz w:val="16"/>
                            <w:szCs w:val="16"/>
                          </w:rPr>
                          <w:t>Instructor sends Notice of Investigation and requests meeting</w:t>
                        </w:r>
                      </w:p>
                    </w:txbxContent>
                  </v:textbox>
                </v:shape>
                <v:shape id="Text Box 140" o:spid="_x0000_s1099" type="#_x0000_t202" style="position:absolute;left:1838617;top:957729;width:3526288;height:2389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k9bxgAA&#10;ANwAAAAPAAAAZHJzL2Rvd25yZXYueG1sRI9Pb8IwDMXvSHyHyEi7TCNlTPzpCGiaNMRuG0NwtRrT&#10;VmuckmSl+/bzYRI3W+/5vZ9Xm941qqMQa88GJuMMFHHhbc2lgcPX28MCVEzIFhvPZOCXImzWw8EK&#10;c+uv/EndPpVKQjjmaKBKqc21jkVFDuPYt8SinX1wmGQNpbYBrxLuGv2YZTPtsGZpqLCl14qK7/2P&#10;M7B42nWn+D79OBazc7NM9/NuewnG3I36l2dQifp0M/9f76zgzwVfnpEJ9Po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1k9bxgAAANwAAAAPAAAAAAAAAAAAAAAAAJcCAABkcnMv&#10;ZG93bnJldi54bWxQSwUGAAAAAAQABAD1AAAAigMAAAAA&#10;">
                  <v:textbox>
                    <w:txbxContent>
                      <w:p w14:paraId="2CF1FA1D" w14:textId="77777777" w:rsidR="007068E1" w:rsidRPr="00CA7F75" w:rsidRDefault="007068E1" w:rsidP="001F76E0">
                        <w:pPr>
                          <w:rPr>
                            <w:sz w:val="16"/>
                            <w:szCs w:val="16"/>
                          </w:rPr>
                        </w:pPr>
                        <w:r>
                          <w:rPr>
                            <w:sz w:val="16"/>
                            <w:szCs w:val="16"/>
                          </w:rPr>
                          <w:t>Meeting between student and instructor or student provides written submission</w:t>
                        </w:r>
                      </w:p>
                    </w:txbxContent>
                  </v:textbox>
                </v:shape>
                <w10:anchorlock/>
              </v:group>
            </w:pict>
          </mc:Fallback>
        </mc:AlternateContent>
      </w:r>
    </w:p>
    <w:p w14:paraId="7B97AAC0" w14:textId="77777777" w:rsidR="00DC56FC" w:rsidRPr="000A27EF" w:rsidRDefault="00904F6B" w:rsidP="007630EB">
      <w:pPr>
        <w:ind w:left="-1440" w:firstLine="90"/>
      </w:pPr>
      <w:r w:rsidRPr="000A27EF">
        <w:rPr>
          <w:noProof/>
        </w:rPr>
        <mc:AlternateContent>
          <mc:Choice Requires="wps">
            <w:drawing>
              <wp:anchor distT="0" distB="0" distL="114300" distR="114300" simplePos="0" relativeHeight="251678720" behindDoc="0" locked="0" layoutInCell="1" allowOverlap="1" wp14:anchorId="42DE49D7" wp14:editId="64C3A554">
                <wp:simplePos x="0" y="0"/>
                <wp:positionH relativeFrom="column">
                  <wp:posOffset>160655</wp:posOffset>
                </wp:positionH>
                <wp:positionV relativeFrom="paragraph">
                  <wp:posOffset>-47625</wp:posOffset>
                </wp:positionV>
                <wp:extent cx="5273040" cy="285115"/>
                <wp:effectExtent l="0" t="0" r="0" b="635"/>
                <wp:wrapNone/>
                <wp:docPr id="4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38B85" w14:textId="77777777" w:rsidR="007068E1" w:rsidRPr="007F1689" w:rsidRDefault="007068E1" w:rsidP="00D94327">
                            <w:pPr>
                              <w:jc w:val="center"/>
                              <w:rPr>
                                <w:b/>
                              </w:rPr>
                            </w:pPr>
                            <w:r w:rsidRPr="007F1689">
                              <w:rPr>
                                <w:b/>
                                <w:lang w:val="en-GB"/>
                              </w:rPr>
                              <w:t>APPENDIX B: Processes for Academic Integrity Panel-initiated investigations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100" type="#_x0000_t202" style="position:absolute;left:0;text-align:left;margin-left:12.65pt;margin-top:-3.75pt;width:415.2pt;height:2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VZiAIAABo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" stroked="f">
                <v:textbox>
                  <w:txbxContent>
                    <w:p w:rsidR="007068E1" w:rsidRPr="007F1689" w:rsidRDefault="007068E1" w:rsidP="00D94327">
                      <w:pPr>
                        <w:jc w:val="center"/>
                        <w:rPr>
                          <w:b/>
                        </w:rPr>
                      </w:pPr>
                      <w:r w:rsidRPr="007F1689">
                        <w:rPr>
                          <w:b/>
                          <w:lang w:val="en-GB"/>
                        </w:rPr>
                        <w:t>APPENDIX B: Processes for Academic Integrity Panel-initiated investigations</w:t>
                      </w:r>
                    </w:p>
                  </w:txbxContent>
                </v:textbox>
              </v:shape>
            </w:pict>
          </mc:Fallback>
        </mc:AlternateContent>
      </w:r>
    </w:p>
    <w:p w14:paraId="047E7AEB" w14:textId="77777777" w:rsidR="007630EB" w:rsidRPr="000A27EF" w:rsidRDefault="00904F6B" w:rsidP="007630EB">
      <w:pPr>
        <w:ind w:left="-1440" w:firstLine="90"/>
      </w:pPr>
      <w:r w:rsidRPr="000A27EF">
        <w:rPr>
          <w:noProof/>
        </w:rPr>
        <mc:AlternateContent>
          <mc:Choice Requires="wps">
            <w:drawing>
              <wp:anchor distT="0" distB="0" distL="114300" distR="114300" simplePos="0" relativeHeight="251673600" behindDoc="0" locked="0" layoutInCell="1" allowOverlap="1" wp14:anchorId="40AA7AC1" wp14:editId="673425E3">
                <wp:simplePos x="0" y="0"/>
                <wp:positionH relativeFrom="margin">
                  <wp:align>center</wp:align>
                </wp:positionH>
                <wp:positionV relativeFrom="paragraph">
                  <wp:posOffset>1426845</wp:posOffset>
                </wp:positionV>
                <wp:extent cx="1757680" cy="247650"/>
                <wp:effectExtent l="9525" t="7620" r="13970" b="1143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47650"/>
                        </a:xfrm>
                        <a:prstGeom prst="rect">
                          <a:avLst/>
                        </a:prstGeom>
                        <a:solidFill>
                          <a:srgbClr val="FFFFFF"/>
                        </a:solidFill>
                        <a:ln w="9525">
                          <a:solidFill>
                            <a:srgbClr val="000000"/>
                          </a:solidFill>
                          <a:miter lim="800000"/>
                          <a:headEnd/>
                          <a:tailEnd/>
                        </a:ln>
                      </wps:spPr>
                      <wps:txbx>
                        <w:txbxContent>
                          <w:p w14:paraId="53461CF6" w14:textId="77777777" w:rsidR="007068E1" w:rsidRPr="00CA7F75" w:rsidRDefault="007068E1" w:rsidP="001F76E0">
                            <w:pPr>
                              <w:rPr>
                                <w:sz w:val="16"/>
                                <w:szCs w:val="16"/>
                              </w:rPr>
                            </w:pPr>
                            <w:r>
                              <w:rPr>
                                <w:sz w:val="16"/>
                                <w:szCs w:val="16"/>
                              </w:rPr>
                              <w:t>Finding by Academic Integrity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1" type="#_x0000_t202" style="position:absolute;left:0;text-align:left;margin-left:0;margin-top:112.35pt;width:138.4pt;height:1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">
                <v:textbox>
                  <w:txbxContent>
                    <w:p w:rsidR="007068E1" w:rsidRPr="00CA7F75" w:rsidRDefault="007068E1" w:rsidP="001F76E0">
                      <w:pPr>
                        <w:rPr>
                          <w:sz w:val="16"/>
                          <w:szCs w:val="16"/>
                        </w:rPr>
                      </w:pPr>
                      <w:r>
                        <w:rPr>
                          <w:sz w:val="16"/>
                          <w:szCs w:val="16"/>
                        </w:rPr>
                        <w:t>Finding by Academic Integrity Panel</w:t>
                      </w:r>
                    </w:p>
                  </w:txbxContent>
                </v:textbox>
                <w10:wrap anchorx="margin"/>
              </v:shape>
            </w:pict>
          </mc:Fallback>
        </mc:AlternateContent>
      </w:r>
      <w:r w:rsidRPr="000A27EF">
        <w:rPr>
          <w:noProof/>
        </w:rPr>
        <mc:AlternateContent>
          <mc:Choice Requires="wps">
            <w:drawing>
              <wp:anchor distT="0" distB="0" distL="114300" distR="114300" simplePos="0" relativeHeight="251672576" behindDoc="0" locked="0" layoutInCell="1" allowOverlap="1" wp14:anchorId="569E6542" wp14:editId="159F6F1E">
                <wp:simplePos x="0" y="0"/>
                <wp:positionH relativeFrom="margin">
                  <wp:align>center</wp:align>
                </wp:positionH>
                <wp:positionV relativeFrom="paragraph">
                  <wp:posOffset>1033145</wp:posOffset>
                </wp:positionV>
                <wp:extent cx="4138930" cy="239395"/>
                <wp:effectExtent l="9525" t="13970" r="13970" b="13335"/>
                <wp:wrapNone/>
                <wp:docPr id="4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239395"/>
                        </a:xfrm>
                        <a:prstGeom prst="rect">
                          <a:avLst/>
                        </a:prstGeom>
                        <a:solidFill>
                          <a:srgbClr val="FFFFFF"/>
                        </a:solidFill>
                        <a:ln w="9525">
                          <a:solidFill>
                            <a:srgbClr val="000000"/>
                          </a:solidFill>
                          <a:miter lim="800000"/>
                          <a:headEnd/>
                          <a:tailEnd/>
                        </a:ln>
                      </wps:spPr>
                      <wps:txbx>
                        <w:txbxContent>
                          <w:p w14:paraId="66A452D0" w14:textId="77777777" w:rsidR="007068E1" w:rsidRPr="00CA7F75" w:rsidRDefault="007068E1" w:rsidP="001F76E0">
                            <w:pPr>
                              <w:rPr>
                                <w:sz w:val="16"/>
                                <w:szCs w:val="16"/>
                              </w:rPr>
                            </w:pPr>
                            <w:r>
                              <w:rPr>
                                <w:sz w:val="16"/>
                                <w:szCs w:val="16"/>
                              </w:rPr>
                              <w:t>Meeting between student and Academic Integrity Panel or student provides written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02" type="#_x0000_t202" style="position:absolute;left:0;text-align:left;margin-left:0;margin-top:81.35pt;width:325.9pt;height:18.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">
                <v:textbox>
                  <w:txbxContent>
                    <w:p w:rsidR="007068E1" w:rsidRPr="00CA7F75" w:rsidRDefault="007068E1" w:rsidP="001F76E0">
                      <w:pPr>
                        <w:rPr>
                          <w:sz w:val="16"/>
                          <w:szCs w:val="16"/>
                        </w:rPr>
                      </w:pPr>
                      <w:r>
                        <w:rPr>
                          <w:sz w:val="16"/>
                          <w:szCs w:val="16"/>
                        </w:rPr>
                        <w:t>Meeting between student and Academic Integrity Panel or student provides written submission</w:t>
                      </w:r>
                    </w:p>
                  </w:txbxContent>
                </v:textbox>
                <w10:wrap anchorx="margin"/>
              </v:shape>
            </w:pict>
          </mc:Fallback>
        </mc:AlternateContent>
      </w:r>
      <w:r w:rsidRPr="000A27EF">
        <w:rPr>
          <w:noProof/>
        </w:rPr>
        <mc:AlternateContent>
          <mc:Choice Requires="wpc">
            <w:drawing>
              <wp:inline distT="0" distB="0" distL="0" distR="0" wp14:anchorId="20769915" wp14:editId="3D88ABCC">
                <wp:extent cx="14537055" cy="7442200"/>
                <wp:effectExtent l="0" t="0" r="0" b="0"/>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59"/>
                        <wps:cNvSpPr txBox="1">
                          <a:spLocks noChangeArrowheads="1"/>
                        </wps:cNvSpPr>
                        <wps:spPr bwMode="auto">
                          <a:xfrm>
                            <a:off x="5986340" y="4816897"/>
                            <a:ext cx="979202" cy="414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4ECA" w14:textId="77777777" w:rsidR="007068E1" w:rsidRPr="00615DC5" w:rsidRDefault="007068E1" w:rsidP="00615DC5">
                              <w:pPr>
                                <w:jc w:val="center"/>
                                <w:rPr>
                                  <w:sz w:val="16"/>
                                  <w:szCs w:val="16"/>
                                  <w:lang w:val="en-CA"/>
                                </w:rPr>
                              </w:pPr>
                              <w:r w:rsidRPr="00615DC5">
                                <w:rPr>
                                  <w:sz w:val="16"/>
                                  <w:szCs w:val="16"/>
                                  <w:lang w:val="en-CA"/>
                                </w:rPr>
                                <w:t>Student Appeals to USAB</w:t>
                              </w:r>
                            </w:p>
                          </w:txbxContent>
                        </wps:txbx>
                        <wps:bodyPr rot="0" vert="horz" wrap="square" lIns="91440" tIns="45720" rIns="91440" bIns="45720" anchor="t" anchorCtr="0" upright="1">
                          <a:noAutofit/>
                        </wps:bodyPr>
                      </wps:wsp>
                      <wps:wsp>
                        <wps:cNvPr id="2" name="Text Box 150"/>
                        <wps:cNvSpPr txBox="1">
                          <a:spLocks noChangeArrowheads="1"/>
                        </wps:cNvSpPr>
                        <wps:spPr bwMode="auto">
                          <a:xfrm>
                            <a:off x="3910516" y="5076703"/>
                            <a:ext cx="715006" cy="44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498ED" w14:textId="77777777" w:rsidR="007068E1" w:rsidRPr="00CA7F75" w:rsidRDefault="007068E1" w:rsidP="00615DC5">
                              <w:pPr>
                                <w:jc w:val="center"/>
                                <w:rPr>
                                  <w:sz w:val="16"/>
                                  <w:szCs w:val="16"/>
                                </w:rPr>
                              </w:pPr>
                              <w:r>
                                <w:rPr>
                                  <w:sz w:val="16"/>
                                  <w:szCs w:val="16"/>
                                </w:rPr>
                                <w:t>Student does not appeal to USAB</w:t>
                              </w:r>
                            </w:p>
                          </w:txbxContent>
                        </wps:txbx>
                        <wps:bodyPr rot="0" vert="horz" wrap="square" lIns="91440" tIns="45720" rIns="91440" bIns="45720" anchor="t" anchorCtr="0" upright="1">
                          <a:spAutoFit/>
                        </wps:bodyPr>
                      </wps:wsp>
                      <wps:wsp>
                        <wps:cNvPr id="3" name="Text Box 151"/>
                        <wps:cNvSpPr txBox="1">
                          <a:spLocks noChangeArrowheads="1"/>
                        </wps:cNvSpPr>
                        <wps:spPr bwMode="auto">
                          <a:xfrm>
                            <a:off x="3832935" y="1688742"/>
                            <a:ext cx="610166" cy="261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5286" w14:textId="77777777" w:rsidR="007068E1" w:rsidRPr="00CA7F75" w:rsidRDefault="007068E1" w:rsidP="00615DC5">
                              <w:pPr>
                                <w:rPr>
                                  <w:sz w:val="16"/>
                                  <w:szCs w:val="16"/>
                                </w:rPr>
                              </w:pPr>
                              <w:r>
                                <w:rPr>
                                  <w:sz w:val="16"/>
                                  <w:szCs w:val="16"/>
                                </w:rPr>
                                <w:t>Departure</w:t>
                              </w:r>
                            </w:p>
                          </w:txbxContent>
                        </wps:txbx>
                        <wps:bodyPr rot="0" vert="horz" wrap="square" lIns="91440" tIns="45720" rIns="91440" bIns="45720" anchor="t" anchorCtr="0" upright="1">
                          <a:noAutofit/>
                        </wps:bodyPr>
                      </wps:wsp>
                      <wps:wsp>
                        <wps:cNvPr id="4" name="Text Box 152"/>
                        <wps:cNvSpPr txBox="1">
                          <a:spLocks noChangeArrowheads="1"/>
                        </wps:cNvSpPr>
                        <wps:spPr bwMode="auto">
                          <a:xfrm>
                            <a:off x="2029694" y="1661505"/>
                            <a:ext cx="792587" cy="24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1ABB5" w14:textId="77777777" w:rsidR="007068E1" w:rsidRPr="00CA7F75" w:rsidRDefault="007068E1" w:rsidP="00615DC5">
                              <w:pPr>
                                <w:rPr>
                                  <w:sz w:val="16"/>
                                  <w:szCs w:val="16"/>
                                </w:rPr>
                              </w:pPr>
                              <w:r>
                                <w:rPr>
                                  <w:sz w:val="16"/>
                                  <w:szCs w:val="16"/>
                                </w:rPr>
                                <w:t>No departure</w:t>
                              </w:r>
                            </w:p>
                          </w:txbxContent>
                        </wps:txbx>
                        <wps:bodyPr rot="0" vert="horz" wrap="square" lIns="91440" tIns="45720" rIns="91440" bIns="45720" anchor="t" anchorCtr="0" upright="1">
                          <a:noAutofit/>
                        </wps:bodyPr>
                      </wps:wsp>
                      <wps:wsp>
                        <wps:cNvPr id="5" name="AutoShape 153"/>
                        <wps:cNvCnPr>
                          <a:cxnSpLocks noChangeShapeType="1"/>
                        </wps:cNvCnPr>
                        <wps:spPr bwMode="auto">
                          <a:xfrm>
                            <a:off x="3266801" y="490280"/>
                            <a:ext cx="0" cy="15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54"/>
                        <wps:cNvCnPr>
                          <a:cxnSpLocks noChangeShapeType="1"/>
                          <a:stCxn id="39" idx="2"/>
                          <a:endCxn id="39" idx="2"/>
                        </wps:cNvCnPr>
                        <wps:spPr bwMode="auto">
                          <a:xfrm>
                            <a:off x="3189220" y="859038"/>
                            <a:ext cx="2097" cy="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55"/>
                        <wps:cNvCnPr>
                          <a:cxnSpLocks noChangeShapeType="1"/>
                        </wps:cNvCnPr>
                        <wps:spPr bwMode="auto">
                          <a:xfrm>
                            <a:off x="3266801" y="867419"/>
                            <a:ext cx="2097" cy="157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6"/>
                        <wps:cNvCnPr>
                          <a:cxnSpLocks noChangeShapeType="1"/>
                        </wps:cNvCnPr>
                        <wps:spPr bwMode="auto">
                          <a:xfrm>
                            <a:off x="3266801" y="1265509"/>
                            <a:ext cx="0" cy="14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57"/>
                        <wps:cNvCnPr>
                          <a:cxnSpLocks noChangeShapeType="1"/>
                        </wps:cNvCnPr>
                        <wps:spPr bwMode="auto">
                          <a:xfrm>
                            <a:off x="2897766" y="1661505"/>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58"/>
                        <wps:cNvCnPr>
                          <a:cxnSpLocks noChangeShapeType="1"/>
                        </wps:cNvCnPr>
                        <wps:spPr bwMode="auto">
                          <a:xfrm flipH="1">
                            <a:off x="2306471" y="1623791"/>
                            <a:ext cx="744361" cy="419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9"/>
                        <wps:cNvCnPr>
                          <a:cxnSpLocks noChangeShapeType="1"/>
                        </wps:cNvCnPr>
                        <wps:spPr bwMode="auto">
                          <a:xfrm>
                            <a:off x="3455512" y="1661505"/>
                            <a:ext cx="557747" cy="360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0"/>
                        <wps:cNvCnPr>
                          <a:cxnSpLocks noChangeShapeType="1"/>
                        </wps:cNvCnPr>
                        <wps:spPr bwMode="auto">
                          <a:xfrm flipH="1">
                            <a:off x="2306471" y="2516352"/>
                            <a:ext cx="1778079" cy="643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1"/>
                        <wps:cNvCnPr>
                          <a:cxnSpLocks noChangeShapeType="1"/>
                        </wps:cNvCnPr>
                        <wps:spPr bwMode="auto">
                          <a:xfrm>
                            <a:off x="4107614" y="2516352"/>
                            <a:ext cx="517907" cy="611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2"/>
                        <wps:cNvSpPr txBox="1">
                          <a:spLocks noChangeArrowheads="1"/>
                        </wps:cNvSpPr>
                        <wps:spPr bwMode="auto">
                          <a:xfrm>
                            <a:off x="4201970" y="3128154"/>
                            <a:ext cx="803071" cy="44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8176" w14:textId="77777777" w:rsidR="007068E1" w:rsidRPr="00CA7F75" w:rsidRDefault="007068E1" w:rsidP="00615DC5">
                              <w:pPr>
                                <w:jc w:val="center"/>
                                <w:rPr>
                                  <w:sz w:val="16"/>
                                  <w:szCs w:val="16"/>
                                </w:rPr>
                              </w:pPr>
                              <w:r>
                                <w:rPr>
                                  <w:sz w:val="16"/>
                                  <w:szCs w:val="16"/>
                                </w:rPr>
                                <w:t>Student chooses to appeal to AAC</w:t>
                              </w:r>
                            </w:p>
                          </w:txbxContent>
                        </wps:txbx>
                        <wps:bodyPr rot="0" vert="horz" wrap="square" lIns="91440" tIns="45720" rIns="91440" bIns="45720" anchor="t" anchorCtr="0" upright="1">
                          <a:spAutoFit/>
                        </wps:bodyPr>
                      </wps:wsp>
                      <wps:wsp>
                        <wps:cNvPr id="15" name="Text Box 163"/>
                        <wps:cNvSpPr txBox="1">
                          <a:spLocks noChangeArrowheads="1"/>
                        </wps:cNvSpPr>
                        <wps:spPr bwMode="auto">
                          <a:xfrm>
                            <a:off x="3512126" y="3769290"/>
                            <a:ext cx="501133" cy="335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E483F" w14:textId="77777777" w:rsidR="007068E1" w:rsidRPr="00B54E58" w:rsidRDefault="007068E1" w:rsidP="00615DC5">
                              <w:pPr>
                                <w:rPr>
                                  <w:sz w:val="16"/>
                                  <w:szCs w:val="16"/>
                                </w:rPr>
                              </w:pPr>
                              <w:r>
                                <w:rPr>
                                  <w:sz w:val="16"/>
                                  <w:szCs w:val="16"/>
                                </w:rPr>
                                <w:t>Appeal upheld</w:t>
                              </w:r>
                            </w:p>
                          </w:txbxContent>
                        </wps:txbx>
                        <wps:bodyPr rot="0" vert="horz" wrap="square" lIns="91440" tIns="45720" rIns="91440" bIns="45720" anchor="t" anchorCtr="0" upright="1">
                          <a:noAutofit/>
                        </wps:bodyPr>
                      </wps:wsp>
                      <wps:wsp>
                        <wps:cNvPr id="16" name="Text Box 164"/>
                        <wps:cNvSpPr txBox="1">
                          <a:spLocks noChangeArrowheads="1"/>
                        </wps:cNvSpPr>
                        <wps:spPr bwMode="auto">
                          <a:xfrm>
                            <a:off x="5005041" y="3551388"/>
                            <a:ext cx="501133" cy="324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68703" w14:textId="77777777" w:rsidR="007068E1" w:rsidRPr="00B54E58" w:rsidRDefault="007068E1" w:rsidP="00615DC5">
                              <w:pPr>
                                <w:rPr>
                                  <w:sz w:val="16"/>
                                  <w:szCs w:val="16"/>
                                </w:rPr>
                              </w:pPr>
                              <w:r>
                                <w:rPr>
                                  <w:sz w:val="16"/>
                                  <w:szCs w:val="16"/>
                                </w:rPr>
                                <w:t>Appeal denied</w:t>
                              </w:r>
                            </w:p>
                          </w:txbxContent>
                        </wps:txbx>
                        <wps:bodyPr rot="0" vert="horz" wrap="square" lIns="91440" tIns="45720" rIns="91440" bIns="45720" anchor="t" anchorCtr="0" upright="1">
                          <a:spAutoFit/>
                        </wps:bodyPr>
                      </wps:wsp>
                      <wps:wsp>
                        <wps:cNvPr id="17" name="AutoShape 165"/>
                        <wps:cNvCnPr>
                          <a:cxnSpLocks noChangeShapeType="1"/>
                        </wps:cNvCnPr>
                        <wps:spPr bwMode="auto">
                          <a:xfrm flipH="1">
                            <a:off x="3694547" y="3551388"/>
                            <a:ext cx="719199" cy="714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6"/>
                        <wps:cNvCnPr>
                          <a:cxnSpLocks noChangeShapeType="1"/>
                        </wps:cNvCnPr>
                        <wps:spPr bwMode="auto">
                          <a:xfrm>
                            <a:off x="4711490" y="3647768"/>
                            <a:ext cx="958234" cy="7270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67"/>
                        <wps:cNvSpPr txBox="1">
                          <a:spLocks noChangeArrowheads="1"/>
                        </wps:cNvSpPr>
                        <wps:spPr bwMode="auto">
                          <a:xfrm>
                            <a:off x="3589707" y="6729827"/>
                            <a:ext cx="941459" cy="588755"/>
                          </a:xfrm>
                          <a:prstGeom prst="rect">
                            <a:avLst/>
                          </a:prstGeom>
                          <a:solidFill>
                            <a:srgbClr val="FFFFFF"/>
                          </a:solidFill>
                          <a:ln w="9525">
                            <a:solidFill>
                              <a:srgbClr val="000000"/>
                            </a:solidFill>
                            <a:miter lim="800000"/>
                            <a:headEnd/>
                            <a:tailEnd/>
                          </a:ln>
                        </wps:spPr>
                        <wps:txbx>
                          <w:txbxContent>
                            <w:p w14:paraId="0E2C46C9" w14:textId="77777777" w:rsidR="007068E1" w:rsidRPr="00CA7F75" w:rsidRDefault="007068E1" w:rsidP="00615DC5">
                              <w:pPr>
                                <w:rPr>
                                  <w:sz w:val="16"/>
                                  <w:szCs w:val="16"/>
                                </w:rPr>
                              </w:pPr>
                              <w:r>
                                <w:rPr>
                                  <w:sz w:val="16"/>
                                  <w:szCs w:val="16"/>
                                </w:rPr>
                                <w:t>Academic Integrity Panel ensures sanction is imposed</w:t>
                              </w:r>
                            </w:p>
                          </w:txbxContent>
                        </wps:txbx>
                        <wps:bodyPr rot="0" vert="horz" wrap="square" lIns="91440" tIns="45720" rIns="91440" bIns="45720" anchor="t" anchorCtr="0" upright="1">
                          <a:noAutofit/>
                        </wps:bodyPr>
                      </wps:wsp>
                      <wps:wsp>
                        <wps:cNvPr id="20" name="Text Box 168"/>
                        <wps:cNvSpPr txBox="1">
                          <a:spLocks noChangeArrowheads="1"/>
                        </wps:cNvSpPr>
                        <wps:spPr bwMode="auto">
                          <a:xfrm>
                            <a:off x="2000339" y="6505639"/>
                            <a:ext cx="937266" cy="670468"/>
                          </a:xfrm>
                          <a:prstGeom prst="rect">
                            <a:avLst/>
                          </a:prstGeom>
                          <a:solidFill>
                            <a:srgbClr val="FFFFFF"/>
                          </a:solidFill>
                          <a:ln w="9525">
                            <a:solidFill>
                              <a:srgbClr val="000000"/>
                            </a:solidFill>
                            <a:miter lim="800000"/>
                            <a:headEnd/>
                            <a:tailEnd/>
                          </a:ln>
                        </wps:spPr>
                        <wps:txbx>
                          <w:txbxContent>
                            <w:p w14:paraId="5F36FAB6" w14:textId="77777777" w:rsidR="007068E1" w:rsidRPr="00CA7F75" w:rsidRDefault="007068E1" w:rsidP="00615DC5">
                              <w:pPr>
                                <w:rPr>
                                  <w:sz w:val="16"/>
                                  <w:szCs w:val="16"/>
                                </w:rPr>
                              </w:pPr>
                              <w:r>
                                <w:rPr>
                                  <w:sz w:val="16"/>
                                  <w:szCs w:val="16"/>
                                </w:rPr>
                                <w:t xml:space="preserve">No sanction may be imposed until completion of USAB appeal </w:t>
                              </w:r>
                            </w:p>
                          </w:txbxContent>
                        </wps:txbx>
                        <wps:bodyPr rot="0" vert="horz" wrap="square" lIns="91440" tIns="45720" rIns="91440" bIns="45720" anchor="t" anchorCtr="0" upright="1">
                          <a:noAutofit/>
                        </wps:bodyPr>
                      </wps:wsp>
                      <wps:wsp>
                        <wps:cNvPr id="21" name="Text Box 169"/>
                        <wps:cNvSpPr txBox="1">
                          <a:spLocks noChangeArrowheads="1"/>
                        </wps:cNvSpPr>
                        <wps:spPr bwMode="auto">
                          <a:xfrm>
                            <a:off x="4531166" y="4684898"/>
                            <a:ext cx="715006" cy="44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C84A9" w14:textId="77777777" w:rsidR="007068E1" w:rsidRPr="00CA7F75" w:rsidRDefault="007068E1" w:rsidP="00615DC5">
                              <w:pPr>
                                <w:jc w:val="center"/>
                                <w:rPr>
                                  <w:sz w:val="16"/>
                                  <w:szCs w:val="16"/>
                                </w:rPr>
                              </w:pPr>
                              <w:r>
                                <w:rPr>
                                  <w:sz w:val="16"/>
                                  <w:szCs w:val="16"/>
                                </w:rPr>
                                <w:t>Student does not appeal to USAB</w:t>
                              </w:r>
                            </w:p>
                          </w:txbxContent>
                        </wps:txbx>
                        <wps:bodyPr rot="0" vert="horz" wrap="square" lIns="91440" tIns="45720" rIns="91440" bIns="45720" anchor="t" anchorCtr="0" upright="1">
                          <a:spAutoFit/>
                        </wps:bodyPr>
                      </wps:wsp>
                      <wps:wsp>
                        <wps:cNvPr id="22" name="Text Box 170"/>
                        <wps:cNvSpPr txBox="1">
                          <a:spLocks noChangeArrowheads="1"/>
                        </wps:cNvSpPr>
                        <wps:spPr bwMode="auto">
                          <a:xfrm>
                            <a:off x="2964863" y="5170988"/>
                            <a:ext cx="664683" cy="465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F1A3D" w14:textId="77777777" w:rsidR="007068E1" w:rsidRPr="00CA7F75" w:rsidRDefault="007068E1" w:rsidP="00615DC5">
                              <w:pPr>
                                <w:jc w:val="center"/>
                                <w:rPr>
                                  <w:sz w:val="16"/>
                                  <w:szCs w:val="16"/>
                                </w:rPr>
                              </w:pPr>
                              <w:r>
                                <w:rPr>
                                  <w:sz w:val="16"/>
                                  <w:szCs w:val="16"/>
                                </w:rPr>
                                <w:t>Student appeals to USAB</w:t>
                              </w:r>
                            </w:p>
                          </w:txbxContent>
                        </wps:txbx>
                        <wps:bodyPr rot="0" vert="horz" wrap="square" lIns="91440" tIns="45720" rIns="91440" bIns="45720" anchor="t" anchorCtr="0" upright="1">
                          <a:noAutofit/>
                        </wps:bodyPr>
                      </wps:wsp>
                      <wps:wsp>
                        <wps:cNvPr id="23" name="AutoShape 171"/>
                        <wps:cNvCnPr>
                          <a:cxnSpLocks noChangeShapeType="1"/>
                        </wps:cNvCnPr>
                        <wps:spPr bwMode="auto">
                          <a:xfrm>
                            <a:off x="5745209" y="4500520"/>
                            <a:ext cx="715006" cy="10559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72"/>
                        <wps:cNvCnPr>
                          <a:cxnSpLocks noChangeShapeType="1"/>
                        </wps:cNvCnPr>
                        <wps:spPr bwMode="auto">
                          <a:xfrm flipH="1">
                            <a:off x="4061485" y="4431378"/>
                            <a:ext cx="1608239" cy="2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73"/>
                        <wps:cNvSpPr txBox="1">
                          <a:spLocks noChangeArrowheads="1"/>
                        </wps:cNvSpPr>
                        <wps:spPr bwMode="auto">
                          <a:xfrm>
                            <a:off x="2306471" y="4906991"/>
                            <a:ext cx="593392" cy="324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2EE5C" w14:textId="77777777" w:rsidR="007068E1" w:rsidRDefault="007068E1" w:rsidP="00615DC5">
                              <w:pPr>
                                <w:jc w:val="center"/>
                                <w:rPr>
                                  <w:sz w:val="16"/>
                                  <w:szCs w:val="16"/>
                                </w:rPr>
                              </w:pPr>
                              <w:r>
                                <w:rPr>
                                  <w:sz w:val="16"/>
                                  <w:szCs w:val="16"/>
                                </w:rPr>
                                <w:t>Finding</w:t>
                              </w:r>
                            </w:p>
                            <w:p w14:paraId="415F33B6" w14:textId="77777777" w:rsidR="007068E1" w:rsidRPr="00CA7F75" w:rsidRDefault="007068E1" w:rsidP="00615DC5">
                              <w:pPr>
                                <w:rPr>
                                  <w:sz w:val="16"/>
                                  <w:szCs w:val="16"/>
                                </w:rPr>
                              </w:pPr>
                              <w:r>
                                <w:rPr>
                                  <w:sz w:val="16"/>
                                  <w:szCs w:val="16"/>
                                </w:rPr>
                                <w:t>dismissed</w:t>
                              </w:r>
                            </w:p>
                          </w:txbxContent>
                        </wps:txbx>
                        <wps:bodyPr rot="0" vert="horz" wrap="square" lIns="91440" tIns="45720" rIns="91440" bIns="45720" anchor="t" anchorCtr="0" upright="1">
                          <a:spAutoFit/>
                        </wps:bodyPr>
                      </wps:wsp>
                      <wps:wsp>
                        <wps:cNvPr id="26" name="Text Box 174"/>
                        <wps:cNvSpPr txBox="1">
                          <a:spLocks noChangeArrowheads="1"/>
                        </wps:cNvSpPr>
                        <wps:spPr bwMode="auto">
                          <a:xfrm>
                            <a:off x="3669385" y="4640899"/>
                            <a:ext cx="591295" cy="324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ADCE3" w14:textId="77777777" w:rsidR="007068E1" w:rsidRPr="00CA7F75" w:rsidRDefault="007068E1" w:rsidP="00615DC5">
                              <w:pPr>
                                <w:jc w:val="center"/>
                                <w:rPr>
                                  <w:sz w:val="16"/>
                                  <w:szCs w:val="16"/>
                                </w:rPr>
                              </w:pPr>
                              <w:r>
                                <w:rPr>
                                  <w:sz w:val="16"/>
                                  <w:szCs w:val="16"/>
                                </w:rPr>
                                <w:t>Sanction altered</w:t>
                              </w:r>
                            </w:p>
                          </w:txbxContent>
                        </wps:txbx>
                        <wps:bodyPr rot="0" vert="horz" wrap="square" lIns="91440" tIns="45720" rIns="91440" bIns="45720" anchor="t" anchorCtr="0" upright="1">
                          <a:spAutoFit/>
                        </wps:bodyPr>
                      </wps:wsp>
                      <wps:wsp>
                        <wps:cNvPr id="27" name="AutoShape 175"/>
                        <wps:cNvCnPr>
                          <a:cxnSpLocks noChangeShapeType="1"/>
                          <a:endCxn id="25" idx="0"/>
                        </wps:cNvCnPr>
                        <wps:spPr bwMode="auto">
                          <a:xfrm flipH="1">
                            <a:off x="2604215" y="4265856"/>
                            <a:ext cx="1090332" cy="64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76"/>
                        <wps:cNvCnPr>
                          <a:cxnSpLocks noChangeShapeType="1"/>
                        </wps:cNvCnPr>
                        <wps:spPr bwMode="auto">
                          <a:xfrm>
                            <a:off x="3694547" y="4270046"/>
                            <a:ext cx="255809" cy="366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77"/>
                        <wps:cNvSpPr txBox="1">
                          <a:spLocks noChangeArrowheads="1"/>
                        </wps:cNvSpPr>
                        <wps:spPr bwMode="auto">
                          <a:xfrm>
                            <a:off x="989686" y="5663363"/>
                            <a:ext cx="1239204" cy="335234"/>
                          </a:xfrm>
                          <a:prstGeom prst="rect">
                            <a:avLst/>
                          </a:prstGeom>
                          <a:solidFill>
                            <a:srgbClr val="FFFFFF"/>
                          </a:solidFill>
                          <a:ln w="9525">
                            <a:solidFill>
                              <a:srgbClr val="000000"/>
                            </a:solidFill>
                            <a:miter lim="800000"/>
                            <a:headEnd/>
                            <a:tailEnd/>
                          </a:ln>
                        </wps:spPr>
                        <wps:txbx>
                          <w:txbxContent>
                            <w:p w14:paraId="77D09C64" w14:textId="77777777" w:rsidR="007068E1" w:rsidRDefault="007068E1" w:rsidP="00615DC5">
                              <w:pPr>
                                <w:jc w:val="center"/>
                                <w:rPr>
                                  <w:sz w:val="16"/>
                                  <w:szCs w:val="16"/>
                                </w:rPr>
                              </w:pPr>
                              <w:r>
                                <w:rPr>
                                  <w:sz w:val="16"/>
                                  <w:szCs w:val="16"/>
                                </w:rPr>
                                <w:t>All documents destroyed</w:t>
                              </w:r>
                            </w:p>
                            <w:p w14:paraId="190CA1F0" w14:textId="77777777" w:rsidR="007068E1" w:rsidRPr="00CA7F75" w:rsidRDefault="007068E1" w:rsidP="00615DC5">
                              <w:pPr>
                                <w:jc w:val="center"/>
                                <w:rPr>
                                  <w:sz w:val="16"/>
                                  <w:szCs w:val="16"/>
                                </w:rPr>
                              </w:pPr>
                              <w:r>
                                <w:rPr>
                                  <w:sz w:val="16"/>
                                  <w:szCs w:val="16"/>
                                </w:rPr>
                                <w:t>Student informed</w:t>
                              </w:r>
                            </w:p>
                          </w:txbxContent>
                        </wps:txbx>
                        <wps:bodyPr rot="0" vert="horz" wrap="square" lIns="91440" tIns="45720" rIns="91440" bIns="45720" anchor="t" anchorCtr="0" upright="1">
                          <a:spAutoFit/>
                        </wps:bodyPr>
                      </wps:wsp>
                      <wps:wsp>
                        <wps:cNvPr id="30" name="AutoShape 178"/>
                        <wps:cNvCnPr>
                          <a:cxnSpLocks noChangeShapeType="1"/>
                          <a:stCxn id="25" idx="2"/>
                          <a:endCxn id="29" idx="0"/>
                        </wps:cNvCnPr>
                        <wps:spPr bwMode="auto">
                          <a:xfrm flipH="1">
                            <a:off x="1610336" y="5231749"/>
                            <a:ext cx="993879" cy="431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80"/>
                        <wps:cNvCnPr>
                          <a:cxnSpLocks noChangeShapeType="1"/>
                          <a:stCxn id="26" idx="2"/>
                          <a:endCxn id="19" idx="0"/>
                        </wps:cNvCnPr>
                        <wps:spPr bwMode="auto">
                          <a:xfrm>
                            <a:off x="3965033" y="4965657"/>
                            <a:ext cx="96452" cy="176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81"/>
                        <wps:cNvCnPr>
                          <a:cxnSpLocks noChangeShapeType="1"/>
                        </wps:cNvCnPr>
                        <wps:spPr bwMode="auto">
                          <a:xfrm flipH="1">
                            <a:off x="1861951" y="3710624"/>
                            <a:ext cx="390003" cy="664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182"/>
                        <wps:cNvSpPr txBox="1">
                          <a:spLocks noChangeArrowheads="1"/>
                        </wps:cNvSpPr>
                        <wps:spPr bwMode="auto">
                          <a:xfrm>
                            <a:off x="2088404" y="243045"/>
                            <a:ext cx="2442762" cy="217902"/>
                          </a:xfrm>
                          <a:prstGeom prst="rect">
                            <a:avLst/>
                          </a:prstGeom>
                          <a:solidFill>
                            <a:srgbClr val="FFFFFF"/>
                          </a:solidFill>
                          <a:ln w="9525">
                            <a:solidFill>
                              <a:srgbClr val="000000"/>
                            </a:solidFill>
                            <a:miter lim="800000"/>
                            <a:headEnd/>
                            <a:tailEnd/>
                          </a:ln>
                        </wps:spPr>
                        <wps:txbx>
                          <w:txbxContent>
                            <w:p w14:paraId="5677C125" w14:textId="77777777" w:rsidR="007068E1" w:rsidRPr="00CA7F75" w:rsidRDefault="007068E1" w:rsidP="00615DC5">
                              <w:pPr>
                                <w:rPr>
                                  <w:sz w:val="16"/>
                                  <w:szCs w:val="16"/>
                                </w:rPr>
                              </w:pPr>
                              <w:r>
                                <w:rPr>
                                  <w:noProof/>
                                  <w:sz w:val="16"/>
                                  <w:szCs w:val="16"/>
                                </w:rPr>
                                <w:t>Academic Integrity Panel learns of potential departure</w:t>
                              </w:r>
                            </w:p>
                          </w:txbxContent>
                        </wps:txbx>
                        <wps:bodyPr rot="0" vert="horz" wrap="square" lIns="91440" tIns="45720" rIns="91440" bIns="45720" anchor="t" anchorCtr="0" upright="1">
                          <a:spAutoFit/>
                        </wps:bodyPr>
                      </wps:wsp>
                      <wps:wsp>
                        <wps:cNvPr id="34" name="Text Box 183"/>
                        <wps:cNvSpPr txBox="1">
                          <a:spLocks noChangeArrowheads="1"/>
                        </wps:cNvSpPr>
                        <wps:spPr bwMode="auto">
                          <a:xfrm>
                            <a:off x="1583078" y="2082643"/>
                            <a:ext cx="1239204" cy="335234"/>
                          </a:xfrm>
                          <a:prstGeom prst="rect">
                            <a:avLst/>
                          </a:prstGeom>
                          <a:solidFill>
                            <a:srgbClr val="FFFFFF"/>
                          </a:solidFill>
                          <a:ln w="9525">
                            <a:solidFill>
                              <a:srgbClr val="000000"/>
                            </a:solidFill>
                            <a:miter lim="800000"/>
                            <a:headEnd/>
                            <a:tailEnd/>
                          </a:ln>
                        </wps:spPr>
                        <wps:txbx>
                          <w:txbxContent>
                            <w:p w14:paraId="7C7AE575" w14:textId="77777777" w:rsidR="007068E1" w:rsidRDefault="007068E1" w:rsidP="00615DC5">
                              <w:pPr>
                                <w:jc w:val="center"/>
                                <w:rPr>
                                  <w:sz w:val="16"/>
                                  <w:szCs w:val="16"/>
                                </w:rPr>
                              </w:pPr>
                              <w:r>
                                <w:rPr>
                                  <w:sz w:val="16"/>
                                  <w:szCs w:val="16"/>
                                </w:rPr>
                                <w:t>All documents destroyed</w:t>
                              </w:r>
                            </w:p>
                            <w:p w14:paraId="11C1B284" w14:textId="77777777" w:rsidR="007068E1" w:rsidRPr="00CA7F75" w:rsidRDefault="007068E1" w:rsidP="00615DC5">
                              <w:pPr>
                                <w:jc w:val="center"/>
                                <w:rPr>
                                  <w:sz w:val="16"/>
                                  <w:szCs w:val="16"/>
                                </w:rPr>
                              </w:pPr>
                              <w:r>
                                <w:rPr>
                                  <w:sz w:val="16"/>
                                  <w:szCs w:val="16"/>
                                </w:rPr>
                                <w:t>Student informed</w:t>
                              </w:r>
                            </w:p>
                          </w:txbxContent>
                        </wps:txbx>
                        <wps:bodyPr rot="0" vert="horz" wrap="square" lIns="91440" tIns="45720" rIns="91440" bIns="45720" anchor="t" anchorCtr="0" upright="1">
                          <a:spAutoFit/>
                        </wps:bodyPr>
                      </wps:wsp>
                      <wps:wsp>
                        <wps:cNvPr id="35" name="Text Box 184"/>
                        <wps:cNvSpPr txBox="1">
                          <a:spLocks noChangeArrowheads="1"/>
                        </wps:cNvSpPr>
                        <wps:spPr bwMode="auto">
                          <a:xfrm>
                            <a:off x="1910177" y="3182630"/>
                            <a:ext cx="687748" cy="559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0275C" w14:textId="77777777" w:rsidR="007068E1" w:rsidRPr="00CA7F75" w:rsidRDefault="007068E1" w:rsidP="00615DC5">
                              <w:pPr>
                                <w:jc w:val="center"/>
                                <w:rPr>
                                  <w:sz w:val="16"/>
                                  <w:szCs w:val="16"/>
                                </w:rPr>
                              </w:pPr>
                              <w:r>
                                <w:rPr>
                                  <w:sz w:val="16"/>
                                  <w:szCs w:val="16"/>
                                </w:rPr>
                                <w:t>Student chooses not to appeal to AAC</w:t>
                              </w:r>
                            </w:p>
                          </w:txbxContent>
                        </wps:txbx>
                        <wps:bodyPr rot="0" vert="horz" wrap="square" lIns="91440" tIns="45720" rIns="91440" bIns="45720" anchor="t" anchorCtr="0" upright="1">
                          <a:spAutoFit/>
                        </wps:bodyPr>
                      </wps:wsp>
                      <wps:wsp>
                        <wps:cNvPr id="36" name="Text Box 185"/>
                        <wps:cNvSpPr txBox="1">
                          <a:spLocks noChangeArrowheads="1"/>
                        </wps:cNvSpPr>
                        <wps:spPr bwMode="auto">
                          <a:xfrm>
                            <a:off x="1052589" y="4374807"/>
                            <a:ext cx="1199365" cy="605517"/>
                          </a:xfrm>
                          <a:prstGeom prst="rect">
                            <a:avLst/>
                          </a:prstGeom>
                          <a:solidFill>
                            <a:srgbClr val="FFFFFF"/>
                          </a:solidFill>
                          <a:ln w="9525">
                            <a:solidFill>
                              <a:srgbClr val="000000"/>
                            </a:solidFill>
                            <a:miter lim="800000"/>
                            <a:headEnd/>
                            <a:tailEnd/>
                          </a:ln>
                        </wps:spPr>
                        <wps:txbx>
                          <w:txbxContent>
                            <w:p w14:paraId="21504B40" w14:textId="3951E7D6" w:rsidR="007068E1" w:rsidRPr="00CA7F75" w:rsidRDefault="007068E1" w:rsidP="00615DC5">
                              <w:pPr>
                                <w:rPr>
                                  <w:sz w:val="16"/>
                                  <w:szCs w:val="16"/>
                                </w:rPr>
                              </w:pPr>
                              <w:r>
                                <w:rPr>
                                  <w:sz w:val="16"/>
                                  <w:szCs w:val="16"/>
                                </w:rPr>
                                <w:t xml:space="preserve">Academic Integrity Panel imposes sanction; Finding filed with </w:t>
                              </w:r>
                              <w:r w:rsidR="00166232">
                                <w:rPr>
                                  <w:sz w:val="16"/>
                                  <w:szCs w:val="16"/>
                                </w:rPr>
                                <w:t>Smith</w:t>
                              </w:r>
                              <w:r>
                                <w:rPr>
                                  <w:sz w:val="16"/>
                                  <w:szCs w:val="16"/>
                                </w:rPr>
                                <w:t xml:space="preserve"> Dean’s Office</w:t>
                              </w:r>
                            </w:p>
                          </w:txbxContent>
                        </wps:txbx>
                        <wps:bodyPr rot="0" vert="horz" wrap="square" lIns="91440" tIns="45720" rIns="91440" bIns="45720" anchor="t" anchorCtr="0" upright="1">
                          <a:noAutofit/>
                        </wps:bodyPr>
                      </wps:wsp>
                      <wps:wsp>
                        <wps:cNvPr id="37" name="AutoShape 186"/>
                        <wps:cNvCnPr>
                          <a:cxnSpLocks noChangeShapeType="1"/>
                          <a:stCxn id="26" idx="2"/>
                        </wps:cNvCnPr>
                        <wps:spPr bwMode="auto">
                          <a:xfrm flipH="1">
                            <a:off x="2597925" y="4965657"/>
                            <a:ext cx="1367108" cy="1525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87"/>
                        <wps:cNvSpPr txBox="1">
                          <a:spLocks noChangeArrowheads="1"/>
                        </wps:cNvSpPr>
                        <wps:spPr bwMode="auto">
                          <a:xfrm>
                            <a:off x="5652950" y="5556507"/>
                            <a:ext cx="937266" cy="670468"/>
                          </a:xfrm>
                          <a:prstGeom prst="rect">
                            <a:avLst/>
                          </a:prstGeom>
                          <a:solidFill>
                            <a:srgbClr val="FFFFFF"/>
                          </a:solidFill>
                          <a:ln w="9525">
                            <a:solidFill>
                              <a:srgbClr val="000000"/>
                            </a:solidFill>
                            <a:miter lim="800000"/>
                            <a:headEnd/>
                            <a:tailEnd/>
                          </a:ln>
                        </wps:spPr>
                        <wps:txbx>
                          <w:txbxContent>
                            <w:p w14:paraId="26486F00" w14:textId="77777777" w:rsidR="007068E1" w:rsidRPr="00CA7F75" w:rsidRDefault="007068E1" w:rsidP="00615DC5">
                              <w:pPr>
                                <w:rPr>
                                  <w:sz w:val="16"/>
                                  <w:szCs w:val="16"/>
                                </w:rPr>
                              </w:pPr>
                              <w:r>
                                <w:rPr>
                                  <w:sz w:val="16"/>
                                  <w:szCs w:val="16"/>
                                </w:rPr>
                                <w:t xml:space="preserve">No sanction may be imposed until completion of USAB appeal </w:t>
                              </w:r>
                            </w:p>
                          </w:txbxContent>
                        </wps:txbx>
                        <wps:bodyPr rot="0" vert="horz" wrap="square" lIns="91440" tIns="45720" rIns="91440" bIns="45720" anchor="t" anchorCtr="0" upright="1">
                          <a:noAutofit/>
                        </wps:bodyPr>
                      </wps:wsp>
                      <wps:wsp>
                        <wps:cNvPr id="39" name="Text Box 188"/>
                        <wps:cNvSpPr txBox="1">
                          <a:spLocks noChangeArrowheads="1"/>
                        </wps:cNvSpPr>
                        <wps:spPr bwMode="auto">
                          <a:xfrm>
                            <a:off x="1453076" y="641135"/>
                            <a:ext cx="3470190" cy="217902"/>
                          </a:xfrm>
                          <a:prstGeom prst="rect">
                            <a:avLst/>
                          </a:prstGeom>
                          <a:solidFill>
                            <a:srgbClr val="FFFFFF"/>
                          </a:solidFill>
                          <a:ln w="9525">
                            <a:solidFill>
                              <a:srgbClr val="000000"/>
                            </a:solidFill>
                            <a:miter lim="800000"/>
                            <a:headEnd/>
                            <a:tailEnd/>
                          </a:ln>
                        </wps:spPr>
                        <wps:txbx>
                          <w:txbxContent>
                            <w:p w14:paraId="30B7C797" w14:textId="77777777" w:rsidR="007068E1" w:rsidRPr="00CA7F75" w:rsidRDefault="007068E1" w:rsidP="00615DC5">
                              <w:pPr>
                                <w:jc w:val="center"/>
                                <w:rPr>
                                  <w:sz w:val="16"/>
                                  <w:szCs w:val="16"/>
                                </w:rPr>
                              </w:pPr>
                              <w:r>
                                <w:rPr>
                                  <w:sz w:val="16"/>
                                  <w:szCs w:val="16"/>
                                </w:rPr>
                                <w:t>Academic Integrity Panel sends Notice of Investigation and requests meeting</w:t>
                              </w:r>
                            </w:p>
                          </w:txbxContent>
                        </wps:txbx>
                        <wps:bodyPr rot="0" vert="horz" wrap="square" lIns="91440" tIns="45720" rIns="91440" bIns="45720" anchor="t" anchorCtr="0" upright="1">
                          <a:spAutoFit/>
                        </wps:bodyPr>
                      </wps:wsp>
                      <wps:wsp>
                        <wps:cNvPr id="40" name="Text Box 191"/>
                        <wps:cNvSpPr txBox="1">
                          <a:spLocks noChangeArrowheads="1"/>
                        </wps:cNvSpPr>
                        <wps:spPr bwMode="auto">
                          <a:xfrm>
                            <a:off x="4013259" y="1948549"/>
                            <a:ext cx="1241301" cy="567803"/>
                          </a:xfrm>
                          <a:prstGeom prst="rect">
                            <a:avLst/>
                          </a:prstGeom>
                          <a:solidFill>
                            <a:srgbClr val="FFFFFF"/>
                          </a:solidFill>
                          <a:ln w="9525">
                            <a:solidFill>
                              <a:srgbClr val="000000"/>
                            </a:solidFill>
                            <a:miter lim="800000"/>
                            <a:headEnd/>
                            <a:tailEnd/>
                          </a:ln>
                        </wps:spPr>
                        <wps:txbx>
                          <w:txbxContent>
                            <w:p w14:paraId="1F71B0F7" w14:textId="77777777" w:rsidR="007068E1" w:rsidRPr="00CA7F75" w:rsidRDefault="007068E1" w:rsidP="00615DC5">
                              <w:pPr>
                                <w:jc w:val="center"/>
                                <w:rPr>
                                  <w:sz w:val="16"/>
                                  <w:szCs w:val="16"/>
                                </w:rPr>
                              </w:pPr>
                              <w:r>
                                <w:rPr>
                                  <w:sz w:val="16"/>
                                  <w:szCs w:val="16"/>
                                </w:rPr>
                                <w:t>Academic Integrity Panel checks for previous departure and determines sanction</w:t>
                              </w:r>
                            </w:p>
                          </w:txbxContent>
                        </wps:txbx>
                        <wps:bodyPr rot="0" vert="horz" wrap="square" lIns="91440" tIns="45720" rIns="91440" bIns="45720" anchor="t" anchorCtr="0" upright="1">
                          <a:spAutoFit/>
                        </wps:bodyPr>
                      </wps:wsp>
                    </wpc:wpc>
                  </a:graphicData>
                </a:graphic>
              </wp:inline>
            </w:drawing>
          </mc:Choice>
          <mc:Fallback>
            <w:pict>
              <v:group id="Canvas 148" o:spid="_x0000_s1103" style="width:1144.65pt;height:586pt;mso-position-horizontal-relative:char;mso-position-vertical-relative:line" coordsize="14537055,7442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">
                <v:shape id="_x0000_s1104" type="#_x0000_t75" style="position:absolute;width:14537055;height:7442200;visibility:visible;mso-wrap-style:square">
                  <v:fill o:detectmouseclick="t"/>
                  <v:path o:connecttype="none"/>
                </v:shape>
                <v:shape id="Text Box 359" o:spid="_x0000_s1105" type="#_x0000_t202" style="position:absolute;left:5986340;top:4816897;width:979202;height:414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14:paraId="18DC4ECA" w14:textId="77777777" w:rsidR="007068E1" w:rsidRPr="00615DC5" w:rsidRDefault="007068E1" w:rsidP="00615DC5">
                        <w:pPr>
                          <w:jc w:val="center"/>
                          <w:rPr>
                            <w:sz w:val="16"/>
                            <w:szCs w:val="16"/>
                            <w:lang w:val="en-CA"/>
                          </w:rPr>
                        </w:pPr>
                        <w:r w:rsidRPr="00615DC5">
                          <w:rPr>
                            <w:sz w:val="16"/>
                            <w:szCs w:val="16"/>
                            <w:lang w:val="en-CA"/>
                          </w:rPr>
                          <w:t>Student Appeals to USAB</w:t>
                        </w:r>
                      </w:p>
                    </w:txbxContent>
                  </v:textbox>
                </v:shape>
                <v:shape id="Text Box 150" o:spid="_x0000_s1106" type="#_x0000_t202" style="position:absolute;left:3910516;top:5076703;width:715006;height:44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kl1wAAA&#10;ANoAAAAPAAAAZHJzL2Rvd25yZXYueG1sRI/NisIwFIX3gu8QruBOUwVlqEYRQRBxoY4Ll5fm2tQ2&#10;N7WJWt9+MiC4PJyfjzNftrYST2p84VjBaJiAIM6cLjhXcP7dDH5A+ICssXJMCt7kYbnoduaYavfi&#10;Iz1PIRdxhH2KCkwIdSqlzwxZ9ENXE0fv6hqLIcoml7rBVxy3lRwnyVRaLDgSDNa0NpSVp4eNkL3P&#10;Hkd3v432pbyYcoqTg9kp1e+1qxmIQG34hj/trVYwhv8r8QbIx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fkl1wAAAANoAAAAPAAAAAAAAAAAAAAAAAJcCAABkcnMvZG93bnJl&#10;di54bWxQSwUGAAAAAAQABAD1AAAAhAMAAAAA&#10;" stroked="f">
                  <v:textbox style="mso-fit-shape-to-text:t">
                    <w:txbxContent>
                      <w:p w14:paraId="3A8498ED" w14:textId="77777777" w:rsidR="007068E1" w:rsidRPr="00CA7F75" w:rsidRDefault="007068E1" w:rsidP="00615DC5">
                        <w:pPr>
                          <w:jc w:val="center"/>
                          <w:rPr>
                            <w:sz w:val="16"/>
                            <w:szCs w:val="16"/>
                          </w:rPr>
                        </w:pPr>
                        <w:r>
                          <w:rPr>
                            <w:sz w:val="16"/>
                            <w:szCs w:val="16"/>
                          </w:rPr>
                          <w:t>Student does not appeal to USAB</w:t>
                        </w:r>
                      </w:p>
                    </w:txbxContent>
                  </v:textbox>
                </v:shape>
                <v:shape id="Text Box 151" o:spid="_x0000_s1107" type="#_x0000_t202" style="position:absolute;left:3832935;top:1688742;width:610166;height:261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7235286" w14:textId="77777777" w:rsidR="007068E1" w:rsidRPr="00CA7F75" w:rsidRDefault="007068E1" w:rsidP="00615DC5">
                        <w:pPr>
                          <w:rPr>
                            <w:sz w:val="16"/>
                            <w:szCs w:val="16"/>
                          </w:rPr>
                        </w:pPr>
                        <w:r>
                          <w:rPr>
                            <w:sz w:val="16"/>
                            <w:szCs w:val="16"/>
                          </w:rPr>
                          <w:t>Departure</w:t>
                        </w:r>
                      </w:p>
                    </w:txbxContent>
                  </v:textbox>
                </v:shape>
                <v:shape id="Text Box 152" o:spid="_x0000_s1108" type="#_x0000_t202" style="position:absolute;left:2029694;top:1661505;width:792587;height:247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6C1ABB5" w14:textId="77777777" w:rsidR="007068E1" w:rsidRPr="00CA7F75" w:rsidRDefault="007068E1" w:rsidP="00615DC5">
                        <w:pPr>
                          <w:rPr>
                            <w:sz w:val="16"/>
                            <w:szCs w:val="16"/>
                          </w:rPr>
                        </w:pPr>
                        <w:r>
                          <w:rPr>
                            <w:sz w:val="16"/>
                            <w:szCs w:val="16"/>
                          </w:rPr>
                          <w:t>No departure</w:t>
                        </w:r>
                      </w:p>
                    </w:txbxContent>
                  </v:textbox>
                </v:shape>
                <v:shape id="AutoShape 153" o:spid="_x0000_s1109" type="#_x0000_t32" style="position:absolute;left:3266801;top:490280;width:0;height:1508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MtMExAAAANoAAAAPAAAAAAAAAAAA&#10;AAAAAKECAABkcnMvZG93bnJldi54bWxQSwUGAAAAAAQABAD5AAAAkgMAAAAA&#10;">
                  <v:stroke endarrow="block"/>
                </v:shape>
                <v:shape id="AutoShape 154" o:spid="_x0000_s1110" type="#_x0000_t32" style="position:absolute;left:3189220;top:859038;width:2097;height:2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gTXPDAAAA2gAAAA8AAAAAAAAAAAAA&#10;AAAAoQIAAGRycy9kb3ducmV2LnhtbFBLBQYAAAAABAAEAPkAAACRAwAAAAA=&#10;">
                  <v:stroke endarrow="block"/>
                </v:shape>
                <v:shape id="AutoShape 155" o:spid="_x0000_s1111" type="#_x0000_t32" style="position:absolute;left:3266801;top:867419;width:2097;height:1571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OjoxAAAANoAAAAPAAAAAAAAAAAA&#10;AAAAAKECAABkcnMvZG93bnJldi54bWxQSwUGAAAAAAQABAD5AAAAkgMAAAAA&#10;">
                  <v:stroke endarrow="block"/>
                </v:shape>
                <v:shape id="AutoShape 156" o:spid="_x0000_s1112" type="#_x0000_t32" style="position:absolute;left:3266801;top:1265509;width:0;height:1487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157" o:spid="_x0000_s1113" type="#_x0000_t32" style="position:absolute;left:2897766;top:1661505;width: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AutoShape 158" o:spid="_x0000_s1114" type="#_x0000_t32" style="position:absolute;left:2306471;top:1623791;width:744361;height:41904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3oQW8IAAADbAAAADwAAAAAAAAAAAAAA&#10;AAChAgAAZHJzL2Rvd25yZXYueG1sUEsFBgAAAAAEAAQA+QAAAJADAAAAAA==&#10;">
                  <v:stroke endarrow="block"/>
                </v:shape>
                <v:shape id="AutoShape 159" o:spid="_x0000_s1115" type="#_x0000_t32" style="position:absolute;left:3455512;top:1661505;width:557747;height:36037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1N4sIAAADbAAAADwAAAAAAAAAAAAAA&#10;AAChAgAAZHJzL2Rvd25yZXYueG1sUEsFBgAAAAAEAAQA+QAAAJADAAAAAA==&#10;">
                  <v:stroke endarrow="block"/>
                </v:shape>
                <v:shape id="AutoShape 160" o:spid="_x0000_s1116" type="#_x0000_t32" style="position:absolute;left:2306471;top:2516352;width:1778079;height:64323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OQrt78AAADbAAAADwAAAAAAAAAAAAAAAACh&#10;AgAAZHJzL2Rvd25yZXYueG1sUEsFBgAAAAAEAAQA+QAAAI0DAAAAAA==&#10;">
                  <v:stroke endarrow="block"/>
                </v:shape>
                <v:shape id="AutoShape 161" o:spid="_x0000_s1117" type="#_x0000_t32" style="position:absolute;left:4107614;top:2516352;width:517907;height:61180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N2DsIAAADbAAAADwAAAAAAAAAAAAAA&#10;AAChAgAAZHJzL2Rvd25yZXYueG1sUEsFBgAAAAAEAAQA+QAAAJADAAAAAA==&#10;">
                  <v:stroke endarrow="block"/>
                </v:shape>
                <v:shape id="Text Box 162" o:spid="_x0000_s1118" type="#_x0000_t202" style="position:absolute;left:4201970;top:3128154;width:803071;height:44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HVxAAA&#10;ANsAAAAPAAAAZHJzL2Rvd25yZXYueG1sRI9Ba8JAEIXvhf6HZQremo1SQ0ldpRQKUjwY7aHHYXea&#10;TZOdTbOrxn/vCoK3Gd6b971ZrEbXiSMNofGsYJrlIIi1Nw3XCr73n8+vIEJENth5JgVnCrBaPj4s&#10;sDT+xBUdd7EWKYRDiQpsjH0pZdCWHIbM98RJ+/WDw5jWoZZmwFMKd52c5XkhHTacCBZ7+rCk293B&#10;Jcgm6EPl//+mm1b+2LbA+dZ+KTV5Gt/fQEQa4918u16bVP8Frr+kAe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Ph1cQAAADbAAAADwAAAAAAAAAAAAAAAACXAgAAZHJzL2Rv&#10;d25yZXYueG1sUEsFBgAAAAAEAAQA9QAAAIgDAAAAAA==&#10;" stroked="f">
                  <v:textbox style="mso-fit-shape-to-text:t">
                    <w:txbxContent>
                      <w:p w14:paraId="4EEE8176" w14:textId="77777777" w:rsidR="007068E1" w:rsidRPr="00CA7F75" w:rsidRDefault="007068E1" w:rsidP="00615DC5">
                        <w:pPr>
                          <w:jc w:val="center"/>
                          <w:rPr>
                            <w:sz w:val="16"/>
                            <w:szCs w:val="16"/>
                          </w:rPr>
                        </w:pPr>
                        <w:r>
                          <w:rPr>
                            <w:sz w:val="16"/>
                            <w:szCs w:val="16"/>
                          </w:rPr>
                          <w:t>Student chooses to appeal to AAC</w:t>
                        </w:r>
                      </w:p>
                    </w:txbxContent>
                  </v:textbox>
                </v:shape>
                <v:shape id="Text Box 163" o:spid="_x0000_s1119" type="#_x0000_t202" style="position:absolute;left:3512126;top:3769290;width:501133;height:335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4A6E483F" w14:textId="77777777" w:rsidR="007068E1" w:rsidRPr="00B54E58" w:rsidRDefault="007068E1" w:rsidP="00615DC5">
                        <w:pPr>
                          <w:rPr>
                            <w:sz w:val="16"/>
                            <w:szCs w:val="16"/>
                          </w:rPr>
                        </w:pPr>
                        <w:r>
                          <w:rPr>
                            <w:sz w:val="16"/>
                            <w:szCs w:val="16"/>
                          </w:rPr>
                          <w:t>Appeal upheld</w:t>
                        </w:r>
                      </w:p>
                    </w:txbxContent>
                  </v:textbox>
                </v:shape>
                <v:shape id="Text Box 164" o:spid="_x0000_s1120" type="#_x0000_t202" style="position:absolute;left:5005041;top:3551388;width:501133;height:324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do5xAAA&#10;ANsAAAAPAAAAZHJzL2Rvd25yZXYueG1sRI9Ba8MwDIXvg/4Ho8Fui9PBwkjjlDIYjNFD2/XQo7DV&#10;OE0sp7Hbpv9+Hgx2k3hP73uqlpPrxZXG0HpWMM9yEMTam5YbBfvvj+c3ECEiG+w9k4I7BVjWs4cK&#10;S+NvvKXrLjYihXAoUYGNcSilDNqSw5D5gThpRz86jGkdG2lGvKVw18uXPC+kw5YTweJA75Z0t7u4&#10;BFkHfdn682m+7uTBdgW+buyXUk+P02oBItIU/81/158m1S/g95c0gK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3aOcQAAADbAAAADwAAAAAAAAAAAAAAAACXAgAAZHJzL2Rv&#10;d25yZXYueG1sUEsFBgAAAAAEAAQA9QAAAIgDAAAAAA==&#10;" stroked="f">
                  <v:textbox style="mso-fit-shape-to-text:t">
                    <w:txbxContent>
                      <w:p w14:paraId="53F68703" w14:textId="77777777" w:rsidR="007068E1" w:rsidRPr="00B54E58" w:rsidRDefault="007068E1" w:rsidP="00615DC5">
                        <w:pPr>
                          <w:rPr>
                            <w:sz w:val="16"/>
                            <w:szCs w:val="16"/>
                          </w:rPr>
                        </w:pPr>
                        <w:r>
                          <w:rPr>
                            <w:sz w:val="16"/>
                            <w:szCs w:val="16"/>
                          </w:rPr>
                          <w:t>Appeal denied</w:t>
                        </w:r>
                      </w:p>
                    </w:txbxContent>
                  </v:textbox>
                </v:shape>
                <v:shape id="AutoShape 165" o:spid="_x0000_s1121" type="#_x0000_t32" style="position:absolute;left:3694547;top:3551388;width:719199;height:71446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iTiC/AAAAA2wAAAA8AAAAAAAAAAAAAAAAA&#10;oQIAAGRycy9kb3ducmV2LnhtbFBLBQYAAAAABAAEAPkAAACOAwAAAAA=&#10;">
                  <v:stroke endarrow="block"/>
                </v:shape>
                <v:shape id="AutoShape 166" o:spid="_x0000_s1122" type="#_x0000_t32" style="position:absolute;left:4711490;top:3647768;width:958234;height:72703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fkf8UAAADbAAAADwAAAAAAAAAA&#10;AAAAAAChAgAAZHJzL2Rvd25yZXYueG1sUEsFBgAAAAAEAAQA+QAAAJMDAAAAAA==&#10;">
                  <v:stroke endarrow="block"/>
                </v:shape>
                <v:shape id="Text Box 167" o:spid="_x0000_s1123" type="#_x0000_t202" style="position:absolute;left:3589707;top:6729827;width:941459;height:588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0E2C46C9" w14:textId="77777777" w:rsidR="007068E1" w:rsidRPr="00CA7F75" w:rsidRDefault="007068E1" w:rsidP="00615DC5">
                        <w:pPr>
                          <w:rPr>
                            <w:sz w:val="16"/>
                            <w:szCs w:val="16"/>
                          </w:rPr>
                        </w:pPr>
                        <w:r>
                          <w:rPr>
                            <w:sz w:val="16"/>
                            <w:szCs w:val="16"/>
                          </w:rPr>
                          <w:t>Academic Integrity Panel ensures sanction is imposed</w:t>
                        </w:r>
                      </w:p>
                    </w:txbxContent>
                  </v:textbox>
                </v:shape>
                <v:shape id="Text Box 168" o:spid="_x0000_s1124" type="#_x0000_t202" style="position:absolute;left:2000339;top:6505639;width:937266;height:670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5F36FAB6" w14:textId="77777777" w:rsidR="007068E1" w:rsidRPr="00CA7F75" w:rsidRDefault="007068E1" w:rsidP="00615DC5">
                        <w:pPr>
                          <w:rPr>
                            <w:sz w:val="16"/>
                            <w:szCs w:val="16"/>
                          </w:rPr>
                        </w:pPr>
                        <w:r>
                          <w:rPr>
                            <w:sz w:val="16"/>
                            <w:szCs w:val="16"/>
                          </w:rPr>
                          <w:t xml:space="preserve">No sanction may be imposed until completion of USAB appeal </w:t>
                        </w:r>
                      </w:p>
                    </w:txbxContent>
                  </v:textbox>
                </v:shape>
                <v:shape id="Text Box 169" o:spid="_x0000_s1125" type="#_x0000_t202" style="position:absolute;left:4531166;top:4684898;width:715006;height:44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IjwwQAA&#10;ANsAAAAPAAAAZHJzL2Rvd25yZXYueG1sRI9Li8IwFIX3A/6HcAV3Y1pBkWoUEQQRF74WLi/Ntalt&#10;bmoTtf77ycDALA/n8XHmy87W4kWtLx0rSIcJCOLc6ZILBZfz5nsKwgdkjbVjUvAhD8tF72uOmXZv&#10;PtLrFAoRR9hnqMCE0GRS+tyQRT90DXH0bq61GKJsC6lbfMdxW8tRkkykxZIjwWBDa0N5dXraCNn7&#10;/Hl0j3u6r+TVVBMcH8xOqUG/W81ABOrCf/ivvdUKRin8fok/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I8MEAAADbAAAADwAAAAAAAAAAAAAAAACXAgAAZHJzL2Rvd25y&#10;ZXYueG1sUEsFBgAAAAAEAAQA9QAAAIUDAAAAAA==&#10;" stroked="f">
                  <v:textbox style="mso-fit-shape-to-text:t">
                    <w:txbxContent>
                      <w:p w14:paraId="505C84A9" w14:textId="77777777" w:rsidR="007068E1" w:rsidRPr="00CA7F75" w:rsidRDefault="007068E1" w:rsidP="00615DC5">
                        <w:pPr>
                          <w:jc w:val="center"/>
                          <w:rPr>
                            <w:sz w:val="16"/>
                            <w:szCs w:val="16"/>
                          </w:rPr>
                        </w:pPr>
                        <w:r>
                          <w:rPr>
                            <w:sz w:val="16"/>
                            <w:szCs w:val="16"/>
                          </w:rPr>
                          <w:t>Student does not appeal to USAB</w:t>
                        </w:r>
                      </w:p>
                    </w:txbxContent>
                  </v:textbox>
                </v:shape>
                <v:shape id="Text Box 170" o:spid="_x0000_s1126" type="#_x0000_t202" style="position:absolute;left:2964863;top:5170988;width:664683;height:465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woswQAA&#10;ANsAAAAPAAAAZHJzL2Rvd25yZXYueG1sRI/disIwFITvBd8hHMEb0XSLv9Uoq7DirT8PcGyObbE5&#10;KU209e03guDlMDPfMKtNa0rxpNoVlhX8jCIQxKnVBWcKLue/4RyE88gaS8uk4EUONutuZ4WJtg0f&#10;6XnymQgQdgkqyL2vEildmpNBN7IVcfButjbog6wzqWtsAtyUMo6iqTRYcFjIsaJdTun99DAKbodm&#10;MFk0172/zI7j6RaL2dW+lOr32t8lCE+t/4Y/7YNWEMfw/h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JMKLMEAAADbAAAADwAAAAAAAAAAAAAAAACXAgAAZHJzL2Rvd25y&#10;ZXYueG1sUEsFBgAAAAAEAAQA9QAAAIUDAAAAAA==&#10;" stroked="f">
                  <v:textbox>
                    <w:txbxContent>
                      <w:p w14:paraId="064F1A3D" w14:textId="77777777" w:rsidR="007068E1" w:rsidRPr="00CA7F75" w:rsidRDefault="007068E1" w:rsidP="00615DC5">
                        <w:pPr>
                          <w:jc w:val="center"/>
                          <w:rPr>
                            <w:sz w:val="16"/>
                            <w:szCs w:val="16"/>
                          </w:rPr>
                        </w:pPr>
                        <w:r>
                          <w:rPr>
                            <w:sz w:val="16"/>
                            <w:szCs w:val="16"/>
                          </w:rPr>
                          <w:t>Student appeals to USAB</w:t>
                        </w:r>
                      </w:p>
                    </w:txbxContent>
                  </v:textbox>
                </v:shape>
                <v:shape id="AutoShape 171" o:spid="_x0000_s1127" type="#_x0000_t32" style="position:absolute;left:5745209;top:4500520;width:715006;height:10559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v7yzxAAAANsAAAAPAAAAAAAAAAAA&#10;AAAAAKECAABkcnMvZG93bnJldi54bWxQSwUGAAAAAAQABAD5AAAAkgMAAAAA&#10;">
                  <v:stroke endarrow="block"/>
                </v:shape>
                <v:shape id="AutoShape 172" o:spid="_x0000_s1128" type="#_x0000_t32" style="position:absolute;left:4061485;top:4431378;width:1608239;height:22984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t3OXDAAAA2wAAAA8AAAAAAAAAAAAA&#10;AAAAoQIAAGRycy9kb3ducmV2LnhtbFBLBQYAAAAABAAEAPkAAACRAwAAAAA=&#10;">
                  <v:stroke endarrow="block"/>
                </v:shape>
                <v:shape id="Text Box 173" o:spid="_x0000_s1129" type="#_x0000_t202" style="position:absolute;left:2306471;top:4906991;width:593392;height:324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47zwAAA&#10;ANsAAAAPAAAAZHJzL2Rvd25yZXYueG1sRI/NisIwFIX3gu8QruBOUwVlqEYRQRBxoY4Ll5fm2tQ2&#10;N7WJWt9+MiC4PJyfjzNftrYST2p84VjBaJiAIM6cLjhXcP7dDH5A+ICssXJMCt7kYbnoduaYavfi&#10;Iz1PIRdxhH2KCkwIdSqlzwxZ9ENXE0fv6hqLIcoml7rBVxy3lRwnyVRaLDgSDNa0NpSVp4eNkL3P&#10;Hkd3v432pbyYcoqTg9kp1e+1qxmIQG34hj/trVYwnsD/l/gD5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A47zwAAAANsAAAAPAAAAAAAAAAAAAAAAAJcCAABkcnMvZG93bnJl&#10;di54bWxQSwUGAAAAAAQABAD1AAAAhAMAAAAA&#10;" stroked="f">
                  <v:textbox style="mso-fit-shape-to-text:t">
                    <w:txbxContent>
                      <w:p w14:paraId="6F62EE5C" w14:textId="77777777" w:rsidR="007068E1" w:rsidRDefault="007068E1" w:rsidP="00615DC5">
                        <w:pPr>
                          <w:jc w:val="center"/>
                          <w:rPr>
                            <w:sz w:val="16"/>
                            <w:szCs w:val="16"/>
                          </w:rPr>
                        </w:pPr>
                        <w:r>
                          <w:rPr>
                            <w:sz w:val="16"/>
                            <w:szCs w:val="16"/>
                          </w:rPr>
                          <w:t>Finding</w:t>
                        </w:r>
                      </w:p>
                      <w:p w14:paraId="415F33B6" w14:textId="77777777" w:rsidR="007068E1" w:rsidRPr="00CA7F75" w:rsidRDefault="007068E1" w:rsidP="00615DC5">
                        <w:pPr>
                          <w:rPr>
                            <w:sz w:val="16"/>
                            <w:szCs w:val="16"/>
                          </w:rPr>
                        </w:pPr>
                        <w:proofErr w:type="gramStart"/>
                        <w:r>
                          <w:rPr>
                            <w:sz w:val="16"/>
                            <w:szCs w:val="16"/>
                          </w:rPr>
                          <w:t>dismissed</w:t>
                        </w:r>
                        <w:proofErr w:type="gramEnd"/>
                      </w:p>
                    </w:txbxContent>
                  </v:textbox>
                </v:shape>
                <v:shape id="Text Box 174" o:spid="_x0000_s1130" type="#_x0000_t202" style="position:absolute;left:3669385;top:4640899;width:591295;height:324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RCEwwAA&#10;ANsAAAAPAAAAZHJzL2Rvd25yZXYueG1sRI/NasMwEITvgb6D2EJvsZxATXGjhBAolOJDnebQ42Jt&#10;LdfWyrUU2337KBDIcZifj9nsZtuJkQbfOFawSlIQxJXTDdcKTl9vyxcQPiBr7ByTgn/ysNs+LDaY&#10;azdxSeMx1CKOsM9RgQmhz6X0lSGLPnE9cfR+3GAxRDnUUg84xXHbyXWaZtJiw5FgsKeDoao9nm2E&#10;FL46l+7vd1W08tu0GT5/mg+lnh7n/SuIQHO4h2/td61gncH1S/wBcn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0RCEwwAAANsAAAAPAAAAAAAAAAAAAAAAAJcCAABkcnMvZG93&#10;bnJldi54bWxQSwUGAAAAAAQABAD1AAAAhwMAAAAA&#10;" stroked="f">
                  <v:textbox style="mso-fit-shape-to-text:t">
                    <w:txbxContent>
                      <w:p w14:paraId="163ADCE3" w14:textId="77777777" w:rsidR="007068E1" w:rsidRPr="00CA7F75" w:rsidRDefault="007068E1" w:rsidP="00615DC5">
                        <w:pPr>
                          <w:jc w:val="center"/>
                          <w:rPr>
                            <w:sz w:val="16"/>
                            <w:szCs w:val="16"/>
                          </w:rPr>
                        </w:pPr>
                        <w:r>
                          <w:rPr>
                            <w:sz w:val="16"/>
                            <w:szCs w:val="16"/>
                          </w:rPr>
                          <w:t>Sanction altered</w:t>
                        </w:r>
                      </w:p>
                    </w:txbxContent>
                  </v:textbox>
                </v:shape>
                <v:shape id="AutoShape 175" o:spid="_x0000_s1131" type="#_x0000_t32" style="position:absolute;left:2604215;top:4265856;width:1090332;height:64113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b/QpLDAAAA2wAAAA8AAAAAAAAAAAAA&#10;AAAAoQIAAGRycy9kb3ducmV2LnhtbFBLBQYAAAAABAAEAPkAAACRAwAAAAA=&#10;">
                  <v:stroke endarrow="block"/>
                </v:shape>
                <v:shape id="AutoShape 176" o:spid="_x0000_s1132" type="#_x0000_t32" style="position:absolute;left:3694547;top:4270046;width:255809;height:3666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xsuwsIAAADbAAAADwAAAAAAAAAAAAAA&#10;AAChAgAAZHJzL2Rvd25yZXYueG1sUEsFBgAAAAAEAAQA+QAAAJADAAAAAA==&#10;">
                  <v:stroke endarrow="block"/>
                </v:shape>
                <v:shape id="Text Box 177" o:spid="_x0000_s1133" type="#_x0000_t202" style="position:absolute;left:989686;top:5663363;width:1239204;height:335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4t4xAAA&#10;ANsAAAAPAAAAZHJzL2Rvd25yZXYueG1sRI9BawIxFITvBf9DeIXeNFuhUlejiCL0VquC9PaaPDeL&#10;m5d1E9fVX98UhB6HmfmGmc47V4mWmlB6VvA6yEAQa29KLhTsd+v+O4gQkQ1WnknBjQLMZ72nKebG&#10;X/mL2m0sRIJwyFGBjbHOpQzaksMw8DVx8o6+cRiTbAppGrwmuKvkMMtG0mHJacFiTUtL+rS9OAVh&#10;tTnX+rj5OVlzu3+u2jd9WH8r9fLcLSYgInXxP/xofxgFwzH8fUk/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uLeMQAAADbAAAADwAAAAAAAAAAAAAAAACXAgAAZHJzL2Rv&#10;d25yZXYueG1sUEsFBgAAAAAEAAQA9QAAAIgDAAAAAA==&#10;">
                  <v:textbox style="mso-fit-shape-to-text:t">
                    <w:txbxContent>
                      <w:p w14:paraId="77D09C64" w14:textId="77777777" w:rsidR="007068E1" w:rsidRDefault="007068E1" w:rsidP="00615DC5">
                        <w:pPr>
                          <w:jc w:val="center"/>
                          <w:rPr>
                            <w:sz w:val="16"/>
                            <w:szCs w:val="16"/>
                          </w:rPr>
                        </w:pPr>
                        <w:r>
                          <w:rPr>
                            <w:sz w:val="16"/>
                            <w:szCs w:val="16"/>
                          </w:rPr>
                          <w:t>All documents destroyed</w:t>
                        </w:r>
                      </w:p>
                      <w:p w14:paraId="190CA1F0" w14:textId="77777777" w:rsidR="007068E1" w:rsidRPr="00CA7F75" w:rsidRDefault="007068E1" w:rsidP="00615DC5">
                        <w:pPr>
                          <w:jc w:val="center"/>
                          <w:rPr>
                            <w:sz w:val="16"/>
                            <w:szCs w:val="16"/>
                          </w:rPr>
                        </w:pPr>
                        <w:r>
                          <w:rPr>
                            <w:sz w:val="16"/>
                            <w:szCs w:val="16"/>
                          </w:rPr>
                          <w:t>Student informed</w:t>
                        </w:r>
                      </w:p>
                    </w:txbxContent>
                  </v:textbox>
                </v:shape>
                <v:shape id="AutoShape 178" o:spid="_x0000_s1134" type="#_x0000_t32" style="position:absolute;left:1610336;top:5231749;width:993879;height:43161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8z0w7vgAAANsAAAAPAAAAAAAAAAAAAAAAAKEC&#10;AABkcnMvZG93bnJldi54bWxQSwUGAAAAAAQABAD5AAAAjAMAAAAA&#10;">
                  <v:stroke endarrow="block"/>
                </v:shape>
                <v:shape id="AutoShape 180" o:spid="_x0000_s1135" type="#_x0000_t32" style="position:absolute;left:3965033;top:4965657;width:96452;height:17641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shape id="AutoShape 181" o:spid="_x0000_s1136" type="#_x0000_t32" style="position:absolute;left:1861951;top:3710624;width:390003;height:66418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Rd9fDAAAA2wAAAA8AAAAAAAAAAAAA&#10;AAAAoQIAAGRycy9kb3ducmV2LnhtbFBLBQYAAAAABAAEAPkAAACRAwAAAAA=&#10;">
                  <v:stroke endarrow="block"/>
                </v:shape>
                <v:shape id="Text Box 182" o:spid="_x0000_s1137" type="#_x0000_t202" style="position:absolute;left:2088404;top:243045;width:2442762;height:217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ipPxAAA&#10;ANsAAAAPAAAAZHJzL2Rvd25yZXYueG1sRI9PawIxFMTvBb9DeIXeNFulpaxGEUXwVv9B6e01eW4W&#10;Ny/rJq5rP70pCD0OM/MbZjLrXCVaakLpWcHrIANBrL0puVBw2K/6HyBCRDZYeSYFNwowm/aeJpgb&#10;f+UttbtYiAThkKMCG2OdSxm0JYdh4Gvi5B194zAm2RTSNHhNcFfJYZa9S4clpwWLNS0s6dPu4hSE&#10;5eZc6+Pm52TN7fdz2b7pr9W3Ui/P3XwMIlIX/8OP9tooGI3g70v6A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5oqT8QAAADbAAAADwAAAAAAAAAAAAAAAACXAgAAZHJzL2Rv&#10;d25yZXYueG1sUEsFBgAAAAAEAAQA9QAAAIgDAAAAAA==&#10;">
                  <v:textbox style="mso-fit-shape-to-text:t">
                    <w:txbxContent>
                      <w:p w14:paraId="5677C125" w14:textId="77777777" w:rsidR="007068E1" w:rsidRPr="00CA7F75" w:rsidRDefault="007068E1" w:rsidP="00615DC5">
                        <w:pPr>
                          <w:rPr>
                            <w:sz w:val="16"/>
                            <w:szCs w:val="16"/>
                          </w:rPr>
                        </w:pPr>
                        <w:r>
                          <w:rPr>
                            <w:noProof/>
                            <w:sz w:val="16"/>
                            <w:szCs w:val="16"/>
                          </w:rPr>
                          <w:t>Academic Integrity Panel learns of potential departure</w:t>
                        </w:r>
                      </w:p>
                    </w:txbxContent>
                  </v:textbox>
                </v:shape>
                <v:shape id="Text Box 183" o:spid="_x0000_s1138" type="#_x0000_t202" style="position:absolute;left:1583078;top:2082643;width:1239204;height:335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7I7xQAA&#10;ANsAAAAPAAAAZHJzL2Rvd25yZXYueG1sRI9PawIxFMTvhX6H8AreNNuqpWyNIorQm39aKN6eyXOz&#10;uHnZbtJ19dMbodDjMDO/YSazzlWipSaUnhU8DzIQxNqbkgsFX5+r/huIEJENVp5JwYUCzKaPDxPM&#10;jT/zltpdLESCcMhRgY2xzqUM2pLDMPA1cfKOvnEYk2wKaRo8J7ir5EuWvUqHJacFizUtLOnT7tcp&#10;CMvNT62Pm8PJmst1vWzH+nu1V6r31M3fQUTq4n/4r/1hFAxHcP+SfoC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zsjvFAAAA2wAAAA8AAAAAAAAAAAAAAAAAlwIAAGRycy9k&#10;b3ducmV2LnhtbFBLBQYAAAAABAAEAPUAAACJAwAAAAA=&#10;">
                  <v:textbox style="mso-fit-shape-to-text:t">
                    <w:txbxContent>
                      <w:p w14:paraId="7C7AE575" w14:textId="77777777" w:rsidR="007068E1" w:rsidRDefault="007068E1" w:rsidP="00615DC5">
                        <w:pPr>
                          <w:jc w:val="center"/>
                          <w:rPr>
                            <w:sz w:val="16"/>
                            <w:szCs w:val="16"/>
                          </w:rPr>
                        </w:pPr>
                        <w:r>
                          <w:rPr>
                            <w:sz w:val="16"/>
                            <w:szCs w:val="16"/>
                          </w:rPr>
                          <w:t>All documents destroyed</w:t>
                        </w:r>
                      </w:p>
                      <w:p w14:paraId="11C1B284" w14:textId="77777777" w:rsidR="007068E1" w:rsidRPr="00CA7F75" w:rsidRDefault="007068E1" w:rsidP="00615DC5">
                        <w:pPr>
                          <w:jc w:val="center"/>
                          <w:rPr>
                            <w:sz w:val="16"/>
                            <w:szCs w:val="16"/>
                          </w:rPr>
                        </w:pPr>
                        <w:r>
                          <w:rPr>
                            <w:sz w:val="16"/>
                            <w:szCs w:val="16"/>
                          </w:rPr>
                          <w:t>Student informed</w:t>
                        </w:r>
                      </w:p>
                    </w:txbxContent>
                  </v:textbox>
                </v:shape>
                <v:shape id="Text Box 184" o:spid="_x0000_s1139" type="#_x0000_t202" style="position:absolute;left:1910177;top:3182630;width:687748;height:559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hguwwAA&#10;ANsAAAAPAAAAZHJzL2Rvd25yZXYueG1sRI/NasJAFIX3Qt9huAV3OrESKamjFKEgkkWNLrq8ZG4z&#10;aTJ3YmY06dt3CoLLw/n5OOvtaFtxo97XjhUs5gkI4tLpmisF59PH7BWED8gaW8ek4Jc8bDdPkzVm&#10;2g18pFsRKhFH2GeowITQZVL60pBFP3cdcfS+XW8xRNlXUvc4xHHbypckWUmLNUeCwY52hsqmuNoI&#10;yX15PbrLzyJv5JdpVph+moNS0+fx/Q1EoDE8wvf2XitYpv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hguwwAAANsAAAAPAAAAAAAAAAAAAAAAAJcCAABkcnMvZG93&#10;bnJldi54bWxQSwUGAAAAAAQABAD1AAAAhwMAAAAA&#10;" stroked="f">
                  <v:textbox style="mso-fit-shape-to-text:t">
                    <w:txbxContent>
                      <w:p w14:paraId="09B0275C" w14:textId="77777777" w:rsidR="007068E1" w:rsidRPr="00CA7F75" w:rsidRDefault="007068E1" w:rsidP="00615DC5">
                        <w:pPr>
                          <w:jc w:val="center"/>
                          <w:rPr>
                            <w:sz w:val="16"/>
                            <w:szCs w:val="16"/>
                          </w:rPr>
                        </w:pPr>
                        <w:r>
                          <w:rPr>
                            <w:sz w:val="16"/>
                            <w:szCs w:val="16"/>
                          </w:rPr>
                          <w:t>Student chooses not to appeal to AAC</w:t>
                        </w:r>
                      </w:p>
                    </w:txbxContent>
                  </v:textbox>
                </v:shape>
                <v:shape id="Text Box 185" o:spid="_x0000_s1140" type="#_x0000_t202" style="position:absolute;left:1052589;top:4374807;width:1199365;height:605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14:paraId="21504B40" w14:textId="3951E7D6" w:rsidR="007068E1" w:rsidRPr="00CA7F75" w:rsidRDefault="007068E1" w:rsidP="00615DC5">
                        <w:pPr>
                          <w:rPr>
                            <w:sz w:val="16"/>
                            <w:szCs w:val="16"/>
                          </w:rPr>
                        </w:pPr>
                        <w:r>
                          <w:rPr>
                            <w:sz w:val="16"/>
                            <w:szCs w:val="16"/>
                          </w:rPr>
                          <w:t xml:space="preserve">Academic Integrity Panel imposes sanction; Finding filed with </w:t>
                        </w:r>
                        <w:r w:rsidR="00166232">
                          <w:rPr>
                            <w:sz w:val="16"/>
                            <w:szCs w:val="16"/>
                          </w:rPr>
                          <w:t>Smith</w:t>
                        </w:r>
                        <w:r>
                          <w:rPr>
                            <w:sz w:val="16"/>
                            <w:szCs w:val="16"/>
                          </w:rPr>
                          <w:t xml:space="preserve"> Dean’s Office</w:t>
                        </w:r>
                      </w:p>
                    </w:txbxContent>
                  </v:textbox>
                </v:shape>
                <v:shape id="AutoShape 186" o:spid="_x0000_s1141" type="#_x0000_t32" style="position:absolute;left:2597925;top:4965657;width:1367108;height:152531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ybUT8IAAADbAAAADwAAAAAAAAAAAAAA&#10;AAChAgAAZHJzL2Rvd25yZXYueG1sUEsFBgAAAAAEAAQA+QAAAJADAAAAAA==&#10;">
                  <v:stroke endarrow="block"/>
                </v:shape>
                <v:shape id="Text Box 187" o:spid="_x0000_s1142" type="#_x0000_t202" style="position:absolute;left:5652950;top:5556507;width:937266;height:670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14:paraId="26486F00" w14:textId="77777777" w:rsidR="007068E1" w:rsidRPr="00CA7F75" w:rsidRDefault="007068E1" w:rsidP="00615DC5">
                        <w:pPr>
                          <w:rPr>
                            <w:sz w:val="16"/>
                            <w:szCs w:val="16"/>
                          </w:rPr>
                        </w:pPr>
                        <w:r>
                          <w:rPr>
                            <w:sz w:val="16"/>
                            <w:szCs w:val="16"/>
                          </w:rPr>
                          <w:t xml:space="preserve">No sanction may be imposed until completion of USAB appeal </w:t>
                        </w:r>
                      </w:p>
                    </w:txbxContent>
                  </v:textbox>
                </v:shape>
                <v:shape id="Text Box 188" o:spid="_x0000_s1143" type="#_x0000_t202" style="position:absolute;left:1453076;top:641135;width:3470190;height:217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h2lxQAA&#10;ANsAAAAPAAAAZHJzL2Rvd25yZXYueG1sRI9PawIxFMTvhX6H8AreNNuK0m6NIorQm39aKN6eyXOz&#10;uHnZbtJ19dMbodDjMDO/YSazzlWipSaUnhU8DzIQxNqbkgsFX5+r/iuIEJENVp5JwYUCzKaPDxPM&#10;jT/zltpdLESCcMhRgY2xzqUM2pLDMPA1cfKOvnEYk2wKaRo8J7ir5EuWjaXDktOCxZoWlvRp9+sU&#10;hOXmp9bHzeFkzeW6XrYj/b3aK9V76ubvICJ18T/81/4wCoZvcP+SfoC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yHaXFAAAA2wAAAA8AAAAAAAAAAAAAAAAAlwIAAGRycy9k&#10;b3ducmV2LnhtbFBLBQYAAAAABAAEAPUAAACJAwAAAAA=&#10;">
                  <v:textbox style="mso-fit-shape-to-text:t">
                    <w:txbxContent>
                      <w:p w14:paraId="30B7C797" w14:textId="77777777" w:rsidR="007068E1" w:rsidRPr="00CA7F75" w:rsidRDefault="007068E1" w:rsidP="00615DC5">
                        <w:pPr>
                          <w:jc w:val="center"/>
                          <w:rPr>
                            <w:sz w:val="16"/>
                            <w:szCs w:val="16"/>
                          </w:rPr>
                        </w:pPr>
                        <w:r>
                          <w:rPr>
                            <w:sz w:val="16"/>
                            <w:szCs w:val="16"/>
                          </w:rPr>
                          <w:t>Academic Integrity Panel sends Notice of Investigation and requests meeting</w:t>
                        </w:r>
                      </w:p>
                    </w:txbxContent>
                  </v:textbox>
                </v:shape>
                <v:shape id="Text Box 191" o:spid="_x0000_s1144" type="#_x0000_t202" style="position:absolute;left:4013259;top:1948549;width:1241301;height:5678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sdFwQAA&#10;ANsAAAAPAAAAZHJzL2Rvd25yZXYueG1sRE/LagIxFN0L/YdwC91pplKlTI1SKoI7n1C6u02uk8HJ&#10;zTiJ4+jXm4Xg8nDek1nnKtFSE0rPCt4HGQhi7U3JhYL9btH/BBEissHKMym4UoDZ9KU3wdz4C2+o&#10;3cZCpBAOOSqwMda5lEFbchgGviZO3ME3DmOCTSFNg5cU7io5zLKxdFhyarBY048lfdyenYIwX59q&#10;fVj/H6253lbzdqR/F39Kvb12318gInXxKX64l0bBR1qfvqQfIK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07HRcEAAADbAAAADwAAAAAAAAAAAAAAAACXAgAAZHJzL2Rvd25y&#10;ZXYueG1sUEsFBgAAAAAEAAQA9QAAAIUDAAAAAA==&#10;">
                  <v:textbox style="mso-fit-shape-to-text:t">
                    <w:txbxContent>
                      <w:p w14:paraId="1F71B0F7" w14:textId="77777777" w:rsidR="007068E1" w:rsidRPr="00CA7F75" w:rsidRDefault="007068E1" w:rsidP="00615DC5">
                        <w:pPr>
                          <w:jc w:val="center"/>
                          <w:rPr>
                            <w:sz w:val="16"/>
                            <w:szCs w:val="16"/>
                          </w:rPr>
                        </w:pPr>
                        <w:r>
                          <w:rPr>
                            <w:sz w:val="16"/>
                            <w:szCs w:val="16"/>
                          </w:rPr>
                          <w:t>Academic Integrity Panel checks for previous departure and determines sanction</w:t>
                        </w:r>
                      </w:p>
                    </w:txbxContent>
                  </v:textbox>
                </v:shape>
                <w10:anchorlock/>
              </v:group>
            </w:pict>
          </mc:Fallback>
        </mc:AlternateContent>
      </w:r>
    </w:p>
    <w:sectPr w:rsidR="007630EB" w:rsidRPr="000A27EF" w:rsidSect="009601AE">
      <w:headerReference w:type="even" r:id="rId27"/>
      <w:headerReference w:type="default" r:id="rId28"/>
      <w:footerReference w:type="default" r:id="rId2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A282E" w14:textId="77777777" w:rsidR="007068E1" w:rsidRDefault="007068E1">
      <w:r>
        <w:separator/>
      </w:r>
    </w:p>
  </w:endnote>
  <w:endnote w:type="continuationSeparator" w:id="0">
    <w:p w14:paraId="22D4BF7A" w14:textId="77777777" w:rsidR="007068E1" w:rsidRDefault="0070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9123" w14:textId="77777777" w:rsidR="007068E1" w:rsidRDefault="007068E1">
    <w:pPr>
      <w:pStyle w:val="Footer"/>
      <w:jc w:val="right"/>
    </w:pPr>
  </w:p>
  <w:p w14:paraId="53FDD956" w14:textId="77777777" w:rsidR="007068E1" w:rsidRDefault="007068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EE7F" w14:textId="77777777" w:rsidR="007068E1" w:rsidRDefault="007068E1">
      <w:r>
        <w:separator/>
      </w:r>
    </w:p>
  </w:footnote>
  <w:footnote w:type="continuationSeparator" w:id="0">
    <w:p w14:paraId="7BFE1F9D" w14:textId="77777777" w:rsidR="007068E1" w:rsidRDefault="007068E1">
      <w:r>
        <w:continuationSeparator/>
      </w:r>
    </w:p>
  </w:footnote>
  <w:footnote w:id="1">
    <w:p w14:paraId="75FA27C7" w14:textId="77777777" w:rsidR="007068E1" w:rsidRPr="000A27EF" w:rsidRDefault="007068E1">
      <w:pPr>
        <w:pStyle w:val="FootnoteText"/>
      </w:pPr>
      <w:r w:rsidRPr="000A27EF">
        <w:rPr>
          <w:rStyle w:val="FootnoteReference"/>
        </w:rPr>
        <w:footnoteRef/>
      </w:r>
      <w:r w:rsidRPr="000A27EF">
        <w:t xml:space="preserve"> A</w:t>
      </w:r>
      <w:r w:rsidRPr="000A27EF">
        <w:rPr>
          <w:lang w:val="en-CA"/>
        </w:rPr>
        <w:t xml:space="preserve">s articulated by the Centre for Academic Integrity, Clemson University; see </w:t>
      </w:r>
      <w:hyperlink r:id="rId1" w:history="1">
        <w:r w:rsidRPr="000A27EF">
          <w:rPr>
            <w:rStyle w:val="Hyperlink"/>
            <w:color w:val="auto"/>
            <w:lang w:val="en-CA"/>
          </w:rPr>
          <w:t>www.academicintegrity.org</w:t>
        </w:r>
      </w:hyperlink>
    </w:p>
  </w:footnote>
  <w:footnote w:id="2">
    <w:p w14:paraId="18D4EFAC" w14:textId="77777777" w:rsidR="007068E1" w:rsidRPr="000A27EF" w:rsidRDefault="007068E1">
      <w:pPr>
        <w:pStyle w:val="FootnoteText"/>
      </w:pPr>
      <w:r w:rsidRPr="000A27EF">
        <w:rPr>
          <w:rStyle w:val="FootnoteReference"/>
        </w:rPr>
        <w:footnoteRef/>
      </w:r>
      <w:r w:rsidRPr="000A27EF">
        <w:t xml:space="preserve"> S</w:t>
      </w:r>
      <w:r w:rsidRPr="000A27EF">
        <w:rPr>
          <w:lang w:val="en-CA"/>
        </w:rPr>
        <w:t xml:space="preserve">ee the Senate </w:t>
      </w:r>
      <w:r w:rsidRPr="000A27EF">
        <w:rPr>
          <w:i/>
          <w:lang w:val="en-CA"/>
        </w:rPr>
        <w:t>Report on Principles and Priorities</w:t>
      </w:r>
      <w:r w:rsidRPr="000A27EF">
        <w:rPr>
          <w:lang w:val="en-CA"/>
        </w:rPr>
        <w:t xml:space="preserve"> at </w:t>
      </w:r>
      <w:hyperlink r:id="rId2" w:history="1">
        <w:r w:rsidRPr="000A27EF">
          <w:rPr>
            <w:rStyle w:val="Hyperlink"/>
            <w:color w:val="auto"/>
            <w:lang w:val="en-CA"/>
          </w:rPr>
          <w:t>www.queensu.ca/secretariat/senate/policies/princpri/index.html</w:t>
        </w:r>
      </w:hyperlink>
      <w:r w:rsidRPr="000A27EF">
        <w:rPr>
          <w:lang w:val="en-CA"/>
        </w:rPr>
        <w:t xml:space="preserve">).  </w:t>
      </w:r>
    </w:p>
  </w:footnote>
  <w:footnote w:id="3">
    <w:p w14:paraId="3BFB6AC8" w14:textId="77777777" w:rsidR="007068E1" w:rsidRPr="000A27EF" w:rsidRDefault="007068E1">
      <w:pPr>
        <w:pStyle w:val="FootnoteText"/>
      </w:pPr>
      <w:r w:rsidRPr="000A27EF">
        <w:rPr>
          <w:rStyle w:val="FootnoteReference"/>
        </w:rPr>
        <w:footnoteRef/>
      </w:r>
      <w:r w:rsidRPr="000A27EF">
        <w:t xml:space="preserve"> </w:t>
      </w:r>
      <w:r w:rsidRPr="000A27EF">
        <w:rPr>
          <w:lang w:val="en-CA"/>
        </w:rPr>
        <w:t xml:space="preserve">Centre for Academic Integrity, </w:t>
      </w:r>
      <w:hyperlink r:id="rId3" w:history="1">
        <w:r w:rsidRPr="000A27EF">
          <w:rPr>
            <w:rStyle w:val="Hyperlink"/>
            <w:color w:val="auto"/>
            <w:lang w:val="en-CA"/>
          </w:rPr>
          <w:t>www.academicintegrity.org</w:t>
        </w:r>
      </w:hyperlink>
    </w:p>
  </w:footnote>
  <w:footnote w:id="4">
    <w:p w14:paraId="373C5791" w14:textId="77777777" w:rsidR="007068E1" w:rsidRPr="000A27EF" w:rsidRDefault="007068E1">
      <w:pPr>
        <w:pStyle w:val="FootnoteText"/>
      </w:pPr>
      <w:r w:rsidRPr="000A27EF">
        <w:rPr>
          <w:rStyle w:val="FootnoteReference"/>
        </w:rPr>
        <w:footnoteRef/>
      </w:r>
      <w:r w:rsidRPr="000A27EF">
        <w:t xml:space="preserve"> </w:t>
      </w:r>
      <w:r w:rsidRPr="000A27EF">
        <w:rPr>
          <w:lang w:val="en-GB"/>
        </w:rPr>
        <w:t xml:space="preserve">“The Fundamental Values of Academic Integrity,” p. 8, at: </w:t>
      </w:r>
      <w:hyperlink r:id="rId4" w:history="1">
        <w:r w:rsidRPr="000A27EF">
          <w:rPr>
            <w:rStyle w:val="Hyperlink"/>
            <w:color w:val="auto"/>
            <w:lang w:val="en-GB"/>
          </w:rPr>
          <w:t>http://www.academicintegrity.org/fundamental_values_project/index.php</w:t>
        </w:r>
      </w:hyperlink>
    </w:p>
  </w:footnote>
  <w:footnote w:id="5">
    <w:p w14:paraId="20F83882" w14:textId="77777777" w:rsidR="007068E1" w:rsidRPr="000A27EF" w:rsidRDefault="007068E1" w:rsidP="00315B12">
      <w:r w:rsidRPr="000A27EF">
        <w:rPr>
          <w:rStyle w:val="FootnoteReference"/>
        </w:rPr>
        <w:footnoteRef/>
      </w:r>
      <w:r w:rsidRPr="000A27EF">
        <w:t xml:space="preserve"> </w:t>
      </w:r>
      <w:r w:rsidRPr="000A27EF">
        <w:rPr>
          <w:sz w:val="20"/>
          <w:lang w:val="en-GB"/>
        </w:rPr>
        <w:t>http://</w:t>
      </w:r>
      <w:hyperlink r:id="rId5" w:history="1">
        <w:r w:rsidRPr="000A27EF">
          <w:rPr>
            <w:rStyle w:val="Hyperlink"/>
            <w:color w:val="auto"/>
            <w:sz w:val="20"/>
            <w:lang w:val="en-GB"/>
          </w:rPr>
          <w:t>www.queensu.ca/secretariat/senate/policies/princpri/index.html</w:t>
        </w:r>
      </w:hyperlink>
    </w:p>
  </w:footnote>
  <w:footnote w:id="6">
    <w:p w14:paraId="6D9C9D1A" w14:textId="77777777" w:rsidR="007068E1" w:rsidRPr="000A27EF" w:rsidRDefault="007068E1" w:rsidP="00315B12">
      <w:pPr>
        <w:rPr>
          <w:lang w:val="en-GB"/>
        </w:rPr>
      </w:pPr>
      <w:r w:rsidRPr="000A27EF">
        <w:rPr>
          <w:rStyle w:val="FootnoteReference"/>
        </w:rPr>
        <w:footnoteRef/>
      </w:r>
      <w:r w:rsidRPr="000A27EF">
        <w:t xml:space="preserve"> </w:t>
      </w:r>
      <w:r w:rsidRPr="000A27EF">
        <w:rPr>
          <w:lang w:val="en-GB"/>
        </w:rPr>
        <w:t xml:space="preserve"> </w:t>
      </w:r>
      <w:hyperlink r:id="rId6" w:history="1">
        <w:r w:rsidRPr="000A27EF">
          <w:rPr>
            <w:rStyle w:val="Hyperlink"/>
            <w:color w:val="auto"/>
            <w:sz w:val="20"/>
            <w:lang w:val="en-GB"/>
          </w:rPr>
          <w:t>http://www.queensu.ca/secretariat/senate/policies/AIprocedures.pdf</w:t>
        </w:r>
      </w:hyperlink>
    </w:p>
    <w:p w14:paraId="2C43F265" w14:textId="77777777" w:rsidR="007068E1" w:rsidRPr="000A27EF" w:rsidRDefault="007068E1">
      <w:pPr>
        <w:pStyle w:val="FootnoteText"/>
      </w:pPr>
    </w:p>
  </w:footnote>
  <w:footnote w:id="7">
    <w:p w14:paraId="45B6E196" w14:textId="67B20E1B" w:rsidR="007068E1" w:rsidRPr="000A27EF" w:rsidRDefault="007068E1">
      <w:pPr>
        <w:pStyle w:val="FootnoteText"/>
      </w:pPr>
      <w:r w:rsidRPr="000A27EF">
        <w:rPr>
          <w:rStyle w:val="FootnoteReference"/>
        </w:rPr>
        <w:footnoteRef/>
      </w:r>
      <w:r w:rsidRPr="000A27EF">
        <w:t xml:space="preserve"> For the purpose of this Policy, students on exchange at </w:t>
      </w:r>
      <w:r w:rsidR="00166232">
        <w:t>Smith</w:t>
      </w:r>
      <w:r w:rsidRPr="000A27EF">
        <w:t xml:space="preserve"> School of Business are considered to be registered in the School of Business for the duration of the exchange period.</w:t>
      </w:r>
    </w:p>
  </w:footnote>
  <w:footnote w:id="8">
    <w:p w14:paraId="13F9099E" w14:textId="43ABFE01" w:rsidR="007068E1" w:rsidRPr="000A27EF" w:rsidRDefault="007068E1">
      <w:pPr>
        <w:pStyle w:val="FootnoteText"/>
      </w:pPr>
      <w:r w:rsidRPr="000A27EF">
        <w:rPr>
          <w:rStyle w:val="FootnoteReference"/>
        </w:rPr>
        <w:footnoteRef/>
      </w:r>
      <w:r w:rsidRPr="000A27EF">
        <w:t xml:space="preserve"> This depends on the exchange agreement in place with the student’s home institution.  When a Finding is reported, the </w:t>
      </w:r>
      <w:r w:rsidR="00166232">
        <w:t>Smith</w:t>
      </w:r>
      <w:r w:rsidRPr="000A27EF">
        <w:t xml:space="preserve"> Dean’s Office will determine what information, if any, is required or permitted to be reported to the student’s home institution.</w:t>
      </w:r>
    </w:p>
  </w:footnote>
  <w:footnote w:id="9">
    <w:p w14:paraId="53F2A8DF" w14:textId="77777777" w:rsidR="007068E1" w:rsidRPr="000A27EF" w:rsidRDefault="007068E1">
      <w:pPr>
        <w:pStyle w:val="FootnoteText"/>
      </w:pPr>
      <w:r w:rsidRPr="000A27EF">
        <w:rPr>
          <w:rStyle w:val="FootnoteReference"/>
        </w:rPr>
        <w:footnoteRef/>
      </w:r>
      <w:r w:rsidRPr="000A27EF">
        <w:t xml:space="preserve"> In accordance with Senate policy, the Academic Integrity Panel must consult with the Senate Committee on Academic Procedures (SCAP) regarding any proposed sanction involving a recommendation to Senate. </w:t>
      </w:r>
    </w:p>
  </w:footnote>
  <w:footnote w:id="10">
    <w:p w14:paraId="1F454EE0" w14:textId="77777777" w:rsidR="007068E1" w:rsidRPr="000A27EF" w:rsidRDefault="007068E1">
      <w:pPr>
        <w:pStyle w:val="FootnoteText"/>
      </w:pPr>
      <w:r w:rsidRPr="000A27EF">
        <w:rPr>
          <w:rStyle w:val="FootnoteReference"/>
        </w:rPr>
        <w:footnoteRef/>
      </w:r>
      <w:r w:rsidRPr="000A27EF">
        <w:t xml:space="preserve"> See </w:t>
      </w:r>
      <w:hyperlink r:id="rId7" w:history="1">
        <w:r w:rsidRPr="000A27EF">
          <w:rPr>
            <w:rStyle w:val="Hyperlink"/>
            <w:color w:val="auto"/>
            <w:lang w:val="en-GB"/>
          </w:rPr>
          <w:t>http://www.queensu.ca/secretariat/senate/policies/AIprocedures.pdf</w:t>
        </w:r>
      </w:hyperlink>
    </w:p>
  </w:footnote>
  <w:footnote w:id="11">
    <w:p w14:paraId="40EFB560" w14:textId="77777777" w:rsidR="007068E1" w:rsidRPr="000A27EF" w:rsidRDefault="007068E1">
      <w:pPr>
        <w:pStyle w:val="FootnoteText"/>
      </w:pPr>
      <w:r w:rsidRPr="000A27EF">
        <w:rPr>
          <w:rStyle w:val="FootnoteReference"/>
        </w:rPr>
        <w:footnoteRef/>
      </w:r>
      <w:r w:rsidRPr="000A27EF">
        <w:t xml:space="preserve"> In the case where an instructor has made a Finding but has referred the case to the Academic Integrity Panel for sanctioning, the Academic Integrity Panel will, as a matter of course, also investigate the evidence for the Finding, and will proceed to set a sanction only if the evidence supports upholding the Finding.  Hence, in this circumstance, a </w:t>
      </w:r>
      <w:r w:rsidRPr="000A27EF">
        <w:rPr>
          <w:i/>
        </w:rPr>
        <w:t>de facto</w:t>
      </w:r>
      <w:r w:rsidRPr="000A27EF">
        <w:t xml:space="preserve"> appeal of the Finding to the Academic Integrity Panel will occur without the need for the student to formally initiate an appeal.</w:t>
      </w:r>
    </w:p>
  </w:footnote>
  <w:footnote w:id="12">
    <w:p w14:paraId="470E0116" w14:textId="77777777" w:rsidR="007068E1" w:rsidRPr="000A27EF" w:rsidRDefault="007068E1">
      <w:pPr>
        <w:pStyle w:val="FootnoteText"/>
      </w:pPr>
      <w:r w:rsidRPr="000A27EF">
        <w:rPr>
          <w:rStyle w:val="FootnoteReference"/>
        </w:rPr>
        <w:footnoteRef/>
      </w:r>
      <w:r w:rsidRPr="000A27EF">
        <w:t xml:space="preserve"> The Senate </w:t>
      </w:r>
      <w:r w:rsidRPr="000A27EF">
        <w:rPr>
          <w:i/>
        </w:rPr>
        <w:t xml:space="preserve">Policy on Student Appeals Rights and Discipline, </w:t>
      </w:r>
      <w:r w:rsidRPr="000A27EF">
        <w:t xml:space="preserve">found at:  </w:t>
      </w:r>
      <w:hyperlink r:id="rId8" w:history="1">
        <w:r w:rsidR="008A637D" w:rsidRPr="00E4685E">
          <w:rPr>
            <w:rStyle w:val="Hyperlink"/>
          </w:rPr>
          <w:t>http://www.queensu.ca/secretariat/policies/senateandtrustees/SARDPolicy.pdf</w:t>
        </w:r>
      </w:hyperlink>
      <w:r w:rsidR="008A637D">
        <w:t xml:space="preserve"> </w:t>
      </w:r>
      <w:r w:rsidRPr="00012FF0">
        <w:t xml:space="preserve"> in commentary to Section </w:t>
      </w:r>
      <w:r w:rsidRPr="000A27EF">
        <w:t>21, defines ‘reasonable’ as follows:  “[A] decision that is grounded in logic…. [A] reasonable decision is one that is supported by logical inferences from accepted premises and facts.”  The commentary further notes that “[i]f there is more than one conclusion that may be reasonably drawn from the same premises and facts, the choice of one conclusion over another does not make the decision unreasonable.” This is the sense in which “reasonable” is used here.</w:t>
      </w:r>
    </w:p>
  </w:footnote>
  <w:footnote w:id="13">
    <w:p w14:paraId="7F4C8154" w14:textId="77777777" w:rsidR="007068E1" w:rsidRPr="000A27EF" w:rsidRDefault="007068E1">
      <w:pPr>
        <w:pStyle w:val="FootnoteText"/>
      </w:pPr>
      <w:r w:rsidRPr="000A27EF">
        <w:rPr>
          <w:rStyle w:val="FootnoteReference"/>
        </w:rPr>
        <w:footnoteRef/>
      </w:r>
      <w:r w:rsidRPr="000A27EF">
        <w:t xml:space="preserve"> </w:t>
      </w:r>
      <w:r w:rsidRPr="000A27EF">
        <w:rPr>
          <w:sz w:val="24"/>
          <w:szCs w:val="24"/>
        </w:rPr>
        <w:t xml:space="preserve"> </w:t>
      </w:r>
      <w:r w:rsidRPr="000A27EF">
        <w:t xml:space="preserve">Available at </w:t>
      </w:r>
      <w:r w:rsidR="00B06B04" w:rsidRPr="00B06B04">
        <w:t>http://www.queensu.ca/secretariat/policies/senateandtrustees/SARDPolicy.pdf</w:t>
      </w:r>
      <w:r w:rsidRPr="000A27EF">
        <w:t xml:space="preserve"> </w:t>
      </w:r>
      <w:r w:rsidRPr="000A27EF">
        <w:rPr>
          <w:sz w:val="24"/>
          <w:szCs w:val="24"/>
        </w:rPr>
        <w:t xml:space="preserve">  </w:t>
      </w:r>
    </w:p>
  </w:footnote>
  <w:footnote w:id="14">
    <w:p w14:paraId="350A79A3" w14:textId="77777777" w:rsidR="007068E1" w:rsidRPr="00012FF0" w:rsidRDefault="007068E1">
      <w:pPr>
        <w:pStyle w:val="FootnoteText"/>
      </w:pPr>
      <w:r w:rsidRPr="00012FF0">
        <w:rPr>
          <w:rStyle w:val="FootnoteReference"/>
        </w:rPr>
        <w:footnoteRef/>
      </w:r>
      <w:r w:rsidRPr="00012FF0">
        <w:t xml:space="preserve"> Available at</w:t>
      </w:r>
      <w:r w:rsidRPr="00012FF0">
        <w:rPr>
          <w:sz w:val="16"/>
        </w:rPr>
        <w:t xml:space="preserve"> </w:t>
      </w:r>
      <w:r w:rsidR="00B06B04" w:rsidRPr="00B06B04">
        <w:t>http://www.queensu.ca/secretariat/policies/senateandtrustees/SARDPolicy.pdf</w:t>
      </w:r>
    </w:p>
  </w:footnote>
  <w:footnote w:id="15">
    <w:p w14:paraId="6DE94172" w14:textId="77777777" w:rsidR="007068E1" w:rsidRPr="000A27EF" w:rsidRDefault="007068E1">
      <w:pPr>
        <w:pStyle w:val="FootnoteText"/>
      </w:pPr>
      <w:r w:rsidRPr="000A27EF">
        <w:rPr>
          <w:rStyle w:val="FootnoteReference"/>
        </w:rPr>
        <w:footnoteRef/>
      </w:r>
      <w:r w:rsidRPr="000A27EF">
        <w:t xml:space="preserve">  Ibid.</w:t>
      </w:r>
    </w:p>
  </w:footnote>
  <w:footnote w:id="16">
    <w:p w14:paraId="2880AD73" w14:textId="77777777" w:rsidR="007068E1" w:rsidRPr="000A27EF" w:rsidRDefault="007068E1" w:rsidP="00CE1D5A">
      <w:pPr>
        <w:pStyle w:val="FootnoteText"/>
      </w:pPr>
      <w:r w:rsidRPr="000A27EF">
        <w:rPr>
          <w:rStyle w:val="FootnoteReference"/>
        </w:rPr>
        <w:footnoteRef/>
      </w:r>
      <w:r w:rsidRPr="000A27EF">
        <w:t xml:space="preserve"> The Senate </w:t>
      </w:r>
      <w:r w:rsidRPr="000A27EF">
        <w:rPr>
          <w:i/>
        </w:rPr>
        <w:t>Policy on Student Appeals Rights and Discipline,</w:t>
      </w:r>
      <w:r>
        <w:rPr>
          <w:i/>
        </w:rPr>
        <w:t xml:space="preserve"> </w:t>
      </w:r>
      <w:r w:rsidRPr="000A27EF">
        <w:t>found at</w:t>
      </w:r>
      <w:r>
        <w:t>:</w:t>
      </w:r>
      <w:r w:rsidRPr="000A27EF">
        <w:t xml:space="preserve">  </w:t>
      </w:r>
      <w:r w:rsidR="00B06B04" w:rsidRPr="00B06B04">
        <w:t>http://www.queensu.ca/secretariat/policies/senateandtrustees/SARDPolicy.pdf</w:t>
      </w:r>
      <w:r w:rsidRPr="00012FF0">
        <w:t xml:space="preserve">, in commentary to Section </w:t>
      </w:r>
      <w:r w:rsidRPr="000A27EF">
        <w:t>21, defines ‘reasonable’ as follows:  “[A] decision that is grounded in logic…. [A] reasonable decision is one that is supported by logical inferences from accepted premises and facts.”  The commentary further notes that “[i]f there is more than one conclusion that may be reasonably drawn from the same premises and facts, the choice of one conclusion over another does not make the decision unreasonable.” This is the sense in which “reasonable” is used here.</w:t>
      </w:r>
    </w:p>
  </w:footnote>
  <w:footnote w:id="17">
    <w:p w14:paraId="6B8AD224" w14:textId="77777777" w:rsidR="007068E1" w:rsidRPr="00012FF0" w:rsidRDefault="007068E1" w:rsidP="00CE1D5A">
      <w:pPr>
        <w:pStyle w:val="FootnoteText"/>
      </w:pPr>
      <w:r w:rsidRPr="00012FF0">
        <w:rPr>
          <w:rStyle w:val="FootnoteReference"/>
        </w:rPr>
        <w:footnoteRef/>
      </w:r>
      <w:r w:rsidRPr="00012FF0">
        <w:t xml:space="preserve"> </w:t>
      </w:r>
      <w:r w:rsidRPr="00012FF0">
        <w:rPr>
          <w:sz w:val="24"/>
          <w:szCs w:val="24"/>
        </w:rPr>
        <w:t xml:space="preserve"> </w:t>
      </w:r>
      <w:r w:rsidRPr="00012FF0">
        <w:t xml:space="preserve">Available at </w:t>
      </w:r>
      <w:r w:rsidR="00B06B04" w:rsidRPr="00B06B04">
        <w:t>http://www.queensu.ca/secretariat/policies/senateandtrustees/SARDPolicy.pdf</w:t>
      </w:r>
      <w:r w:rsidRPr="00012FF0">
        <w:rPr>
          <w:sz w:val="24"/>
          <w:szCs w:val="24"/>
        </w:rPr>
        <w:t xml:space="preserve"> </w:t>
      </w:r>
    </w:p>
  </w:footnote>
  <w:footnote w:id="18">
    <w:p w14:paraId="47ACA637" w14:textId="77777777" w:rsidR="007068E1" w:rsidRPr="000A27EF" w:rsidRDefault="007068E1" w:rsidP="00F463DD">
      <w:pPr>
        <w:pStyle w:val="FootnoteText"/>
      </w:pPr>
      <w:r w:rsidRPr="000A27EF">
        <w:rPr>
          <w:rStyle w:val="FootnoteReference"/>
        </w:rPr>
        <w:footnoteRef/>
      </w:r>
      <w:r w:rsidRPr="000A27EF">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6EEF" w14:textId="77777777" w:rsidR="007068E1" w:rsidRDefault="007068E1" w:rsidP="00B21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7CB4D" w14:textId="77777777" w:rsidR="007068E1" w:rsidRDefault="007068E1" w:rsidP="00B212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9023" w14:textId="77777777" w:rsidR="007068E1" w:rsidRPr="00587D4D" w:rsidRDefault="000D6C64" w:rsidP="00587D4D">
    <w:pPr>
      <w:pStyle w:val="Header"/>
      <w:tabs>
        <w:tab w:val="clear" w:pos="8640"/>
        <w:tab w:val="left" w:pos="8364"/>
      </w:tabs>
      <w:ind w:right="360" w:hanging="567"/>
      <w:rPr>
        <w:sz w:val="20"/>
        <w:szCs w:val="20"/>
      </w:rPr>
    </w:pPr>
    <w:r>
      <w:rPr>
        <w:sz w:val="20"/>
        <w:szCs w:val="20"/>
      </w:rPr>
      <w:t>Smith</w:t>
    </w:r>
    <w:r w:rsidR="007068E1" w:rsidRPr="00587D4D">
      <w:rPr>
        <w:sz w:val="20"/>
        <w:szCs w:val="20"/>
      </w:rPr>
      <w:t xml:space="preserve"> School of Business</w:t>
    </w:r>
    <w:r w:rsidR="007068E1" w:rsidRPr="00587D4D">
      <w:rPr>
        <w:sz w:val="20"/>
        <w:szCs w:val="20"/>
      </w:rPr>
      <w:tab/>
      <w:t xml:space="preserve">Academic Integrity Policy </w:t>
    </w:r>
    <w:r w:rsidR="007068E1" w:rsidRPr="00587D4D">
      <w:rPr>
        <w:sz w:val="20"/>
        <w:szCs w:val="20"/>
      </w:rPr>
      <w:tab/>
    </w:r>
    <w:r w:rsidR="007068E1" w:rsidRPr="00587D4D">
      <w:rPr>
        <w:sz w:val="20"/>
        <w:szCs w:val="20"/>
      </w:rPr>
      <w:tab/>
      <w:t xml:space="preserve">Page </w:t>
    </w:r>
    <w:r w:rsidR="007068E1" w:rsidRPr="00587D4D">
      <w:rPr>
        <w:sz w:val="20"/>
        <w:szCs w:val="20"/>
      </w:rPr>
      <w:fldChar w:fldCharType="begin"/>
    </w:r>
    <w:r w:rsidR="007068E1" w:rsidRPr="00587D4D">
      <w:rPr>
        <w:sz w:val="20"/>
        <w:szCs w:val="20"/>
      </w:rPr>
      <w:instrText xml:space="preserve"> PAGE   \* MERGEFORMAT </w:instrText>
    </w:r>
    <w:r w:rsidR="007068E1" w:rsidRPr="00587D4D">
      <w:rPr>
        <w:sz w:val="20"/>
        <w:szCs w:val="20"/>
      </w:rPr>
      <w:fldChar w:fldCharType="separate"/>
    </w:r>
    <w:r w:rsidR="00045AA9">
      <w:rPr>
        <w:noProof/>
        <w:sz w:val="20"/>
        <w:szCs w:val="20"/>
      </w:rPr>
      <w:t>23</w:t>
    </w:r>
    <w:r w:rsidR="007068E1" w:rsidRPr="00587D4D">
      <w:rPr>
        <w:sz w:val="20"/>
        <w:szCs w:val="20"/>
      </w:rPr>
      <w:fldChar w:fldCharType="end"/>
    </w:r>
    <w:r w:rsidR="007068E1" w:rsidRPr="00587D4D">
      <w:rPr>
        <w:sz w:val="20"/>
        <w:szCs w:val="20"/>
      </w:rPr>
      <w:t xml:space="preserve"> of </w:t>
    </w:r>
    <w:r w:rsidR="007068E1">
      <w:rPr>
        <w:sz w:val="20"/>
        <w:szCs w:val="20"/>
      </w:rPr>
      <w:t>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42"/>
    <w:multiLevelType w:val="hybridMultilevel"/>
    <w:tmpl w:val="C65C5E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B70F0"/>
    <w:multiLevelType w:val="hybridMultilevel"/>
    <w:tmpl w:val="FA4E11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E252F"/>
    <w:multiLevelType w:val="hybridMultilevel"/>
    <w:tmpl w:val="8574295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C9D08A1"/>
    <w:multiLevelType w:val="hybridMultilevel"/>
    <w:tmpl w:val="D472C0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419BB"/>
    <w:multiLevelType w:val="multilevel"/>
    <w:tmpl w:val="84BA47D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360" w:hanging="360"/>
      </w:pPr>
      <w:rPr>
        <w:rFonts w:ascii="Times New Roman" w:hAnsi="Times New Roman" w:hint="default"/>
        <w:b w:val="0"/>
        <w:sz w:val="24"/>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0E185FE5"/>
    <w:multiLevelType w:val="hybridMultilevel"/>
    <w:tmpl w:val="8C16A2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746D80"/>
    <w:multiLevelType w:val="hybridMultilevel"/>
    <w:tmpl w:val="24041372"/>
    <w:lvl w:ilvl="0" w:tplc="04090001">
      <w:start w:val="1"/>
      <w:numFmt w:val="bullet"/>
      <w:lvlText w:val=""/>
      <w:lvlJc w:val="left"/>
      <w:pPr>
        <w:tabs>
          <w:tab w:val="num" w:pos="-349"/>
        </w:tabs>
        <w:ind w:left="-349" w:hanging="360"/>
      </w:pPr>
      <w:rPr>
        <w:rFonts w:ascii="Symbol" w:hAnsi="Symbol" w:hint="default"/>
      </w:rPr>
    </w:lvl>
    <w:lvl w:ilvl="1" w:tplc="04090003">
      <w:start w:val="1"/>
      <w:numFmt w:val="bullet"/>
      <w:lvlText w:val="o"/>
      <w:lvlJc w:val="left"/>
      <w:pPr>
        <w:tabs>
          <w:tab w:val="num" w:pos="371"/>
        </w:tabs>
        <w:ind w:left="371" w:hanging="360"/>
      </w:pPr>
      <w:rPr>
        <w:rFonts w:ascii="Courier New" w:hAnsi="Courier New" w:hint="default"/>
      </w:rPr>
    </w:lvl>
    <w:lvl w:ilvl="2" w:tplc="04090001">
      <w:start w:val="1"/>
      <w:numFmt w:val="bullet"/>
      <w:lvlText w:val=""/>
      <w:lvlJc w:val="left"/>
      <w:pPr>
        <w:tabs>
          <w:tab w:val="num" w:pos="1091"/>
        </w:tabs>
        <w:ind w:left="1091" w:hanging="360"/>
      </w:pPr>
      <w:rPr>
        <w:rFonts w:ascii="Symbol" w:hAnsi="Symbol" w:hint="default"/>
      </w:rPr>
    </w:lvl>
    <w:lvl w:ilvl="3" w:tplc="04090001" w:tentative="1">
      <w:start w:val="1"/>
      <w:numFmt w:val="bullet"/>
      <w:lvlText w:val=""/>
      <w:lvlJc w:val="left"/>
      <w:pPr>
        <w:tabs>
          <w:tab w:val="num" w:pos="1811"/>
        </w:tabs>
        <w:ind w:left="1811" w:hanging="360"/>
      </w:pPr>
      <w:rPr>
        <w:rFonts w:ascii="Symbol" w:hAnsi="Symbol" w:hint="default"/>
      </w:rPr>
    </w:lvl>
    <w:lvl w:ilvl="4" w:tplc="04090003" w:tentative="1">
      <w:start w:val="1"/>
      <w:numFmt w:val="bullet"/>
      <w:lvlText w:val="o"/>
      <w:lvlJc w:val="left"/>
      <w:pPr>
        <w:tabs>
          <w:tab w:val="num" w:pos="2531"/>
        </w:tabs>
        <w:ind w:left="2531" w:hanging="360"/>
      </w:pPr>
      <w:rPr>
        <w:rFonts w:ascii="Courier New" w:hAnsi="Courier New" w:hint="default"/>
      </w:rPr>
    </w:lvl>
    <w:lvl w:ilvl="5" w:tplc="04090005" w:tentative="1">
      <w:start w:val="1"/>
      <w:numFmt w:val="bullet"/>
      <w:lvlText w:val=""/>
      <w:lvlJc w:val="left"/>
      <w:pPr>
        <w:tabs>
          <w:tab w:val="num" w:pos="3251"/>
        </w:tabs>
        <w:ind w:left="3251" w:hanging="360"/>
      </w:pPr>
      <w:rPr>
        <w:rFonts w:ascii="Wingdings" w:hAnsi="Wingdings" w:hint="default"/>
      </w:rPr>
    </w:lvl>
    <w:lvl w:ilvl="6" w:tplc="04090001" w:tentative="1">
      <w:start w:val="1"/>
      <w:numFmt w:val="bullet"/>
      <w:lvlText w:val=""/>
      <w:lvlJc w:val="left"/>
      <w:pPr>
        <w:tabs>
          <w:tab w:val="num" w:pos="3971"/>
        </w:tabs>
        <w:ind w:left="3971" w:hanging="360"/>
      </w:pPr>
      <w:rPr>
        <w:rFonts w:ascii="Symbol" w:hAnsi="Symbol" w:hint="default"/>
      </w:rPr>
    </w:lvl>
    <w:lvl w:ilvl="7" w:tplc="04090003" w:tentative="1">
      <w:start w:val="1"/>
      <w:numFmt w:val="bullet"/>
      <w:lvlText w:val="o"/>
      <w:lvlJc w:val="left"/>
      <w:pPr>
        <w:tabs>
          <w:tab w:val="num" w:pos="4691"/>
        </w:tabs>
        <w:ind w:left="4691" w:hanging="360"/>
      </w:pPr>
      <w:rPr>
        <w:rFonts w:ascii="Courier New" w:hAnsi="Courier New" w:hint="default"/>
      </w:rPr>
    </w:lvl>
    <w:lvl w:ilvl="8" w:tplc="04090005" w:tentative="1">
      <w:start w:val="1"/>
      <w:numFmt w:val="bullet"/>
      <w:lvlText w:val=""/>
      <w:lvlJc w:val="left"/>
      <w:pPr>
        <w:tabs>
          <w:tab w:val="num" w:pos="5411"/>
        </w:tabs>
        <w:ind w:left="5411" w:hanging="360"/>
      </w:pPr>
      <w:rPr>
        <w:rFonts w:ascii="Wingdings" w:hAnsi="Wingdings" w:hint="default"/>
      </w:rPr>
    </w:lvl>
  </w:abstractNum>
  <w:abstractNum w:abstractNumId="7">
    <w:nsid w:val="10C21E91"/>
    <w:multiLevelType w:val="hybridMultilevel"/>
    <w:tmpl w:val="2CE6C050"/>
    <w:lvl w:ilvl="0" w:tplc="D340EBA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4AE047E"/>
    <w:multiLevelType w:val="multilevel"/>
    <w:tmpl w:val="0878418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1F46CA"/>
    <w:multiLevelType w:val="hybridMultilevel"/>
    <w:tmpl w:val="7B0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B4B6B"/>
    <w:multiLevelType w:val="hybridMultilevel"/>
    <w:tmpl w:val="0DD4F9A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637C6E"/>
    <w:multiLevelType w:val="multilevel"/>
    <w:tmpl w:val="5B64A480"/>
    <w:lvl w:ilvl="0">
      <w:start w:val="1"/>
      <w:numFmt w:val="bullet"/>
      <w:lvlText w:val=""/>
      <w:lvlJc w:val="left"/>
      <w:pPr>
        <w:tabs>
          <w:tab w:val="num" w:pos="-360"/>
        </w:tabs>
        <w:ind w:left="-360" w:hanging="360"/>
      </w:pPr>
      <w:rPr>
        <w:rFonts w:ascii="Symbol" w:hAnsi="Symbol" w:hint="default"/>
        <w:sz w:val="20"/>
      </w:rPr>
    </w:lvl>
    <w:lvl w:ilvl="1">
      <w:start w:val="2"/>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2"/>
      <w:numFmt w:val="lowerLetter"/>
      <w:lvlText w:val="%4)"/>
      <w:lvlJc w:val="left"/>
      <w:pPr>
        <w:ind w:left="360" w:hanging="360"/>
      </w:pPr>
      <w:rPr>
        <w:rFonts w:hint="default"/>
        <w:color w:val="00000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2">
    <w:nsid w:val="1AD16F0E"/>
    <w:multiLevelType w:val="hybridMultilevel"/>
    <w:tmpl w:val="A9CA26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CC15A3"/>
    <w:multiLevelType w:val="hybridMultilevel"/>
    <w:tmpl w:val="6C2C32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BC7C87"/>
    <w:multiLevelType w:val="hybridMultilevel"/>
    <w:tmpl w:val="581ED5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B605B9"/>
    <w:multiLevelType w:val="multilevel"/>
    <w:tmpl w:val="04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1A5CCE"/>
    <w:multiLevelType w:val="multilevel"/>
    <w:tmpl w:val="4FEA55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2B4FEE"/>
    <w:multiLevelType w:val="multilevel"/>
    <w:tmpl w:val="BB4CFF0C"/>
    <w:styleLink w:val="Style1"/>
    <w:lvl w:ilvl="0">
      <w:start w:val="2"/>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420C70"/>
    <w:multiLevelType w:val="hybridMultilevel"/>
    <w:tmpl w:val="CEC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95750"/>
    <w:multiLevelType w:val="hybridMultilevel"/>
    <w:tmpl w:val="F4FADB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093AD8"/>
    <w:multiLevelType w:val="hybridMultilevel"/>
    <w:tmpl w:val="3516EB3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E472721"/>
    <w:multiLevelType w:val="hybridMultilevel"/>
    <w:tmpl w:val="CD4EDA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937E8A"/>
    <w:multiLevelType w:val="multilevel"/>
    <w:tmpl w:val="94BECAA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0B46E1"/>
    <w:multiLevelType w:val="hybridMultilevel"/>
    <w:tmpl w:val="2CE6C050"/>
    <w:lvl w:ilvl="0" w:tplc="D340EBA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FEE5069"/>
    <w:multiLevelType w:val="hybridMultilevel"/>
    <w:tmpl w:val="063C6500"/>
    <w:lvl w:ilvl="0" w:tplc="04090001">
      <w:start w:val="1"/>
      <w:numFmt w:val="bullet"/>
      <w:lvlText w:val=""/>
      <w:lvlJc w:val="left"/>
      <w:pPr>
        <w:tabs>
          <w:tab w:val="num" w:pos="3279"/>
        </w:tabs>
        <w:ind w:left="3279" w:hanging="360"/>
      </w:pPr>
      <w:rPr>
        <w:rFonts w:ascii="Symbol" w:hAnsi="Symbol" w:hint="default"/>
      </w:rPr>
    </w:lvl>
    <w:lvl w:ilvl="1" w:tplc="04090003" w:tentative="1">
      <w:start w:val="1"/>
      <w:numFmt w:val="bullet"/>
      <w:lvlText w:val="o"/>
      <w:lvlJc w:val="left"/>
      <w:pPr>
        <w:tabs>
          <w:tab w:val="num" w:pos="3999"/>
        </w:tabs>
        <w:ind w:left="3999" w:hanging="360"/>
      </w:pPr>
      <w:rPr>
        <w:rFonts w:ascii="Courier New" w:hAnsi="Courier New" w:hint="default"/>
      </w:rPr>
    </w:lvl>
    <w:lvl w:ilvl="2" w:tplc="04090005" w:tentative="1">
      <w:start w:val="1"/>
      <w:numFmt w:val="bullet"/>
      <w:lvlText w:val=""/>
      <w:lvlJc w:val="left"/>
      <w:pPr>
        <w:tabs>
          <w:tab w:val="num" w:pos="4719"/>
        </w:tabs>
        <w:ind w:left="4719" w:hanging="360"/>
      </w:pPr>
      <w:rPr>
        <w:rFonts w:ascii="Wingdings" w:hAnsi="Wingdings" w:hint="default"/>
      </w:rPr>
    </w:lvl>
    <w:lvl w:ilvl="3" w:tplc="04090001" w:tentative="1">
      <w:start w:val="1"/>
      <w:numFmt w:val="bullet"/>
      <w:lvlText w:val=""/>
      <w:lvlJc w:val="left"/>
      <w:pPr>
        <w:tabs>
          <w:tab w:val="num" w:pos="5439"/>
        </w:tabs>
        <w:ind w:left="5439" w:hanging="360"/>
      </w:pPr>
      <w:rPr>
        <w:rFonts w:ascii="Symbol" w:hAnsi="Symbol" w:hint="default"/>
      </w:rPr>
    </w:lvl>
    <w:lvl w:ilvl="4" w:tplc="04090003" w:tentative="1">
      <w:start w:val="1"/>
      <w:numFmt w:val="bullet"/>
      <w:lvlText w:val="o"/>
      <w:lvlJc w:val="left"/>
      <w:pPr>
        <w:tabs>
          <w:tab w:val="num" w:pos="6159"/>
        </w:tabs>
        <w:ind w:left="6159" w:hanging="360"/>
      </w:pPr>
      <w:rPr>
        <w:rFonts w:ascii="Courier New" w:hAnsi="Courier New" w:hint="default"/>
      </w:rPr>
    </w:lvl>
    <w:lvl w:ilvl="5" w:tplc="04090005" w:tentative="1">
      <w:start w:val="1"/>
      <w:numFmt w:val="bullet"/>
      <w:lvlText w:val=""/>
      <w:lvlJc w:val="left"/>
      <w:pPr>
        <w:tabs>
          <w:tab w:val="num" w:pos="6879"/>
        </w:tabs>
        <w:ind w:left="6879" w:hanging="360"/>
      </w:pPr>
      <w:rPr>
        <w:rFonts w:ascii="Wingdings" w:hAnsi="Wingdings" w:hint="default"/>
      </w:rPr>
    </w:lvl>
    <w:lvl w:ilvl="6" w:tplc="04090001" w:tentative="1">
      <w:start w:val="1"/>
      <w:numFmt w:val="bullet"/>
      <w:lvlText w:val=""/>
      <w:lvlJc w:val="left"/>
      <w:pPr>
        <w:tabs>
          <w:tab w:val="num" w:pos="7599"/>
        </w:tabs>
        <w:ind w:left="7599" w:hanging="360"/>
      </w:pPr>
      <w:rPr>
        <w:rFonts w:ascii="Symbol" w:hAnsi="Symbol" w:hint="default"/>
      </w:rPr>
    </w:lvl>
    <w:lvl w:ilvl="7" w:tplc="04090003" w:tentative="1">
      <w:start w:val="1"/>
      <w:numFmt w:val="bullet"/>
      <w:lvlText w:val="o"/>
      <w:lvlJc w:val="left"/>
      <w:pPr>
        <w:tabs>
          <w:tab w:val="num" w:pos="8319"/>
        </w:tabs>
        <w:ind w:left="8319" w:hanging="360"/>
      </w:pPr>
      <w:rPr>
        <w:rFonts w:ascii="Courier New" w:hAnsi="Courier New" w:hint="default"/>
      </w:rPr>
    </w:lvl>
    <w:lvl w:ilvl="8" w:tplc="04090005" w:tentative="1">
      <w:start w:val="1"/>
      <w:numFmt w:val="bullet"/>
      <w:lvlText w:val=""/>
      <w:lvlJc w:val="left"/>
      <w:pPr>
        <w:tabs>
          <w:tab w:val="num" w:pos="9039"/>
        </w:tabs>
        <w:ind w:left="9039" w:hanging="360"/>
      </w:pPr>
      <w:rPr>
        <w:rFonts w:ascii="Wingdings" w:hAnsi="Wingdings" w:hint="default"/>
      </w:rPr>
    </w:lvl>
  </w:abstractNum>
  <w:abstractNum w:abstractNumId="25">
    <w:nsid w:val="401E02C4"/>
    <w:multiLevelType w:val="multilevel"/>
    <w:tmpl w:val="FED037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40925918"/>
    <w:multiLevelType w:val="hybridMultilevel"/>
    <w:tmpl w:val="8B4C7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6C408F"/>
    <w:multiLevelType w:val="multilevel"/>
    <w:tmpl w:val="B8EA825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77695C"/>
    <w:multiLevelType w:val="hybridMultilevel"/>
    <w:tmpl w:val="C3DA3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2D1A2B"/>
    <w:multiLevelType w:val="multilevel"/>
    <w:tmpl w:val="56846EB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765CAC"/>
    <w:multiLevelType w:val="hybridMultilevel"/>
    <w:tmpl w:val="DADCE1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A82F36"/>
    <w:multiLevelType w:val="hybridMultilevel"/>
    <w:tmpl w:val="F3441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626AD5"/>
    <w:multiLevelType w:val="hybridMultilevel"/>
    <w:tmpl w:val="D834C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BC0442"/>
    <w:multiLevelType w:val="multilevel"/>
    <w:tmpl w:val="F0A6A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6B36BA"/>
    <w:multiLevelType w:val="hybridMultilevel"/>
    <w:tmpl w:val="314EC4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C50554"/>
    <w:multiLevelType w:val="hybridMultilevel"/>
    <w:tmpl w:val="6400F404"/>
    <w:lvl w:ilvl="0" w:tplc="04090001">
      <w:start w:val="1"/>
      <w:numFmt w:val="bullet"/>
      <w:lvlText w:val=""/>
      <w:lvlJc w:val="left"/>
      <w:pPr>
        <w:tabs>
          <w:tab w:val="num" w:pos="1080"/>
        </w:tabs>
        <w:ind w:left="1080" w:hanging="360"/>
      </w:pPr>
      <w:rPr>
        <w:rFonts w:ascii="Symbol" w:hAnsi="Symbol" w:hint="default"/>
      </w:rPr>
    </w:lvl>
    <w:lvl w:ilvl="1" w:tplc="E8F20C0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C480417"/>
    <w:multiLevelType w:val="hybridMultilevel"/>
    <w:tmpl w:val="E5FC9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11585"/>
    <w:multiLevelType w:val="multilevel"/>
    <w:tmpl w:val="E7FC5768"/>
    <w:lvl w:ilvl="0">
      <w:start w:val="1"/>
      <w:numFmt w:val="bullet"/>
      <w:lvlText w:val=""/>
      <w:lvlJc w:val="left"/>
      <w:pPr>
        <w:tabs>
          <w:tab w:val="num" w:pos="-360"/>
        </w:tabs>
        <w:ind w:left="-360" w:hanging="360"/>
      </w:pPr>
      <w:rPr>
        <w:rFonts w:ascii="Symbol" w:hAnsi="Symbol" w:hint="default"/>
        <w:sz w:val="20"/>
      </w:rPr>
    </w:lvl>
    <w:lvl w:ilvl="1">
      <w:start w:val="2"/>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lowerLetter"/>
      <w:lvlText w:val="%4)"/>
      <w:lvlJc w:val="left"/>
      <w:pPr>
        <w:ind w:left="360" w:hanging="360"/>
      </w:pPr>
      <w:rPr>
        <w:rFonts w:hint="default"/>
        <w:color w:val="00000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38">
    <w:nsid w:val="6235583E"/>
    <w:multiLevelType w:val="multilevel"/>
    <w:tmpl w:val="23DCF8D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29403B"/>
    <w:multiLevelType w:val="hybridMultilevel"/>
    <w:tmpl w:val="45ECDD7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EEAA5CA">
      <w:start w:val="1"/>
      <w:numFmt w:val="lowerLetter"/>
      <w:lvlText w:val="%5."/>
      <w:lvlJc w:val="left"/>
      <w:pPr>
        <w:ind w:left="3240" w:hanging="360"/>
      </w:pPr>
      <w:rPr>
        <w:rFonts w:ascii="Times New Roman" w:eastAsia="Times New Roman"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A642E1"/>
    <w:multiLevelType w:val="multilevel"/>
    <w:tmpl w:val="0E263A7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B665EB"/>
    <w:multiLevelType w:val="hybridMultilevel"/>
    <w:tmpl w:val="1F30CD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CF08DE"/>
    <w:multiLevelType w:val="multilevel"/>
    <w:tmpl w:val="A79223A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0F2F01"/>
    <w:multiLevelType w:val="hybridMultilevel"/>
    <w:tmpl w:val="4D3A2A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550968"/>
    <w:multiLevelType w:val="hybridMultilevel"/>
    <w:tmpl w:val="3BC6AE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154BD0"/>
    <w:multiLevelType w:val="multilevel"/>
    <w:tmpl w:val="586C93E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11728B"/>
    <w:multiLevelType w:val="hybridMultilevel"/>
    <w:tmpl w:val="89807C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245F55"/>
    <w:multiLevelType w:val="hybridMultilevel"/>
    <w:tmpl w:val="22988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47"/>
  </w:num>
  <w:num w:numId="4">
    <w:abstractNumId w:val="2"/>
  </w:num>
  <w:num w:numId="5">
    <w:abstractNumId w:val="25"/>
  </w:num>
  <w:num w:numId="6">
    <w:abstractNumId w:val="10"/>
  </w:num>
  <w:num w:numId="7">
    <w:abstractNumId w:val="4"/>
  </w:num>
  <w:num w:numId="8">
    <w:abstractNumId w:val="35"/>
  </w:num>
  <w:num w:numId="9">
    <w:abstractNumId w:val="20"/>
  </w:num>
  <w:num w:numId="10">
    <w:abstractNumId w:val="17"/>
  </w:num>
  <w:num w:numId="11">
    <w:abstractNumId w:val="15"/>
  </w:num>
  <w:num w:numId="12">
    <w:abstractNumId w:val="31"/>
  </w:num>
  <w:num w:numId="13">
    <w:abstractNumId w:val="32"/>
  </w:num>
  <w:num w:numId="14">
    <w:abstractNumId w:val="29"/>
  </w:num>
  <w:num w:numId="15">
    <w:abstractNumId w:val="36"/>
  </w:num>
  <w:num w:numId="16">
    <w:abstractNumId w:val="30"/>
  </w:num>
  <w:num w:numId="17">
    <w:abstractNumId w:val="18"/>
  </w:num>
  <w:num w:numId="18">
    <w:abstractNumId w:val="43"/>
  </w:num>
  <w:num w:numId="19">
    <w:abstractNumId w:val="1"/>
  </w:num>
  <w:num w:numId="20">
    <w:abstractNumId w:val="22"/>
  </w:num>
  <w:num w:numId="21">
    <w:abstractNumId w:val="7"/>
  </w:num>
  <w:num w:numId="22">
    <w:abstractNumId w:val="44"/>
  </w:num>
  <w:num w:numId="23">
    <w:abstractNumId w:val="38"/>
  </w:num>
  <w:num w:numId="24">
    <w:abstractNumId w:val="14"/>
  </w:num>
  <w:num w:numId="25">
    <w:abstractNumId w:val="19"/>
  </w:num>
  <w:num w:numId="26">
    <w:abstractNumId w:val="8"/>
  </w:num>
  <w:num w:numId="27">
    <w:abstractNumId w:val="39"/>
  </w:num>
  <w:num w:numId="28">
    <w:abstractNumId w:val="12"/>
  </w:num>
  <w:num w:numId="29">
    <w:abstractNumId w:val="37"/>
  </w:num>
  <w:num w:numId="30">
    <w:abstractNumId w:val="34"/>
  </w:num>
  <w:num w:numId="31">
    <w:abstractNumId w:val="0"/>
  </w:num>
  <w:num w:numId="32">
    <w:abstractNumId w:val="21"/>
  </w:num>
  <w:num w:numId="33">
    <w:abstractNumId w:val="33"/>
  </w:num>
  <w:num w:numId="34">
    <w:abstractNumId w:val="27"/>
  </w:num>
  <w:num w:numId="35">
    <w:abstractNumId w:val="46"/>
  </w:num>
  <w:num w:numId="36">
    <w:abstractNumId w:val="9"/>
  </w:num>
  <w:num w:numId="37">
    <w:abstractNumId w:val="28"/>
  </w:num>
  <w:num w:numId="38">
    <w:abstractNumId w:val="26"/>
  </w:num>
  <w:num w:numId="39">
    <w:abstractNumId w:val="3"/>
  </w:num>
  <w:num w:numId="40">
    <w:abstractNumId w:val="16"/>
  </w:num>
  <w:num w:numId="41">
    <w:abstractNumId w:val="23"/>
  </w:num>
  <w:num w:numId="42">
    <w:abstractNumId w:val="45"/>
  </w:num>
  <w:num w:numId="43">
    <w:abstractNumId w:val="41"/>
  </w:num>
  <w:num w:numId="44">
    <w:abstractNumId w:val="42"/>
  </w:num>
  <w:num w:numId="45">
    <w:abstractNumId w:val="5"/>
  </w:num>
  <w:num w:numId="46">
    <w:abstractNumId w:val="11"/>
  </w:num>
  <w:num w:numId="47">
    <w:abstractNumId w:val="13"/>
  </w:num>
  <w:num w:numId="48">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AF"/>
    <w:rsid w:val="000000B6"/>
    <w:rsid w:val="0000027C"/>
    <w:rsid w:val="000042AB"/>
    <w:rsid w:val="00010406"/>
    <w:rsid w:val="000104D0"/>
    <w:rsid w:val="00011731"/>
    <w:rsid w:val="00011C38"/>
    <w:rsid w:val="00012FF0"/>
    <w:rsid w:val="00016455"/>
    <w:rsid w:val="00031237"/>
    <w:rsid w:val="00034A40"/>
    <w:rsid w:val="00045AA9"/>
    <w:rsid w:val="00050A7A"/>
    <w:rsid w:val="00050EA9"/>
    <w:rsid w:val="0005230E"/>
    <w:rsid w:val="00054446"/>
    <w:rsid w:val="000557B5"/>
    <w:rsid w:val="00056350"/>
    <w:rsid w:val="00060170"/>
    <w:rsid w:val="000617AB"/>
    <w:rsid w:val="00064ECD"/>
    <w:rsid w:val="00070212"/>
    <w:rsid w:val="00070B48"/>
    <w:rsid w:val="000865A6"/>
    <w:rsid w:val="0008661E"/>
    <w:rsid w:val="0009311F"/>
    <w:rsid w:val="00097D7C"/>
    <w:rsid w:val="000A0C16"/>
    <w:rsid w:val="000A1E9D"/>
    <w:rsid w:val="000A27EF"/>
    <w:rsid w:val="000A29C3"/>
    <w:rsid w:val="000B658E"/>
    <w:rsid w:val="000C4157"/>
    <w:rsid w:val="000C4438"/>
    <w:rsid w:val="000C4769"/>
    <w:rsid w:val="000D1485"/>
    <w:rsid w:val="000D2E8A"/>
    <w:rsid w:val="000D46A2"/>
    <w:rsid w:val="000D6C64"/>
    <w:rsid w:val="000D7C55"/>
    <w:rsid w:val="000F5936"/>
    <w:rsid w:val="000F6F3A"/>
    <w:rsid w:val="000F70F1"/>
    <w:rsid w:val="001002A0"/>
    <w:rsid w:val="00101C6D"/>
    <w:rsid w:val="00102E9D"/>
    <w:rsid w:val="00107A6B"/>
    <w:rsid w:val="001108E6"/>
    <w:rsid w:val="00122A97"/>
    <w:rsid w:val="001234E3"/>
    <w:rsid w:val="00123E56"/>
    <w:rsid w:val="0012469F"/>
    <w:rsid w:val="001261CE"/>
    <w:rsid w:val="00132171"/>
    <w:rsid w:val="00134048"/>
    <w:rsid w:val="00143C38"/>
    <w:rsid w:val="0014458A"/>
    <w:rsid w:val="00151E53"/>
    <w:rsid w:val="00152E31"/>
    <w:rsid w:val="00155229"/>
    <w:rsid w:val="00166232"/>
    <w:rsid w:val="00167D2F"/>
    <w:rsid w:val="00171DA7"/>
    <w:rsid w:val="0017697C"/>
    <w:rsid w:val="00177061"/>
    <w:rsid w:val="0017755E"/>
    <w:rsid w:val="00177ED0"/>
    <w:rsid w:val="001816E6"/>
    <w:rsid w:val="00182DD9"/>
    <w:rsid w:val="001902D7"/>
    <w:rsid w:val="0019040F"/>
    <w:rsid w:val="001978F5"/>
    <w:rsid w:val="001A761F"/>
    <w:rsid w:val="001B25DB"/>
    <w:rsid w:val="001B2F00"/>
    <w:rsid w:val="001B38FF"/>
    <w:rsid w:val="001B3925"/>
    <w:rsid w:val="001B45F9"/>
    <w:rsid w:val="001B6280"/>
    <w:rsid w:val="001D10B3"/>
    <w:rsid w:val="001E0411"/>
    <w:rsid w:val="001E2E62"/>
    <w:rsid w:val="001E43A4"/>
    <w:rsid w:val="001E445D"/>
    <w:rsid w:val="001F76E0"/>
    <w:rsid w:val="00203BEA"/>
    <w:rsid w:val="0020639A"/>
    <w:rsid w:val="00206420"/>
    <w:rsid w:val="00210473"/>
    <w:rsid w:val="002138AE"/>
    <w:rsid w:val="00214B39"/>
    <w:rsid w:val="00220049"/>
    <w:rsid w:val="002210E2"/>
    <w:rsid w:val="002243F9"/>
    <w:rsid w:val="002252CA"/>
    <w:rsid w:val="00225C7A"/>
    <w:rsid w:val="00226D99"/>
    <w:rsid w:val="002336C4"/>
    <w:rsid w:val="0023443D"/>
    <w:rsid w:val="00236BBF"/>
    <w:rsid w:val="00240C8B"/>
    <w:rsid w:val="00243180"/>
    <w:rsid w:val="0024343C"/>
    <w:rsid w:val="002550A0"/>
    <w:rsid w:val="0025552F"/>
    <w:rsid w:val="00256D7E"/>
    <w:rsid w:val="0027471D"/>
    <w:rsid w:val="00275490"/>
    <w:rsid w:val="0027635F"/>
    <w:rsid w:val="00280194"/>
    <w:rsid w:val="00286085"/>
    <w:rsid w:val="00290066"/>
    <w:rsid w:val="002926DD"/>
    <w:rsid w:val="00295A80"/>
    <w:rsid w:val="00295D30"/>
    <w:rsid w:val="0029640E"/>
    <w:rsid w:val="00296C2D"/>
    <w:rsid w:val="002A225A"/>
    <w:rsid w:val="002A2459"/>
    <w:rsid w:val="002A447D"/>
    <w:rsid w:val="002B2C12"/>
    <w:rsid w:val="002B46E8"/>
    <w:rsid w:val="002B47BF"/>
    <w:rsid w:val="002B6A47"/>
    <w:rsid w:val="002B7756"/>
    <w:rsid w:val="002C1CDF"/>
    <w:rsid w:val="002C72DA"/>
    <w:rsid w:val="002D043C"/>
    <w:rsid w:val="002D44C9"/>
    <w:rsid w:val="002D4911"/>
    <w:rsid w:val="002E47B5"/>
    <w:rsid w:val="002E564F"/>
    <w:rsid w:val="002E7172"/>
    <w:rsid w:val="002E7D71"/>
    <w:rsid w:val="002F03F2"/>
    <w:rsid w:val="002F07A3"/>
    <w:rsid w:val="002F5D24"/>
    <w:rsid w:val="00300C57"/>
    <w:rsid w:val="00301440"/>
    <w:rsid w:val="003046BC"/>
    <w:rsid w:val="00307E6D"/>
    <w:rsid w:val="00310A31"/>
    <w:rsid w:val="00311AD0"/>
    <w:rsid w:val="00315B12"/>
    <w:rsid w:val="0031696D"/>
    <w:rsid w:val="00320158"/>
    <w:rsid w:val="00321259"/>
    <w:rsid w:val="00322006"/>
    <w:rsid w:val="0032657A"/>
    <w:rsid w:val="00327470"/>
    <w:rsid w:val="00327A3B"/>
    <w:rsid w:val="003370D8"/>
    <w:rsid w:val="0034114E"/>
    <w:rsid w:val="0034289B"/>
    <w:rsid w:val="003434DD"/>
    <w:rsid w:val="00345FF9"/>
    <w:rsid w:val="00347E81"/>
    <w:rsid w:val="00360F12"/>
    <w:rsid w:val="00364292"/>
    <w:rsid w:val="00365F2B"/>
    <w:rsid w:val="003703C6"/>
    <w:rsid w:val="003715FD"/>
    <w:rsid w:val="003768AD"/>
    <w:rsid w:val="00376F08"/>
    <w:rsid w:val="00383CA7"/>
    <w:rsid w:val="00391805"/>
    <w:rsid w:val="00393873"/>
    <w:rsid w:val="003940EA"/>
    <w:rsid w:val="003946CC"/>
    <w:rsid w:val="00394BA3"/>
    <w:rsid w:val="00395E9D"/>
    <w:rsid w:val="00396D7D"/>
    <w:rsid w:val="003A05B8"/>
    <w:rsid w:val="003A0B37"/>
    <w:rsid w:val="003A14DA"/>
    <w:rsid w:val="003A215D"/>
    <w:rsid w:val="003A2556"/>
    <w:rsid w:val="003A76CC"/>
    <w:rsid w:val="003B3695"/>
    <w:rsid w:val="003B6970"/>
    <w:rsid w:val="003C0122"/>
    <w:rsid w:val="003C1052"/>
    <w:rsid w:val="003C1F8F"/>
    <w:rsid w:val="003C6184"/>
    <w:rsid w:val="003C7CDE"/>
    <w:rsid w:val="003D0A26"/>
    <w:rsid w:val="003D362E"/>
    <w:rsid w:val="003D3A68"/>
    <w:rsid w:val="003D526D"/>
    <w:rsid w:val="003D7BDB"/>
    <w:rsid w:val="003E0222"/>
    <w:rsid w:val="003E3586"/>
    <w:rsid w:val="003E53C9"/>
    <w:rsid w:val="003F0530"/>
    <w:rsid w:val="003F3EBF"/>
    <w:rsid w:val="00401110"/>
    <w:rsid w:val="004017A4"/>
    <w:rsid w:val="00401C56"/>
    <w:rsid w:val="00411874"/>
    <w:rsid w:val="0041289C"/>
    <w:rsid w:val="00420F45"/>
    <w:rsid w:val="00422CDF"/>
    <w:rsid w:val="0042389D"/>
    <w:rsid w:val="004323A6"/>
    <w:rsid w:val="00433477"/>
    <w:rsid w:val="0043581F"/>
    <w:rsid w:val="004403C6"/>
    <w:rsid w:val="00442AC1"/>
    <w:rsid w:val="0044536E"/>
    <w:rsid w:val="00447429"/>
    <w:rsid w:val="00447DB1"/>
    <w:rsid w:val="00452369"/>
    <w:rsid w:val="00452712"/>
    <w:rsid w:val="00453DB8"/>
    <w:rsid w:val="00454044"/>
    <w:rsid w:val="004618A9"/>
    <w:rsid w:val="00464AE8"/>
    <w:rsid w:val="00465B2A"/>
    <w:rsid w:val="00473152"/>
    <w:rsid w:val="00476591"/>
    <w:rsid w:val="00484106"/>
    <w:rsid w:val="0048422F"/>
    <w:rsid w:val="00487F01"/>
    <w:rsid w:val="0049678F"/>
    <w:rsid w:val="004A0A86"/>
    <w:rsid w:val="004B3A76"/>
    <w:rsid w:val="004B4717"/>
    <w:rsid w:val="004B6FCC"/>
    <w:rsid w:val="004C2E21"/>
    <w:rsid w:val="004C4B4C"/>
    <w:rsid w:val="004C6373"/>
    <w:rsid w:val="004C7F54"/>
    <w:rsid w:val="004D1E5F"/>
    <w:rsid w:val="004D29B9"/>
    <w:rsid w:val="004D667F"/>
    <w:rsid w:val="004E6D06"/>
    <w:rsid w:val="005002F9"/>
    <w:rsid w:val="0050540A"/>
    <w:rsid w:val="00511F16"/>
    <w:rsid w:val="00514DCA"/>
    <w:rsid w:val="00523742"/>
    <w:rsid w:val="00530D9B"/>
    <w:rsid w:val="00533151"/>
    <w:rsid w:val="00536270"/>
    <w:rsid w:val="00536BE1"/>
    <w:rsid w:val="00547C59"/>
    <w:rsid w:val="00552FD0"/>
    <w:rsid w:val="00553158"/>
    <w:rsid w:val="0055430E"/>
    <w:rsid w:val="0055528D"/>
    <w:rsid w:val="005610AD"/>
    <w:rsid w:val="00562D31"/>
    <w:rsid w:val="00573A4F"/>
    <w:rsid w:val="00585485"/>
    <w:rsid w:val="00587D4D"/>
    <w:rsid w:val="00590DB1"/>
    <w:rsid w:val="005940BE"/>
    <w:rsid w:val="00595449"/>
    <w:rsid w:val="005A0BF2"/>
    <w:rsid w:val="005B1D76"/>
    <w:rsid w:val="005B6D83"/>
    <w:rsid w:val="005B72A5"/>
    <w:rsid w:val="005B790E"/>
    <w:rsid w:val="005C2E96"/>
    <w:rsid w:val="005C3A79"/>
    <w:rsid w:val="005C4CCC"/>
    <w:rsid w:val="005C700B"/>
    <w:rsid w:val="005D0A71"/>
    <w:rsid w:val="005D3789"/>
    <w:rsid w:val="005D395C"/>
    <w:rsid w:val="005D583E"/>
    <w:rsid w:val="005D674E"/>
    <w:rsid w:val="005D6E19"/>
    <w:rsid w:val="005D742C"/>
    <w:rsid w:val="005D7456"/>
    <w:rsid w:val="005E0B28"/>
    <w:rsid w:val="005E30ED"/>
    <w:rsid w:val="005E42A3"/>
    <w:rsid w:val="005F02DB"/>
    <w:rsid w:val="005F0F70"/>
    <w:rsid w:val="005F2A0E"/>
    <w:rsid w:val="005F36B6"/>
    <w:rsid w:val="005F6CFA"/>
    <w:rsid w:val="005F797A"/>
    <w:rsid w:val="00614449"/>
    <w:rsid w:val="006155D9"/>
    <w:rsid w:val="006157AA"/>
    <w:rsid w:val="00615DC5"/>
    <w:rsid w:val="00623834"/>
    <w:rsid w:val="00627A81"/>
    <w:rsid w:val="006342DB"/>
    <w:rsid w:val="0064719A"/>
    <w:rsid w:val="006505FC"/>
    <w:rsid w:val="00651243"/>
    <w:rsid w:val="00653C03"/>
    <w:rsid w:val="00656468"/>
    <w:rsid w:val="006575D4"/>
    <w:rsid w:val="006640F0"/>
    <w:rsid w:val="0066672C"/>
    <w:rsid w:val="00672C14"/>
    <w:rsid w:val="0069532B"/>
    <w:rsid w:val="006967FB"/>
    <w:rsid w:val="006A35BA"/>
    <w:rsid w:val="006A62D2"/>
    <w:rsid w:val="006B1D7B"/>
    <w:rsid w:val="006B48A9"/>
    <w:rsid w:val="006B783C"/>
    <w:rsid w:val="006E6A6F"/>
    <w:rsid w:val="006F5DE9"/>
    <w:rsid w:val="00702E63"/>
    <w:rsid w:val="00703D9A"/>
    <w:rsid w:val="0070608C"/>
    <w:rsid w:val="007068E1"/>
    <w:rsid w:val="0070794B"/>
    <w:rsid w:val="007103AB"/>
    <w:rsid w:val="00711673"/>
    <w:rsid w:val="00724D4F"/>
    <w:rsid w:val="007268C8"/>
    <w:rsid w:val="00735457"/>
    <w:rsid w:val="00747CF7"/>
    <w:rsid w:val="00750D82"/>
    <w:rsid w:val="00751AAD"/>
    <w:rsid w:val="00752709"/>
    <w:rsid w:val="00752D74"/>
    <w:rsid w:val="00753247"/>
    <w:rsid w:val="007550C2"/>
    <w:rsid w:val="007568B5"/>
    <w:rsid w:val="007630EB"/>
    <w:rsid w:val="00763249"/>
    <w:rsid w:val="00766421"/>
    <w:rsid w:val="007749C6"/>
    <w:rsid w:val="007778BF"/>
    <w:rsid w:val="00790238"/>
    <w:rsid w:val="00790A59"/>
    <w:rsid w:val="00790DFC"/>
    <w:rsid w:val="007924D9"/>
    <w:rsid w:val="00794A2A"/>
    <w:rsid w:val="00795D47"/>
    <w:rsid w:val="007A0154"/>
    <w:rsid w:val="007A0446"/>
    <w:rsid w:val="007A140C"/>
    <w:rsid w:val="007A2D05"/>
    <w:rsid w:val="007A44B4"/>
    <w:rsid w:val="007B2EFF"/>
    <w:rsid w:val="007B5B46"/>
    <w:rsid w:val="007D7DCC"/>
    <w:rsid w:val="007E29A8"/>
    <w:rsid w:val="007F0882"/>
    <w:rsid w:val="007F134C"/>
    <w:rsid w:val="007F1689"/>
    <w:rsid w:val="008014F7"/>
    <w:rsid w:val="00803944"/>
    <w:rsid w:val="00804DD3"/>
    <w:rsid w:val="0080568F"/>
    <w:rsid w:val="00806FBC"/>
    <w:rsid w:val="00820DF7"/>
    <w:rsid w:val="00821204"/>
    <w:rsid w:val="00823709"/>
    <w:rsid w:val="00826099"/>
    <w:rsid w:val="0083179D"/>
    <w:rsid w:val="00840E88"/>
    <w:rsid w:val="00842BE7"/>
    <w:rsid w:val="00851B90"/>
    <w:rsid w:val="008542F4"/>
    <w:rsid w:val="00855764"/>
    <w:rsid w:val="008669E4"/>
    <w:rsid w:val="00872BC2"/>
    <w:rsid w:val="008735F7"/>
    <w:rsid w:val="00876B4D"/>
    <w:rsid w:val="00882DC1"/>
    <w:rsid w:val="008865EE"/>
    <w:rsid w:val="00887763"/>
    <w:rsid w:val="00890D76"/>
    <w:rsid w:val="00891DC3"/>
    <w:rsid w:val="00892F99"/>
    <w:rsid w:val="00893ED0"/>
    <w:rsid w:val="008A0695"/>
    <w:rsid w:val="008A1F8F"/>
    <w:rsid w:val="008A4700"/>
    <w:rsid w:val="008A637D"/>
    <w:rsid w:val="008B33D5"/>
    <w:rsid w:val="008B6007"/>
    <w:rsid w:val="008B680F"/>
    <w:rsid w:val="008B7D64"/>
    <w:rsid w:val="008D7333"/>
    <w:rsid w:val="008E2928"/>
    <w:rsid w:val="008E5133"/>
    <w:rsid w:val="008E6DB3"/>
    <w:rsid w:val="008E77B3"/>
    <w:rsid w:val="008F31E8"/>
    <w:rsid w:val="008F45EF"/>
    <w:rsid w:val="00904CAE"/>
    <w:rsid w:val="00904F6B"/>
    <w:rsid w:val="009068D4"/>
    <w:rsid w:val="009069AD"/>
    <w:rsid w:val="00913CAB"/>
    <w:rsid w:val="00914C14"/>
    <w:rsid w:val="00914DE5"/>
    <w:rsid w:val="009208EF"/>
    <w:rsid w:val="00925DD4"/>
    <w:rsid w:val="009275DC"/>
    <w:rsid w:val="0093042B"/>
    <w:rsid w:val="00930F0E"/>
    <w:rsid w:val="009428D4"/>
    <w:rsid w:val="00946E8F"/>
    <w:rsid w:val="0095023D"/>
    <w:rsid w:val="00953EBF"/>
    <w:rsid w:val="0095740C"/>
    <w:rsid w:val="00957551"/>
    <w:rsid w:val="009601AE"/>
    <w:rsid w:val="00960B7C"/>
    <w:rsid w:val="00961531"/>
    <w:rsid w:val="00971796"/>
    <w:rsid w:val="00973902"/>
    <w:rsid w:val="00983AE4"/>
    <w:rsid w:val="00986204"/>
    <w:rsid w:val="0098679A"/>
    <w:rsid w:val="0099144A"/>
    <w:rsid w:val="00993F8D"/>
    <w:rsid w:val="0099413A"/>
    <w:rsid w:val="0099445E"/>
    <w:rsid w:val="00995B2B"/>
    <w:rsid w:val="00996C42"/>
    <w:rsid w:val="00997931"/>
    <w:rsid w:val="009A0192"/>
    <w:rsid w:val="009A72ED"/>
    <w:rsid w:val="009B5033"/>
    <w:rsid w:val="009C7493"/>
    <w:rsid w:val="009D0547"/>
    <w:rsid w:val="009D0BD3"/>
    <w:rsid w:val="009D76DF"/>
    <w:rsid w:val="009E1145"/>
    <w:rsid w:val="009E306B"/>
    <w:rsid w:val="009E5E60"/>
    <w:rsid w:val="009F56AD"/>
    <w:rsid w:val="00A06BF6"/>
    <w:rsid w:val="00A22C26"/>
    <w:rsid w:val="00A246CA"/>
    <w:rsid w:val="00A27100"/>
    <w:rsid w:val="00A324EB"/>
    <w:rsid w:val="00A3581F"/>
    <w:rsid w:val="00A42313"/>
    <w:rsid w:val="00A427F3"/>
    <w:rsid w:val="00A43FA5"/>
    <w:rsid w:val="00A5249C"/>
    <w:rsid w:val="00A52A73"/>
    <w:rsid w:val="00A54A42"/>
    <w:rsid w:val="00A56FB8"/>
    <w:rsid w:val="00A5706F"/>
    <w:rsid w:val="00A60BDB"/>
    <w:rsid w:val="00A71294"/>
    <w:rsid w:val="00A715C8"/>
    <w:rsid w:val="00A82068"/>
    <w:rsid w:val="00A838B5"/>
    <w:rsid w:val="00A83B83"/>
    <w:rsid w:val="00A8799D"/>
    <w:rsid w:val="00A87A22"/>
    <w:rsid w:val="00AA34DD"/>
    <w:rsid w:val="00AA617E"/>
    <w:rsid w:val="00AB0A26"/>
    <w:rsid w:val="00AB187E"/>
    <w:rsid w:val="00AB6250"/>
    <w:rsid w:val="00AB7494"/>
    <w:rsid w:val="00AC18F0"/>
    <w:rsid w:val="00AC4896"/>
    <w:rsid w:val="00AD297E"/>
    <w:rsid w:val="00AD33F6"/>
    <w:rsid w:val="00AD55A6"/>
    <w:rsid w:val="00AD56E2"/>
    <w:rsid w:val="00AD5CAC"/>
    <w:rsid w:val="00AD67F0"/>
    <w:rsid w:val="00AD6895"/>
    <w:rsid w:val="00AD774D"/>
    <w:rsid w:val="00AD7B85"/>
    <w:rsid w:val="00AE0372"/>
    <w:rsid w:val="00AF3A2D"/>
    <w:rsid w:val="00AF5FA5"/>
    <w:rsid w:val="00AF61A1"/>
    <w:rsid w:val="00B00B20"/>
    <w:rsid w:val="00B01BE9"/>
    <w:rsid w:val="00B06019"/>
    <w:rsid w:val="00B06884"/>
    <w:rsid w:val="00B06B04"/>
    <w:rsid w:val="00B102C2"/>
    <w:rsid w:val="00B15591"/>
    <w:rsid w:val="00B16B29"/>
    <w:rsid w:val="00B2019D"/>
    <w:rsid w:val="00B212CE"/>
    <w:rsid w:val="00B24CC1"/>
    <w:rsid w:val="00B35B47"/>
    <w:rsid w:val="00B365DD"/>
    <w:rsid w:val="00B42D5C"/>
    <w:rsid w:val="00B4355A"/>
    <w:rsid w:val="00B4797E"/>
    <w:rsid w:val="00B500C3"/>
    <w:rsid w:val="00B533E8"/>
    <w:rsid w:val="00B650AB"/>
    <w:rsid w:val="00B7132F"/>
    <w:rsid w:val="00B71CE1"/>
    <w:rsid w:val="00B74BA8"/>
    <w:rsid w:val="00B7508A"/>
    <w:rsid w:val="00B7718E"/>
    <w:rsid w:val="00B77C4D"/>
    <w:rsid w:val="00B839F5"/>
    <w:rsid w:val="00B85A28"/>
    <w:rsid w:val="00B90A6A"/>
    <w:rsid w:val="00BA6E71"/>
    <w:rsid w:val="00BB52B5"/>
    <w:rsid w:val="00BC26AE"/>
    <w:rsid w:val="00BC6551"/>
    <w:rsid w:val="00BC6E00"/>
    <w:rsid w:val="00BE009F"/>
    <w:rsid w:val="00BE252F"/>
    <w:rsid w:val="00BF3921"/>
    <w:rsid w:val="00BF7012"/>
    <w:rsid w:val="00C06A42"/>
    <w:rsid w:val="00C071B9"/>
    <w:rsid w:val="00C234C7"/>
    <w:rsid w:val="00C23E42"/>
    <w:rsid w:val="00C341DA"/>
    <w:rsid w:val="00C4115B"/>
    <w:rsid w:val="00C47BD1"/>
    <w:rsid w:val="00C53A8B"/>
    <w:rsid w:val="00C54F49"/>
    <w:rsid w:val="00C702BD"/>
    <w:rsid w:val="00C70DC2"/>
    <w:rsid w:val="00C73E18"/>
    <w:rsid w:val="00C75819"/>
    <w:rsid w:val="00C76521"/>
    <w:rsid w:val="00C80413"/>
    <w:rsid w:val="00C81D34"/>
    <w:rsid w:val="00C857C1"/>
    <w:rsid w:val="00C87988"/>
    <w:rsid w:val="00C941A4"/>
    <w:rsid w:val="00C95006"/>
    <w:rsid w:val="00C9755C"/>
    <w:rsid w:val="00CA2548"/>
    <w:rsid w:val="00CA30E1"/>
    <w:rsid w:val="00CB0E5C"/>
    <w:rsid w:val="00CB5A31"/>
    <w:rsid w:val="00CB75D0"/>
    <w:rsid w:val="00CC61D6"/>
    <w:rsid w:val="00CC6CAA"/>
    <w:rsid w:val="00CC7089"/>
    <w:rsid w:val="00CD0B57"/>
    <w:rsid w:val="00CD53FC"/>
    <w:rsid w:val="00CD6EAB"/>
    <w:rsid w:val="00CE1D5A"/>
    <w:rsid w:val="00CE69DC"/>
    <w:rsid w:val="00CE7799"/>
    <w:rsid w:val="00CF7991"/>
    <w:rsid w:val="00D05BE0"/>
    <w:rsid w:val="00D2359A"/>
    <w:rsid w:val="00D24061"/>
    <w:rsid w:val="00D24A0E"/>
    <w:rsid w:val="00D26565"/>
    <w:rsid w:val="00D314A7"/>
    <w:rsid w:val="00D40C3F"/>
    <w:rsid w:val="00D43945"/>
    <w:rsid w:val="00D46BA5"/>
    <w:rsid w:val="00D51E43"/>
    <w:rsid w:val="00D5293F"/>
    <w:rsid w:val="00D53CCF"/>
    <w:rsid w:val="00D54406"/>
    <w:rsid w:val="00D70E5E"/>
    <w:rsid w:val="00D745E1"/>
    <w:rsid w:val="00D74EDD"/>
    <w:rsid w:val="00D75F81"/>
    <w:rsid w:val="00D77BBC"/>
    <w:rsid w:val="00D8168D"/>
    <w:rsid w:val="00D906A0"/>
    <w:rsid w:val="00D9410B"/>
    <w:rsid w:val="00D94327"/>
    <w:rsid w:val="00D951F5"/>
    <w:rsid w:val="00D968A4"/>
    <w:rsid w:val="00D96D0D"/>
    <w:rsid w:val="00DA6338"/>
    <w:rsid w:val="00DB0C2F"/>
    <w:rsid w:val="00DB4209"/>
    <w:rsid w:val="00DC1340"/>
    <w:rsid w:val="00DC29DC"/>
    <w:rsid w:val="00DC4FCC"/>
    <w:rsid w:val="00DC56FC"/>
    <w:rsid w:val="00DC5E1C"/>
    <w:rsid w:val="00DC67A8"/>
    <w:rsid w:val="00DD109F"/>
    <w:rsid w:val="00DE4C49"/>
    <w:rsid w:val="00DF2694"/>
    <w:rsid w:val="00DF64BE"/>
    <w:rsid w:val="00E001BE"/>
    <w:rsid w:val="00E04DD2"/>
    <w:rsid w:val="00E13681"/>
    <w:rsid w:val="00E15523"/>
    <w:rsid w:val="00E23AB4"/>
    <w:rsid w:val="00E251A8"/>
    <w:rsid w:val="00E3063E"/>
    <w:rsid w:val="00E405CB"/>
    <w:rsid w:val="00E40715"/>
    <w:rsid w:val="00E40C58"/>
    <w:rsid w:val="00E439FD"/>
    <w:rsid w:val="00E528EF"/>
    <w:rsid w:val="00E54883"/>
    <w:rsid w:val="00E61125"/>
    <w:rsid w:val="00E64AB7"/>
    <w:rsid w:val="00E7080E"/>
    <w:rsid w:val="00E74D33"/>
    <w:rsid w:val="00E74E49"/>
    <w:rsid w:val="00E7590B"/>
    <w:rsid w:val="00E85057"/>
    <w:rsid w:val="00E85080"/>
    <w:rsid w:val="00E8587F"/>
    <w:rsid w:val="00E96D75"/>
    <w:rsid w:val="00E96EB4"/>
    <w:rsid w:val="00E973EE"/>
    <w:rsid w:val="00EA1F84"/>
    <w:rsid w:val="00EA52CA"/>
    <w:rsid w:val="00EB0A4B"/>
    <w:rsid w:val="00EB3531"/>
    <w:rsid w:val="00EB4D0D"/>
    <w:rsid w:val="00EB686D"/>
    <w:rsid w:val="00ED278C"/>
    <w:rsid w:val="00ED32F1"/>
    <w:rsid w:val="00ED39F5"/>
    <w:rsid w:val="00ED4676"/>
    <w:rsid w:val="00EE08AF"/>
    <w:rsid w:val="00EE12F2"/>
    <w:rsid w:val="00EF165C"/>
    <w:rsid w:val="00EF2E6F"/>
    <w:rsid w:val="00EF5DFA"/>
    <w:rsid w:val="00F0682E"/>
    <w:rsid w:val="00F12D22"/>
    <w:rsid w:val="00F14338"/>
    <w:rsid w:val="00F21604"/>
    <w:rsid w:val="00F24203"/>
    <w:rsid w:val="00F338BD"/>
    <w:rsid w:val="00F400B4"/>
    <w:rsid w:val="00F40538"/>
    <w:rsid w:val="00F41C56"/>
    <w:rsid w:val="00F437F0"/>
    <w:rsid w:val="00F463DD"/>
    <w:rsid w:val="00F545AA"/>
    <w:rsid w:val="00F54822"/>
    <w:rsid w:val="00F6002D"/>
    <w:rsid w:val="00F63FDA"/>
    <w:rsid w:val="00F64291"/>
    <w:rsid w:val="00F702BF"/>
    <w:rsid w:val="00F73017"/>
    <w:rsid w:val="00F76177"/>
    <w:rsid w:val="00F80746"/>
    <w:rsid w:val="00F8727D"/>
    <w:rsid w:val="00F94A08"/>
    <w:rsid w:val="00F95E3C"/>
    <w:rsid w:val="00FA72EF"/>
    <w:rsid w:val="00FB14A1"/>
    <w:rsid w:val="00FC2552"/>
    <w:rsid w:val="00FC7D69"/>
    <w:rsid w:val="00FD12A3"/>
    <w:rsid w:val="00FE3F38"/>
    <w:rsid w:val="00FF112B"/>
    <w:rsid w:val="00FF2A56"/>
    <w:rsid w:val="00FF7C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11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08AF"/>
    <w:rPr>
      <w:rFonts w:cs="Times New Roman"/>
      <w:color w:val="0000FF"/>
      <w:u w:val="single"/>
    </w:rPr>
  </w:style>
  <w:style w:type="paragraph" w:styleId="Header">
    <w:name w:val="header"/>
    <w:basedOn w:val="Normal"/>
    <w:link w:val="HeaderChar"/>
    <w:uiPriority w:val="99"/>
    <w:rsid w:val="00B212CE"/>
    <w:pPr>
      <w:tabs>
        <w:tab w:val="center" w:pos="4320"/>
        <w:tab w:val="right" w:pos="8640"/>
      </w:tabs>
    </w:pPr>
  </w:style>
  <w:style w:type="character" w:customStyle="1" w:styleId="HeaderChar">
    <w:name w:val="Header Char"/>
    <w:basedOn w:val="DefaultParagraphFont"/>
    <w:link w:val="Header"/>
    <w:uiPriority w:val="99"/>
    <w:rsid w:val="00296F88"/>
    <w:rPr>
      <w:sz w:val="24"/>
      <w:szCs w:val="24"/>
    </w:rPr>
  </w:style>
  <w:style w:type="character" w:styleId="PageNumber">
    <w:name w:val="page number"/>
    <w:basedOn w:val="DefaultParagraphFont"/>
    <w:uiPriority w:val="99"/>
    <w:rsid w:val="00B212CE"/>
    <w:rPr>
      <w:rFonts w:cs="Times New Roman"/>
    </w:rPr>
  </w:style>
  <w:style w:type="paragraph" w:styleId="Footer">
    <w:name w:val="footer"/>
    <w:basedOn w:val="Normal"/>
    <w:link w:val="FooterChar"/>
    <w:uiPriority w:val="99"/>
    <w:unhideWhenUsed/>
    <w:rsid w:val="00C47BD1"/>
    <w:pPr>
      <w:tabs>
        <w:tab w:val="center" w:pos="4680"/>
        <w:tab w:val="right" w:pos="9360"/>
      </w:tabs>
    </w:pPr>
  </w:style>
  <w:style w:type="character" w:customStyle="1" w:styleId="FooterChar">
    <w:name w:val="Footer Char"/>
    <w:basedOn w:val="DefaultParagraphFont"/>
    <w:link w:val="Footer"/>
    <w:uiPriority w:val="99"/>
    <w:rsid w:val="00C47BD1"/>
    <w:rPr>
      <w:sz w:val="24"/>
      <w:szCs w:val="24"/>
    </w:rPr>
  </w:style>
  <w:style w:type="character" w:styleId="FollowedHyperlink">
    <w:name w:val="FollowedHyperlink"/>
    <w:basedOn w:val="DefaultParagraphFont"/>
    <w:uiPriority w:val="99"/>
    <w:semiHidden/>
    <w:unhideWhenUsed/>
    <w:rsid w:val="004D1E5F"/>
    <w:rPr>
      <w:color w:val="800080"/>
      <w:u w:val="single"/>
    </w:rPr>
  </w:style>
  <w:style w:type="character" w:styleId="CommentReference">
    <w:name w:val="annotation reference"/>
    <w:basedOn w:val="DefaultParagraphFont"/>
    <w:uiPriority w:val="99"/>
    <w:semiHidden/>
    <w:unhideWhenUsed/>
    <w:rsid w:val="004D1E5F"/>
    <w:rPr>
      <w:sz w:val="16"/>
      <w:szCs w:val="16"/>
    </w:rPr>
  </w:style>
  <w:style w:type="paragraph" w:styleId="CommentText">
    <w:name w:val="annotation text"/>
    <w:basedOn w:val="Normal"/>
    <w:link w:val="CommentTextChar"/>
    <w:uiPriority w:val="99"/>
    <w:semiHidden/>
    <w:unhideWhenUsed/>
    <w:rsid w:val="004D1E5F"/>
    <w:rPr>
      <w:sz w:val="20"/>
      <w:szCs w:val="20"/>
    </w:rPr>
  </w:style>
  <w:style w:type="character" w:customStyle="1" w:styleId="CommentTextChar">
    <w:name w:val="Comment Text Char"/>
    <w:basedOn w:val="DefaultParagraphFont"/>
    <w:link w:val="CommentText"/>
    <w:uiPriority w:val="99"/>
    <w:semiHidden/>
    <w:rsid w:val="004D1E5F"/>
    <w:rPr>
      <w:lang w:val="en-US" w:eastAsia="en-US"/>
    </w:rPr>
  </w:style>
  <w:style w:type="paragraph" w:styleId="CommentSubject">
    <w:name w:val="annotation subject"/>
    <w:basedOn w:val="CommentText"/>
    <w:next w:val="CommentText"/>
    <w:link w:val="CommentSubjectChar"/>
    <w:uiPriority w:val="99"/>
    <w:semiHidden/>
    <w:unhideWhenUsed/>
    <w:rsid w:val="004D1E5F"/>
    <w:rPr>
      <w:b/>
      <w:bCs/>
    </w:rPr>
  </w:style>
  <w:style w:type="character" w:customStyle="1" w:styleId="CommentSubjectChar">
    <w:name w:val="Comment Subject Char"/>
    <w:basedOn w:val="CommentTextChar"/>
    <w:link w:val="CommentSubject"/>
    <w:uiPriority w:val="99"/>
    <w:semiHidden/>
    <w:rsid w:val="004D1E5F"/>
    <w:rPr>
      <w:b/>
      <w:bCs/>
      <w:lang w:val="en-US" w:eastAsia="en-US"/>
    </w:rPr>
  </w:style>
  <w:style w:type="paragraph" w:styleId="BalloonText">
    <w:name w:val="Balloon Text"/>
    <w:basedOn w:val="Normal"/>
    <w:link w:val="BalloonTextChar"/>
    <w:uiPriority w:val="99"/>
    <w:semiHidden/>
    <w:unhideWhenUsed/>
    <w:rsid w:val="004D1E5F"/>
    <w:rPr>
      <w:rFonts w:ascii="Tahoma" w:hAnsi="Tahoma" w:cs="Tahoma"/>
      <w:sz w:val="16"/>
      <w:szCs w:val="16"/>
    </w:rPr>
  </w:style>
  <w:style w:type="character" w:customStyle="1" w:styleId="BalloonTextChar">
    <w:name w:val="Balloon Text Char"/>
    <w:basedOn w:val="DefaultParagraphFont"/>
    <w:link w:val="BalloonText"/>
    <w:uiPriority w:val="99"/>
    <w:semiHidden/>
    <w:rsid w:val="004D1E5F"/>
    <w:rPr>
      <w:rFonts w:ascii="Tahoma" w:hAnsi="Tahoma" w:cs="Tahoma"/>
      <w:sz w:val="16"/>
      <w:szCs w:val="16"/>
      <w:lang w:val="en-US" w:eastAsia="en-US"/>
    </w:rPr>
  </w:style>
  <w:style w:type="paragraph" w:styleId="ListParagraph">
    <w:name w:val="List Paragraph"/>
    <w:basedOn w:val="Normal"/>
    <w:uiPriority w:val="34"/>
    <w:qFormat/>
    <w:rsid w:val="00D53CCF"/>
    <w:pPr>
      <w:ind w:left="720"/>
      <w:contextualSpacing/>
    </w:pPr>
    <w:rPr>
      <w:rFonts w:ascii="Calibri" w:eastAsia="Calibri" w:hAnsi="Calibri"/>
      <w:sz w:val="22"/>
      <w:szCs w:val="22"/>
    </w:rPr>
  </w:style>
  <w:style w:type="character" w:styleId="Strong">
    <w:name w:val="Strong"/>
    <w:basedOn w:val="DefaultParagraphFont"/>
    <w:uiPriority w:val="22"/>
    <w:qFormat/>
    <w:locked/>
    <w:rsid w:val="00D53CCF"/>
    <w:rPr>
      <w:b/>
      <w:bCs/>
    </w:rPr>
  </w:style>
  <w:style w:type="paragraph" w:styleId="NormalWeb">
    <w:name w:val="Normal (Web)"/>
    <w:basedOn w:val="Normal"/>
    <w:uiPriority w:val="99"/>
    <w:unhideWhenUsed/>
    <w:rsid w:val="00D53CCF"/>
    <w:pPr>
      <w:spacing w:before="100" w:beforeAutospacing="1" w:after="100" w:afterAutospacing="1"/>
    </w:pPr>
  </w:style>
  <w:style w:type="character" w:styleId="Emphasis">
    <w:name w:val="Emphasis"/>
    <w:basedOn w:val="DefaultParagraphFont"/>
    <w:uiPriority w:val="20"/>
    <w:qFormat/>
    <w:locked/>
    <w:rsid w:val="00D53CCF"/>
    <w:rPr>
      <w:i/>
      <w:iCs/>
    </w:rPr>
  </w:style>
  <w:style w:type="character" w:customStyle="1" w:styleId="generic-body1">
    <w:name w:val="generic-body1"/>
    <w:basedOn w:val="DefaultParagraphFont"/>
    <w:rsid w:val="00D53CCF"/>
    <w:rPr>
      <w:rFonts w:ascii="Trebuchet MS" w:hAnsi="Trebuchet MS" w:hint="default"/>
      <w:smallCaps w:val="0"/>
      <w:vanish w:val="0"/>
      <w:webHidden w:val="0"/>
      <w:sz w:val="18"/>
      <w:szCs w:val="18"/>
      <w:specVanish w:val="0"/>
    </w:rPr>
  </w:style>
  <w:style w:type="character" w:customStyle="1" w:styleId="generic-title1">
    <w:name w:val="generic-title1"/>
    <w:basedOn w:val="DefaultParagraphFont"/>
    <w:rsid w:val="00FC7D69"/>
    <w:rPr>
      <w:rFonts w:ascii="Trebuchet MS" w:hAnsi="Trebuchet MS" w:hint="default"/>
      <w:b/>
      <w:bCs/>
      <w:sz w:val="18"/>
      <w:szCs w:val="18"/>
    </w:rPr>
  </w:style>
  <w:style w:type="numbering" w:customStyle="1" w:styleId="Style1">
    <w:name w:val="Style1"/>
    <w:uiPriority w:val="99"/>
    <w:rsid w:val="00872BC2"/>
    <w:pPr>
      <w:numPr>
        <w:numId w:val="10"/>
      </w:numPr>
    </w:pPr>
  </w:style>
  <w:style w:type="numbering" w:customStyle="1" w:styleId="Style2">
    <w:name w:val="Style2"/>
    <w:uiPriority w:val="99"/>
    <w:rsid w:val="00872BC2"/>
    <w:pPr>
      <w:numPr>
        <w:numId w:val="11"/>
      </w:numPr>
    </w:pPr>
  </w:style>
  <w:style w:type="paragraph" w:styleId="DocumentMap">
    <w:name w:val="Document Map"/>
    <w:basedOn w:val="Normal"/>
    <w:link w:val="DocumentMapChar"/>
    <w:uiPriority w:val="99"/>
    <w:semiHidden/>
    <w:unhideWhenUsed/>
    <w:rsid w:val="00B650AB"/>
    <w:rPr>
      <w:rFonts w:ascii="Tahoma" w:hAnsi="Tahoma" w:cs="Tahoma"/>
      <w:sz w:val="16"/>
      <w:szCs w:val="16"/>
    </w:rPr>
  </w:style>
  <w:style w:type="character" w:customStyle="1" w:styleId="DocumentMapChar">
    <w:name w:val="Document Map Char"/>
    <w:basedOn w:val="DefaultParagraphFont"/>
    <w:link w:val="DocumentMap"/>
    <w:uiPriority w:val="99"/>
    <w:semiHidden/>
    <w:rsid w:val="00B650A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208EF"/>
    <w:rPr>
      <w:sz w:val="20"/>
      <w:szCs w:val="20"/>
    </w:rPr>
  </w:style>
  <w:style w:type="character" w:customStyle="1" w:styleId="FootnoteTextChar">
    <w:name w:val="Footnote Text Char"/>
    <w:basedOn w:val="DefaultParagraphFont"/>
    <w:link w:val="FootnoteText"/>
    <w:uiPriority w:val="99"/>
    <w:semiHidden/>
    <w:rsid w:val="009208EF"/>
    <w:rPr>
      <w:lang w:val="en-US" w:eastAsia="en-US"/>
    </w:rPr>
  </w:style>
  <w:style w:type="character" w:styleId="FootnoteReference">
    <w:name w:val="footnote reference"/>
    <w:basedOn w:val="DefaultParagraphFont"/>
    <w:uiPriority w:val="99"/>
    <w:semiHidden/>
    <w:unhideWhenUsed/>
    <w:rsid w:val="009208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08AF"/>
    <w:rPr>
      <w:rFonts w:cs="Times New Roman"/>
      <w:color w:val="0000FF"/>
      <w:u w:val="single"/>
    </w:rPr>
  </w:style>
  <w:style w:type="paragraph" w:styleId="Header">
    <w:name w:val="header"/>
    <w:basedOn w:val="Normal"/>
    <w:link w:val="HeaderChar"/>
    <w:uiPriority w:val="99"/>
    <w:rsid w:val="00B212CE"/>
    <w:pPr>
      <w:tabs>
        <w:tab w:val="center" w:pos="4320"/>
        <w:tab w:val="right" w:pos="8640"/>
      </w:tabs>
    </w:pPr>
  </w:style>
  <w:style w:type="character" w:customStyle="1" w:styleId="HeaderChar">
    <w:name w:val="Header Char"/>
    <w:basedOn w:val="DefaultParagraphFont"/>
    <w:link w:val="Header"/>
    <w:uiPriority w:val="99"/>
    <w:rsid w:val="00296F88"/>
    <w:rPr>
      <w:sz w:val="24"/>
      <w:szCs w:val="24"/>
    </w:rPr>
  </w:style>
  <w:style w:type="character" w:styleId="PageNumber">
    <w:name w:val="page number"/>
    <w:basedOn w:val="DefaultParagraphFont"/>
    <w:uiPriority w:val="99"/>
    <w:rsid w:val="00B212CE"/>
    <w:rPr>
      <w:rFonts w:cs="Times New Roman"/>
    </w:rPr>
  </w:style>
  <w:style w:type="paragraph" w:styleId="Footer">
    <w:name w:val="footer"/>
    <w:basedOn w:val="Normal"/>
    <w:link w:val="FooterChar"/>
    <w:uiPriority w:val="99"/>
    <w:unhideWhenUsed/>
    <w:rsid w:val="00C47BD1"/>
    <w:pPr>
      <w:tabs>
        <w:tab w:val="center" w:pos="4680"/>
        <w:tab w:val="right" w:pos="9360"/>
      </w:tabs>
    </w:pPr>
  </w:style>
  <w:style w:type="character" w:customStyle="1" w:styleId="FooterChar">
    <w:name w:val="Footer Char"/>
    <w:basedOn w:val="DefaultParagraphFont"/>
    <w:link w:val="Footer"/>
    <w:uiPriority w:val="99"/>
    <w:rsid w:val="00C47BD1"/>
    <w:rPr>
      <w:sz w:val="24"/>
      <w:szCs w:val="24"/>
    </w:rPr>
  </w:style>
  <w:style w:type="character" w:styleId="FollowedHyperlink">
    <w:name w:val="FollowedHyperlink"/>
    <w:basedOn w:val="DefaultParagraphFont"/>
    <w:uiPriority w:val="99"/>
    <w:semiHidden/>
    <w:unhideWhenUsed/>
    <w:rsid w:val="004D1E5F"/>
    <w:rPr>
      <w:color w:val="800080"/>
      <w:u w:val="single"/>
    </w:rPr>
  </w:style>
  <w:style w:type="character" w:styleId="CommentReference">
    <w:name w:val="annotation reference"/>
    <w:basedOn w:val="DefaultParagraphFont"/>
    <w:uiPriority w:val="99"/>
    <w:semiHidden/>
    <w:unhideWhenUsed/>
    <w:rsid w:val="004D1E5F"/>
    <w:rPr>
      <w:sz w:val="16"/>
      <w:szCs w:val="16"/>
    </w:rPr>
  </w:style>
  <w:style w:type="paragraph" w:styleId="CommentText">
    <w:name w:val="annotation text"/>
    <w:basedOn w:val="Normal"/>
    <w:link w:val="CommentTextChar"/>
    <w:uiPriority w:val="99"/>
    <w:semiHidden/>
    <w:unhideWhenUsed/>
    <w:rsid w:val="004D1E5F"/>
    <w:rPr>
      <w:sz w:val="20"/>
      <w:szCs w:val="20"/>
    </w:rPr>
  </w:style>
  <w:style w:type="character" w:customStyle="1" w:styleId="CommentTextChar">
    <w:name w:val="Comment Text Char"/>
    <w:basedOn w:val="DefaultParagraphFont"/>
    <w:link w:val="CommentText"/>
    <w:uiPriority w:val="99"/>
    <w:semiHidden/>
    <w:rsid w:val="004D1E5F"/>
    <w:rPr>
      <w:lang w:val="en-US" w:eastAsia="en-US"/>
    </w:rPr>
  </w:style>
  <w:style w:type="paragraph" w:styleId="CommentSubject">
    <w:name w:val="annotation subject"/>
    <w:basedOn w:val="CommentText"/>
    <w:next w:val="CommentText"/>
    <w:link w:val="CommentSubjectChar"/>
    <w:uiPriority w:val="99"/>
    <w:semiHidden/>
    <w:unhideWhenUsed/>
    <w:rsid w:val="004D1E5F"/>
    <w:rPr>
      <w:b/>
      <w:bCs/>
    </w:rPr>
  </w:style>
  <w:style w:type="character" w:customStyle="1" w:styleId="CommentSubjectChar">
    <w:name w:val="Comment Subject Char"/>
    <w:basedOn w:val="CommentTextChar"/>
    <w:link w:val="CommentSubject"/>
    <w:uiPriority w:val="99"/>
    <w:semiHidden/>
    <w:rsid w:val="004D1E5F"/>
    <w:rPr>
      <w:b/>
      <w:bCs/>
      <w:lang w:val="en-US" w:eastAsia="en-US"/>
    </w:rPr>
  </w:style>
  <w:style w:type="paragraph" w:styleId="BalloonText">
    <w:name w:val="Balloon Text"/>
    <w:basedOn w:val="Normal"/>
    <w:link w:val="BalloonTextChar"/>
    <w:uiPriority w:val="99"/>
    <w:semiHidden/>
    <w:unhideWhenUsed/>
    <w:rsid w:val="004D1E5F"/>
    <w:rPr>
      <w:rFonts w:ascii="Tahoma" w:hAnsi="Tahoma" w:cs="Tahoma"/>
      <w:sz w:val="16"/>
      <w:szCs w:val="16"/>
    </w:rPr>
  </w:style>
  <w:style w:type="character" w:customStyle="1" w:styleId="BalloonTextChar">
    <w:name w:val="Balloon Text Char"/>
    <w:basedOn w:val="DefaultParagraphFont"/>
    <w:link w:val="BalloonText"/>
    <w:uiPriority w:val="99"/>
    <w:semiHidden/>
    <w:rsid w:val="004D1E5F"/>
    <w:rPr>
      <w:rFonts w:ascii="Tahoma" w:hAnsi="Tahoma" w:cs="Tahoma"/>
      <w:sz w:val="16"/>
      <w:szCs w:val="16"/>
      <w:lang w:val="en-US" w:eastAsia="en-US"/>
    </w:rPr>
  </w:style>
  <w:style w:type="paragraph" w:styleId="ListParagraph">
    <w:name w:val="List Paragraph"/>
    <w:basedOn w:val="Normal"/>
    <w:uiPriority w:val="34"/>
    <w:qFormat/>
    <w:rsid w:val="00D53CCF"/>
    <w:pPr>
      <w:ind w:left="720"/>
      <w:contextualSpacing/>
    </w:pPr>
    <w:rPr>
      <w:rFonts w:ascii="Calibri" w:eastAsia="Calibri" w:hAnsi="Calibri"/>
      <w:sz w:val="22"/>
      <w:szCs w:val="22"/>
    </w:rPr>
  </w:style>
  <w:style w:type="character" w:styleId="Strong">
    <w:name w:val="Strong"/>
    <w:basedOn w:val="DefaultParagraphFont"/>
    <w:uiPriority w:val="22"/>
    <w:qFormat/>
    <w:locked/>
    <w:rsid w:val="00D53CCF"/>
    <w:rPr>
      <w:b/>
      <w:bCs/>
    </w:rPr>
  </w:style>
  <w:style w:type="paragraph" w:styleId="NormalWeb">
    <w:name w:val="Normal (Web)"/>
    <w:basedOn w:val="Normal"/>
    <w:uiPriority w:val="99"/>
    <w:unhideWhenUsed/>
    <w:rsid w:val="00D53CCF"/>
    <w:pPr>
      <w:spacing w:before="100" w:beforeAutospacing="1" w:after="100" w:afterAutospacing="1"/>
    </w:pPr>
  </w:style>
  <w:style w:type="character" w:styleId="Emphasis">
    <w:name w:val="Emphasis"/>
    <w:basedOn w:val="DefaultParagraphFont"/>
    <w:uiPriority w:val="20"/>
    <w:qFormat/>
    <w:locked/>
    <w:rsid w:val="00D53CCF"/>
    <w:rPr>
      <w:i/>
      <w:iCs/>
    </w:rPr>
  </w:style>
  <w:style w:type="character" w:customStyle="1" w:styleId="generic-body1">
    <w:name w:val="generic-body1"/>
    <w:basedOn w:val="DefaultParagraphFont"/>
    <w:rsid w:val="00D53CCF"/>
    <w:rPr>
      <w:rFonts w:ascii="Trebuchet MS" w:hAnsi="Trebuchet MS" w:hint="default"/>
      <w:smallCaps w:val="0"/>
      <w:vanish w:val="0"/>
      <w:webHidden w:val="0"/>
      <w:sz w:val="18"/>
      <w:szCs w:val="18"/>
      <w:specVanish w:val="0"/>
    </w:rPr>
  </w:style>
  <w:style w:type="character" w:customStyle="1" w:styleId="generic-title1">
    <w:name w:val="generic-title1"/>
    <w:basedOn w:val="DefaultParagraphFont"/>
    <w:rsid w:val="00FC7D69"/>
    <w:rPr>
      <w:rFonts w:ascii="Trebuchet MS" w:hAnsi="Trebuchet MS" w:hint="default"/>
      <w:b/>
      <w:bCs/>
      <w:sz w:val="18"/>
      <w:szCs w:val="18"/>
    </w:rPr>
  </w:style>
  <w:style w:type="numbering" w:customStyle="1" w:styleId="Style1">
    <w:name w:val="Style1"/>
    <w:uiPriority w:val="99"/>
    <w:rsid w:val="00872BC2"/>
    <w:pPr>
      <w:numPr>
        <w:numId w:val="10"/>
      </w:numPr>
    </w:pPr>
  </w:style>
  <w:style w:type="numbering" w:customStyle="1" w:styleId="Style2">
    <w:name w:val="Style2"/>
    <w:uiPriority w:val="99"/>
    <w:rsid w:val="00872BC2"/>
    <w:pPr>
      <w:numPr>
        <w:numId w:val="11"/>
      </w:numPr>
    </w:pPr>
  </w:style>
  <w:style w:type="paragraph" w:styleId="DocumentMap">
    <w:name w:val="Document Map"/>
    <w:basedOn w:val="Normal"/>
    <w:link w:val="DocumentMapChar"/>
    <w:uiPriority w:val="99"/>
    <w:semiHidden/>
    <w:unhideWhenUsed/>
    <w:rsid w:val="00B650AB"/>
    <w:rPr>
      <w:rFonts w:ascii="Tahoma" w:hAnsi="Tahoma" w:cs="Tahoma"/>
      <w:sz w:val="16"/>
      <w:szCs w:val="16"/>
    </w:rPr>
  </w:style>
  <w:style w:type="character" w:customStyle="1" w:styleId="DocumentMapChar">
    <w:name w:val="Document Map Char"/>
    <w:basedOn w:val="DefaultParagraphFont"/>
    <w:link w:val="DocumentMap"/>
    <w:uiPriority w:val="99"/>
    <w:semiHidden/>
    <w:rsid w:val="00B650A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208EF"/>
    <w:rPr>
      <w:sz w:val="20"/>
      <w:szCs w:val="20"/>
    </w:rPr>
  </w:style>
  <w:style w:type="character" w:customStyle="1" w:styleId="FootnoteTextChar">
    <w:name w:val="Footnote Text Char"/>
    <w:basedOn w:val="DefaultParagraphFont"/>
    <w:link w:val="FootnoteText"/>
    <w:uiPriority w:val="99"/>
    <w:semiHidden/>
    <w:rsid w:val="009208EF"/>
    <w:rPr>
      <w:lang w:val="en-US" w:eastAsia="en-US"/>
    </w:rPr>
  </w:style>
  <w:style w:type="character" w:styleId="FootnoteReference">
    <w:name w:val="footnote reference"/>
    <w:basedOn w:val="DefaultParagraphFont"/>
    <w:uiPriority w:val="99"/>
    <w:semiHidden/>
    <w:unhideWhenUsed/>
    <w:rsid w:val="00920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827">
      <w:marLeft w:val="0"/>
      <w:marRight w:val="0"/>
      <w:marTop w:val="0"/>
      <w:marBottom w:val="0"/>
      <w:divBdr>
        <w:top w:val="none" w:sz="0" w:space="0" w:color="auto"/>
        <w:left w:val="none" w:sz="0" w:space="0" w:color="auto"/>
        <w:bottom w:val="none" w:sz="0" w:space="0" w:color="auto"/>
        <w:right w:val="none" w:sz="0" w:space="0" w:color="auto"/>
      </w:divBdr>
    </w:div>
    <w:div w:id="38212828">
      <w:marLeft w:val="0"/>
      <w:marRight w:val="0"/>
      <w:marTop w:val="0"/>
      <w:marBottom w:val="0"/>
      <w:divBdr>
        <w:top w:val="none" w:sz="0" w:space="0" w:color="auto"/>
        <w:left w:val="none" w:sz="0" w:space="0" w:color="auto"/>
        <w:bottom w:val="none" w:sz="0" w:space="0" w:color="auto"/>
        <w:right w:val="none" w:sz="0" w:space="0" w:color="auto"/>
      </w:divBdr>
    </w:div>
    <w:div w:id="371661799">
      <w:bodyDiv w:val="1"/>
      <w:marLeft w:val="0"/>
      <w:marRight w:val="0"/>
      <w:marTop w:val="0"/>
      <w:marBottom w:val="0"/>
      <w:divBdr>
        <w:top w:val="none" w:sz="0" w:space="0" w:color="auto"/>
        <w:left w:val="none" w:sz="0" w:space="0" w:color="auto"/>
        <w:bottom w:val="none" w:sz="0" w:space="0" w:color="auto"/>
        <w:right w:val="none" w:sz="0" w:space="0" w:color="auto"/>
      </w:divBdr>
      <w:divsChild>
        <w:div w:id="838346095">
          <w:marLeft w:val="-5955"/>
          <w:marRight w:val="0"/>
          <w:marTop w:val="0"/>
          <w:marBottom w:val="0"/>
          <w:divBdr>
            <w:top w:val="none" w:sz="0" w:space="0" w:color="auto"/>
            <w:left w:val="none" w:sz="0" w:space="0" w:color="auto"/>
            <w:bottom w:val="none" w:sz="0" w:space="0" w:color="auto"/>
            <w:right w:val="none" w:sz="0" w:space="0" w:color="auto"/>
          </w:divBdr>
          <w:divsChild>
            <w:div w:id="931470870">
              <w:marLeft w:val="0"/>
              <w:marRight w:val="0"/>
              <w:marTop w:val="0"/>
              <w:marBottom w:val="0"/>
              <w:divBdr>
                <w:top w:val="single" w:sz="6" w:space="0" w:color="6C6C6C"/>
                <w:left w:val="single" w:sz="6" w:space="0" w:color="6C6C6C"/>
                <w:bottom w:val="single" w:sz="6" w:space="0" w:color="6C6C6C"/>
                <w:right w:val="single" w:sz="6" w:space="0" w:color="6C6C6C"/>
              </w:divBdr>
              <w:divsChild>
                <w:div w:id="2062240961">
                  <w:marLeft w:val="0"/>
                  <w:marRight w:val="0"/>
                  <w:marTop w:val="0"/>
                  <w:marBottom w:val="0"/>
                  <w:divBdr>
                    <w:top w:val="none" w:sz="0" w:space="0" w:color="auto"/>
                    <w:left w:val="none" w:sz="0" w:space="0" w:color="auto"/>
                    <w:bottom w:val="none" w:sz="0" w:space="0" w:color="auto"/>
                    <w:right w:val="none" w:sz="0" w:space="0" w:color="auto"/>
                  </w:divBdr>
                  <w:divsChild>
                    <w:div w:id="1552962599">
                      <w:marLeft w:val="0"/>
                      <w:marRight w:val="0"/>
                      <w:marTop w:val="0"/>
                      <w:marBottom w:val="0"/>
                      <w:divBdr>
                        <w:top w:val="none" w:sz="0" w:space="0" w:color="auto"/>
                        <w:left w:val="none" w:sz="0" w:space="0" w:color="auto"/>
                        <w:bottom w:val="none" w:sz="0" w:space="0" w:color="auto"/>
                        <w:right w:val="none" w:sz="0" w:space="0" w:color="auto"/>
                      </w:divBdr>
                      <w:divsChild>
                        <w:div w:id="20908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3881">
      <w:bodyDiv w:val="1"/>
      <w:marLeft w:val="0"/>
      <w:marRight w:val="0"/>
      <w:marTop w:val="0"/>
      <w:marBottom w:val="0"/>
      <w:divBdr>
        <w:top w:val="none" w:sz="0" w:space="0" w:color="auto"/>
        <w:left w:val="none" w:sz="0" w:space="0" w:color="auto"/>
        <w:bottom w:val="none" w:sz="0" w:space="0" w:color="auto"/>
        <w:right w:val="none" w:sz="0" w:space="0" w:color="auto"/>
      </w:divBdr>
      <w:divsChild>
        <w:div w:id="824316053">
          <w:marLeft w:val="-5955"/>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single" w:sz="6" w:space="0" w:color="6C6C6C"/>
                <w:left w:val="single" w:sz="6" w:space="0" w:color="6C6C6C"/>
                <w:bottom w:val="single" w:sz="6" w:space="0" w:color="6C6C6C"/>
                <w:right w:val="single" w:sz="6" w:space="0" w:color="6C6C6C"/>
              </w:divBdr>
              <w:divsChild>
                <w:div w:id="1059280149">
                  <w:marLeft w:val="0"/>
                  <w:marRight w:val="0"/>
                  <w:marTop w:val="0"/>
                  <w:marBottom w:val="0"/>
                  <w:divBdr>
                    <w:top w:val="none" w:sz="0" w:space="0" w:color="auto"/>
                    <w:left w:val="none" w:sz="0" w:space="0" w:color="auto"/>
                    <w:bottom w:val="none" w:sz="0" w:space="0" w:color="auto"/>
                    <w:right w:val="none" w:sz="0" w:space="0" w:color="auto"/>
                  </w:divBdr>
                  <w:divsChild>
                    <w:div w:id="1250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465685">
      <w:bodyDiv w:val="1"/>
      <w:marLeft w:val="0"/>
      <w:marRight w:val="0"/>
      <w:marTop w:val="0"/>
      <w:marBottom w:val="0"/>
      <w:divBdr>
        <w:top w:val="none" w:sz="0" w:space="0" w:color="auto"/>
        <w:left w:val="none" w:sz="0" w:space="0" w:color="auto"/>
        <w:bottom w:val="none" w:sz="0" w:space="0" w:color="auto"/>
        <w:right w:val="none" w:sz="0" w:space="0" w:color="auto"/>
      </w:divBdr>
      <w:divsChild>
        <w:div w:id="816143922">
          <w:marLeft w:val="-5955"/>
          <w:marRight w:val="0"/>
          <w:marTop w:val="0"/>
          <w:marBottom w:val="0"/>
          <w:divBdr>
            <w:top w:val="none" w:sz="0" w:space="0" w:color="auto"/>
            <w:left w:val="none" w:sz="0" w:space="0" w:color="auto"/>
            <w:bottom w:val="none" w:sz="0" w:space="0" w:color="auto"/>
            <w:right w:val="none" w:sz="0" w:space="0" w:color="auto"/>
          </w:divBdr>
          <w:divsChild>
            <w:div w:id="1305895287">
              <w:marLeft w:val="0"/>
              <w:marRight w:val="0"/>
              <w:marTop w:val="0"/>
              <w:marBottom w:val="0"/>
              <w:divBdr>
                <w:top w:val="single" w:sz="6" w:space="0" w:color="6C6C6C"/>
                <w:left w:val="single" w:sz="6" w:space="0" w:color="6C6C6C"/>
                <w:bottom w:val="single" w:sz="6" w:space="0" w:color="6C6C6C"/>
                <w:right w:val="single" w:sz="6" w:space="0" w:color="6C6C6C"/>
              </w:divBdr>
              <w:divsChild>
                <w:div w:id="1685355948">
                  <w:marLeft w:val="0"/>
                  <w:marRight w:val="0"/>
                  <w:marTop w:val="0"/>
                  <w:marBottom w:val="0"/>
                  <w:divBdr>
                    <w:top w:val="none" w:sz="0" w:space="0" w:color="auto"/>
                    <w:left w:val="none" w:sz="0" w:space="0" w:color="auto"/>
                    <w:bottom w:val="none" w:sz="0" w:space="0" w:color="auto"/>
                    <w:right w:val="none" w:sz="0" w:space="0" w:color="auto"/>
                  </w:divBdr>
                  <w:divsChild>
                    <w:div w:id="1772123273">
                      <w:marLeft w:val="0"/>
                      <w:marRight w:val="0"/>
                      <w:marTop w:val="0"/>
                      <w:marBottom w:val="0"/>
                      <w:divBdr>
                        <w:top w:val="none" w:sz="0" w:space="0" w:color="auto"/>
                        <w:left w:val="none" w:sz="0" w:space="0" w:color="auto"/>
                        <w:bottom w:val="none" w:sz="0" w:space="0" w:color="auto"/>
                        <w:right w:val="none" w:sz="0" w:space="0" w:color="auto"/>
                      </w:divBdr>
                      <w:divsChild>
                        <w:div w:id="387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87549">
      <w:bodyDiv w:val="1"/>
      <w:marLeft w:val="0"/>
      <w:marRight w:val="0"/>
      <w:marTop w:val="0"/>
      <w:marBottom w:val="0"/>
      <w:divBdr>
        <w:top w:val="none" w:sz="0" w:space="0" w:color="auto"/>
        <w:left w:val="none" w:sz="0" w:space="0" w:color="auto"/>
        <w:bottom w:val="none" w:sz="0" w:space="0" w:color="auto"/>
        <w:right w:val="none" w:sz="0" w:space="0" w:color="auto"/>
      </w:divBdr>
      <w:divsChild>
        <w:div w:id="822507594">
          <w:marLeft w:val="-5955"/>
          <w:marRight w:val="0"/>
          <w:marTop w:val="0"/>
          <w:marBottom w:val="0"/>
          <w:divBdr>
            <w:top w:val="none" w:sz="0" w:space="0" w:color="auto"/>
            <w:left w:val="none" w:sz="0" w:space="0" w:color="auto"/>
            <w:bottom w:val="none" w:sz="0" w:space="0" w:color="auto"/>
            <w:right w:val="none" w:sz="0" w:space="0" w:color="auto"/>
          </w:divBdr>
          <w:divsChild>
            <w:div w:id="159783776">
              <w:marLeft w:val="0"/>
              <w:marRight w:val="0"/>
              <w:marTop w:val="0"/>
              <w:marBottom w:val="0"/>
              <w:divBdr>
                <w:top w:val="single" w:sz="6" w:space="0" w:color="6C6C6C"/>
                <w:left w:val="single" w:sz="6" w:space="0" w:color="6C6C6C"/>
                <w:bottom w:val="single" w:sz="6" w:space="0" w:color="6C6C6C"/>
                <w:right w:val="single" w:sz="6" w:space="0" w:color="6C6C6C"/>
              </w:divBdr>
              <w:divsChild>
                <w:div w:id="1423262251">
                  <w:marLeft w:val="0"/>
                  <w:marRight w:val="0"/>
                  <w:marTop w:val="0"/>
                  <w:marBottom w:val="0"/>
                  <w:divBdr>
                    <w:top w:val="none" w:sz="0" w:space="0" w:color="auto"/>
                    <w:left w:val="none" w:sz="0" w:space="0" w:color="auto"/>
                    <w:bottom w:val="none" w:sz="0" w:space="0" w:color="auto"/>
                    <w:right w:val="none" w:sz="0" w:space="0" w:color="auto"/>
                  </w:divBdr>
                  <w:divsChild>
                    <w:div w:id="1666737872">
                      <w:marLeft w:val="0"/>
                      <w:marRight w:val="0"/>
                      <w:marTop w:val="0"/>
                      <w:marBottom w:val="0"/>
                      <w:divBdr>
                        <w:top w:val="none" w:sz="0" w:space="0" w:color="auto"/>
                        <w:left w:val="none" w:sz="0" w:space="0" w:color="auto"/>
                        <w:bottom w:val="none" w:sz="0" w:space="0" w:color="auto"/>
                        <w:right w:val="none" w:sz="0" w:space="0" w:color="auto"/>
                      </w:divBdr>
                      <w:divsChild>
                        <w:div w:id="10824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495">
      <w:bodyDiv w:val="1"/>
      <w:marLeft w:val="0"/>
      <w:marRight w:val="0"/>
      <w:marTop w:val="0"/>
      <w:marBottom w:val="0"/>
      <w:divBdr>
        <w:top w:val="none" w:sz="0" w:space="0" w:color="auto"/>
        <w:left w:val="none" w:sz="0" w:space="0" w:color="auto"/>
        <w:bottom w:val="none" w:sz="0" w:space="0" w:color="auto"/>
        <w:right w:val="none" w:sz="0" w:space="0" w:color="auto"/>
      </w:divBdr>
      <w:divsChild>
        <w:div w:id="456532099">
          <w:marLeft w:val="-5955"/>
          <w:marRight w:val="0"/>
          <w:marTop w:val="0"/>
          <w:marBottom w:val="0"/>
          <w:divBdr>
            <w:top w:val="none" w:sz="0" w:space="0" w:color="auto"/>
            <w:left w:val="none" w:sz="0" w:space="0" w:color="auto"/>
            <w:bottom w:val="none" w:sz="0" w:space="0" w:color="auto"/>
            <w:right w:val="none" w:sz="0" w:space="0" w:color="auto"/>
          </w:divBdr>
          <w:divsChild>
            <w:div w:id="1186141943">
              <w:marLeft w:val="0"/>
              <w:marRight w:val="0"/>
              <w:marTop w:val="0"/>
              <w:marBottom w:val="0"/>
              <w:divBdr>
                <w:top w:val="single" w:sz="6" w:space="0" w:color="6C6C6C"/>
                <w:left w:val="single" w:sz="6" w:space="0" w:color="6C6C6C"/>
                <w:bottom w:val="single" w:sz="6" w:space="0" w:color="6C6C6C"/>
                <w:right w:val="single" w:sz="6" w:space="0" w:color="6C6C6C"/>
              </w:divBdr>
              <w:divsChild>
                <w:div w:id="2010478465">
                  <w:marLeft w:val="0"/>
                  <w:marRight w:val="0"/>
                  <w:marTop w:val="0"/>
                  <w:marBottom w:val="0"/>
                  <w:divBdr>
                    <w:top w:val="none" w:sz="0" w:space="0" w:color="auto"/>
                    <w:left w:val="none" w:sz="0" w:space="0" w:color="auto"/>
                    <w:bottom w:val="none" w:sz="0" w:space="0" w:color="auto"/>
                    <w:right w:val="none" w:sz="0" w:space="0" w:color="auto"/>
                  </w:divBdr>
                  <w:divsChild>
                    <w:div w:id="369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6178">
      <w:bodyDiv w:val="1"/>
      <w:marLeft w:val="0"/>
      <w:marRight w:val="0"/>
      <w:marTop w:val="0"/>
      <w:marBottom w:val="0"/>
      <w:divBdr>
        <w:top w:val="none" w:sz="0" w:space="0" w:color="auto"/>
        <w:left w:val="none" w:sz="0" w:space="0" w:color="auto"/>
        <w:bottom w:val="none" w:sz="0" w:space="0" w:color="auto"/>
        <w:right w:val="none" w:sz="0" w:space="0" w:color="auto"/>
      </w:divBdr>
      <w:divsChild>
        <w:div w:id="664086577">
          <w:marLeft w:val="-5955"/>
          <w:marRight w:val="0"/>
          <w:marTop w:val="0"/>
          <w:marBottom w:val="0"/>
          <w:divBdr>
            <w:top w:val="none" w:sz="0" w:space="0" w:color="auto"/>
            <w:left w:val="none" w:sz="0" w:space="0" w:color="auto"/>
            <w:bottom w:val="none" w:sz="0" w:space="0" w:color="auto"/>
            <w:right w:val="none" w:sz="0" w:space="0" w:color="auto"/>
          </w:divBdr>
          <w:divsChild>
            <w:div w:id="1439983351">
              <w:marLeft w:val="0"/>
              <w:marRight w:val="0"/>
              <w:marTop w:val="0"/>
              <w:marBottom w:val="0"/>
              <w:divBdr>
                <w:top w:val="single" w:sz="6" w:space="0" w:color="6C6C6C"/>
                <w:left w:val="single" w:sz="6" w:space="0" w:color="6C6C6C"/>
                <w:bottom w:val="single" w:sz="6" w:space="0" w:color="6C6C6C"/>
                <w:right w:val="single" w:sz="6" w:space="0" w:color="6C6C6C"/>
              </w:divBdr>
              <w:divsChild>
                <w:div w:id="2060323503">
                  <w:marLeft w:val="0"/>
                  <w:marRight w:val="0"/>
                  <w:marTop w:val="0"/>
                  <w:marBottom w:val="0"/>
                  <w:divBdr>
                    <w:top w:val="none" w:sz="0" w:space="0" w:color="auto"/>
                    <w:left w:val="none" w:sz="0" w:space="0" w:color="auto"/>
                    <w:bottom w:val="none" w:sz="0" w:space="0" w:color="auto"/>
                    <w:right w:val="none" w:sz="0" w:space="0" w:color="auto"/>
                  </w:divBdr>
                  <w:divsChild>
                    <w:div w:id="818377262">
                      <w:marLeft w:val="0"/>
                      <w:marRight w:val="0"/>
                      <w:marTop w:val="0"/>
                      <w:marBottom w:val="0"/>
                      <w:divBdr>
                        <w:top w:val="none" w:sz="0" w:space="0" w:color="auto"/>
                        <w:left w:val="none" w:sz="0" w:space="0" w:color="auto"/>
                        <w:bottom w:val="none" w:sz="0" w:space="0" w:color="auto"/>
                        <w:right w:val="none" w:sz="0" w:space="0" w:color="auto"/>
                      </w:divBdr>
                      <w:divsChild>
                        <w:div w:id="6264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413">
      <w:bodyDiv w:val="1"/>
      <w:marLeft w:val="0"/>
      <w:marRight w:val="0"/>
      <w:marTop w:val="0"/>
      <w:marBottom w:val="0"/>
      <w:divBdr>
        <w:top w:val="none" w:sz="0" w:space="0" w:color="auto"/>
        <w:left w:val="none" w:sz="0" w:space="0" w:color="auto"/>
        <w:bottom w:val="none" w:sz="0" w:space="0" w:color="auto"/>
        <w:right w:val="none" w:sz="0" w:space="0" w:color="auto"/>
      </w:divBdr>
      <w:divsChild>
        <w:div w:id="1979917177">
          <w:marLeft w:val="-5955"/>
          <w:marRight w:val="0"/>
          <w:marTop w:val="0"/>
          <w:marBottom w:val="0"/>
          <w:divBdr>
            <w:top w:val="none" w:sz="0" w:space="0" w:color="auto"/>
            <w:left w:val="none" w:sz="0" w:space="0" w:color="auto"/>
            <w:bottom w:val="none" w:sz="0" w:space="0" w:color="auto"/>
            <w:right w:val="none" w:sz="0" w:space="0" w:color="auto"/>
          </w:divBdr>
          <w:divsChild>
            <w:div w:id="960722752">
              <w:marLeft w:val="0"/>
              <w:marRight w:val="0"/>
              <w:marTop w:val="0"/>
              <w:marBottom w:val="0"/>
              <w:divBdr>
                <w:top w:val="single" w:sz="6" w:space="0" w:color="6C6C6C"/>
                <w:left w:val="single" w:sz="6" w:space="0" w:color="6C6C6C"/>
                <w:bottom w:val="single" w:sz="6" w:space="0" w:color="6C6C6C"/>
                <w:right w:val="single" w:sz="6" w:space="0" w:color="6C6C6C"/>
              </w:divBdr>
              <w:divsChild>
                <w:div w:id="509567284">
                  <w:marLeft w:val="0"/>
                  <w:marRight w:val="0"/>
                  <w:marTop w:val="0"/>
                  <w:marBottom w:val="0"/>
                  <w:divBdr>
                    <w:top w:val="none" w:sz="0" w:space="0" w:color="auto"/>
                    <w:left w:val="none" w:sz="0" w:space="0" w:color="auto"/>
                    <w:bottom w:val="none" w:sz="0" w:space="0" w:color="auto"/>
                    <w:right w:val="none" w:sz="0" w:space="0" w:color="auto"/>
                  </w:divBdr>
                  <w:divsChild>
                    <w:div w:id="1838108788">
                      <w:marLeft w:val="0"/>
                      <w:marRight w:val="0"/>
                      <w:marTop w:val="0"/>
                      <w:marBottom w:val="0"/>
                      <w:divBdr>
                        <w:top w:val="none" w:sz="0" w:space="0" w:color="auto"/>
                        <w:left w:val="none" w:sz="0" w:space="0" w:color="auto"/>
                        <w:bottom w:val="none" w:sz="0" w:space="0" w:color="auto"/>
                        <w:right w:val="none" w:sz="0" w:space="0" w:color="auto"/>
                      </w:divBdr>
                      <w:divsChild>
                        <w:div w:id="19847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10078">
      <w:bodyDiv w:val="1"/>
      <w:marLeft w:val="0"/>
      <w:marRight w:val="0"/>
      <w:marTop w:val="0"/>
      <w:marBottom w:val="0"/>
      <w:divBdr>
        <w:top w:val="none" w:sz="0" w:space="0" w:color="auto"/>
        <w:left w:val="none" w:sz="0" w:space="0" w:color="auto"/>
        <w:bottom w:val="none" w:sz="0" w:space="0" w:color="auto"/>
        <w:right w:val="none" w:sz="0" w:space="0" w:color="auto"/>
      </w:divBdr>
      <w:divsChild>
        <w:div w:id="1727025768">
          <w:marLeft w:val="-5955"/>
          <w:marRight w:val="0"/>
          <w:marTop w:val="0"/>
          <w:marBottom w:val="0"/>
          <w:divBdr>
            <w:top w:val="none" w:sz="0" w:space="0" w:color="auto"/>
            <w:left w:val="none" w:sz="0" w:space="0" w:color="auto"/>
            <w:bottom w:val="none" w:sz="0" w:space="0" w:color="auto"/>
            <w:right w:val="none" w:sz="0" w:space="0" w:color="auto"/>
          </w:divBdr>
          <w:divsChild>
            <w:div w:id="1776901539">
              <w:marLeft w:val="0"/>
              <w:marRight w:val="0"/>
              <w:marTop w:val="0"/>
              <w:marBottom w:val="0"/>
              <w:divBdr>
                <w:top w:val="single" w:sz="6" w:space="0" w:color="6C6C6C"/>
                <w:left w:val="single" w:sz="6" w:space="0" w:color="6C6C6C"/>
                <w:bottom w:val="single" w:sz="6" w:space="0" w:color="6C6C6C"/>
                <w:right w:val="single" w:sz="6" w:space="0" w:color="6C6C6C"/>
              </w:divBdr>
              <w:divsChild>
                <w:div w:id="232283372">
                  <w:marLeft w:val="0"/>
                  <w:marRight w:val="0"/>
                  <w:marTop w:val="0"/>
                  <w:marBottom w:val="0"/>
                  <w:divBdr>
                    <w:top w:val="none" w:sz="0" w:space="0" w:color="auto"/>
                    <w:left w:val="none" w:sz="0" w:space="0" w:color="auto"/>
                    <w:bottom w:val="none" w:sz="0" w:space="0" w:color="auto"/>
                    <w:right w:val="none" w:sz="0" w:space="0" w:color="auto"/>
                  </w:divBdr>
                  <w:divsChild>
                    <w:div w:id="494611856">
                      <w:marLeft w:val="0"/>
                      <w:marRight w:val="0"/>
                      <w:marTop w:val="0"/>
                      <w:marBottom w:val="0"/>
                      <w:divBdr>
                        <w:top w:val="none" w:sz="0" w:space="0" w:color="auto"/>
                        <w:left w:val="none" w:sz="0" w:space="0" w:color="auto"/>
                        <w:bottom w:val="none" w:sz="0" w:space="0" w:color="auto"/>
                        <w:right w:val="none" w:sz="0" w:space="0" w:color="auto"/>
                      </w:divBdr>
                      <w:divsChild>
                        <w:div w:id="2111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5570">
      <w:bodyDiv w:val="1"/>
      <w:marLeft w:val="0"/>
      <w:marRight w:val="0"/>
      <w:marTop w:val="0"/>
      <w:marBottom w:val="0"/>
      <w:divBdr>
        <w:top w:val="none" w:sz="0" w:space="0" w:color="auto"/>
        <w:left w:val="none" w:sz="0" w:space="0" w:color="auto"/>
        <w:bottom w:val="none" w:sz="0" w:space="0" w:color="auto"/>
        <w:right w:val="none" w:sz="0" w:space="0" w:color="auto"/>
      </w:divBdr>
      <w:divsChild>
        <w:div w:id="2065133839">
          <w:marLeft w:val="-5955"/>
          <w:marRight w:val="0"/>
          <w:marTop w:val="0"/>
          <w:marBottom w:val="0"/>
          <w:divBdr>
            <w:top w:val="none" w:sz="0" w:space="0" w:color="auto"/>
            <w:left w:val="none" w:sz="0" w:space="0" w:color="auto"/>
            <w:bottom w:val="none" w:sz="0" w:space="0" w:color="auto"/>
            <w:right w:val="none" w:sz="0" w:space="0" w:color="auto"/>
          </w:divBdr>
          <w:divsChild>
            <w:div w:id="100730713">
              <w:marLeft w:val="0"/>
              <w:marRight w:val="0"/>
              <w:marTop w:val="0"/>
              <w:marBottom w:val="0"/>
              <w:divBdr>
                <w:top w:val="single" w:sz="6" w:space="0" w:color="6C6C6C"/>
                <w:left w:val="single" w:sz="6" w:space="0" w:color="6C6C6C"/>
                <w:bottom w:val="single" w:sz="6" w:space="0" w:color="6C6C6C"/>
                <w:right w:val="single" w:sz="6" w:space="0" w:color="6C6C6C"/>
              </w:divBdr>
              <w:divsChild>
                <w:div w:id="1557551527">
                  <w:marLeft w:val="0"/>
                  <w:marRight w:val="0"/>
                  <w:marTop w:val="0"/>
                  <w:marBottom w:val="0"/>
                  <w:divBdr>
                    <w:top w:val="none" w:sz="0" w:space="0" w:color="auto"/>
                    <w:left w:val="none" w:sz="0" w:space="0" w:color="auto"/>
                    <w:bottom w:val="none" w:sz="0" w:space="0" w:color="auto"/>
                    <w:right w:val="none" w:sz="0" w:space="0" w:color="auto"/>
                  </w:divBdr>
                  <w:divsChild>
                    <w:div w:id="1623075495">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ueensu.ca/secretariat/senate/policies/AcadInteg.html" TargetMode="External"/><Relationship Id="rId20" Type="http://schemas.openxmlformats.org/officeDocument/2006/relationships/hyperlink" Target="http://business.queensu.ca/about_us/academic_integrity/forms_for_instructors.php" TargetMode="External"/><Relationship Id="rId21" Type="http://schemas.openxmlformats.org/officeDocument/2006/relationships/hyperlink" Target="http://business.queensu.ca/about_us/academic_integrity/forms_for_instructors.php" TargetMode="External"/><Relationship Id="rId22" Type="http://schemas.openxmlformats.org/officeDocument/2006/relationships/hyperlink" Target="http://business.queensu.ca/about_us/academic_integrity/forms_for_instructors.php" TargetMode="External"/><Relationship Id="rId23" Type="http://schemas.openxmlformats.org/officeDocument/2006/relationships/hyperlink" Target="http://business.queensu.ca/about_us/academic_integrity/forms_for_instructors.php" TargetMode="External"/><Relationship Id="rId24" Type="http://schemas.openxmlformats.org/officeDocument/2006/relationships/hyperlink" Target="http://business.queensu.ca/about_us/academic_integrity/forms_for_instructors.php" TargetMode="External"/><Relationship Id="rId25" Type="http://schemas.openxmlformats.org/officeDocument/2006/relationships/hyperlink" Target="http://business.queensu.ca/about_us/academic_integrity/forms_for_instructors.php" TargetMode="External"/><Relationship Id="rId26" Type="http://schemas.openxmlformats.org/officeDocument/2006/relationships/hyperlink" Target="http://business.queensu.ca/about_us/academic_integrity/forms_for_instructors.php"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queensu.ca/academicintegrity/" TargetMode="External"/><Relationship Id="rId11" Type="http://schemas.openxmlformats.org/officeDocument/2006/relationships/hyperlink" Target="http://business.queensu.ca/about_us/academic_integrity/forms_for_instructors.php" TargetMode="External"/><Relationship Id="rId12" Type="http://schemas.openxmlformats.org/officeDocument/2006/relationships/hyperlink" Target="http://business.queensu.ca/about_us/academic_integrity/forms_for_instructors.php" TargetMode="External"/><Relationship Id="rId13" Type="http://schemas.openxmlformats.org/officeDocument/2006/relationships/hyperlink" Target="http://business.queensu.ca/about_us/academic_integrity/forms_for_instructors.php" TargetMode="External"/><Relationship Id="rId14" Type="http://schemas.openxmlformats.org/officeDocument/2006/relationships/hyperlink" Target="http://business.queensu.ca/about_us/academic_integrity/forms_for_instructors.php" TargetMode="External"/><Relationship Id="rId15" Type="http://schemas.openxmlformats.org/officeDocument/2006/relationships/hyperlink" Target="http://business.queensu.ca/about_us/academic_integrity/forms_for_instructors.php" TargetMode="External"/><Relationship Id="rId16" Type="http://schemas.openxmlformats.org/officeDocument/2006/relationships/hyperlink" Target="http://business.queensu.ca/about_us/academic_integrity/forms_for_instructors.php" TargetMode="External"/><Relationship Id="rId17" Type="http://schemas.openxmlformats.org/officeDocument/2006/relationships/hyperlink" Target="http://business.queensu.ca/about_us/academic_integrity/forms_for_instructors.php" TargetMode="External"/><Relationship Id="rId18" Type="http://schemas.openxmlformats.org/officeDocument/2006/relationships/hyperlink" Target="http://business.queensu.ca/about_us/academic_integrity/forms_for_instructors.php" TargetMode="External"/><Relationship Id="rId19" Type="http://schemas.openxmlformats.org/officeDocument/2006/relationships/hyperlink" Target="http://business.queensu.ca/about_us/academic_integrity/forms_for_instructor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cademicintegrity.org" TargetMode="External"/><Relationship Id="rId4" Type="http://schemas.openxmlformats.org/officeDocument/2006/relationships/hyperlink" Target="http://www.academicintegrity.org/fundamental_values_project/index.php" TargetMode="External"/><Relationship Id="rId5" Type="http://schemas.openxmlformats.org/officeDocument/2006/relationships/hyperlink" Target="http://www.queensu.ca/secretariat/senate/policies/princpri/index.html" TargetMode="External"/><Relationship Id="rId6" Type="http://schemas.openxmlformats.org/officeDocument/2006/relationships/hyperlink" Target="http://www.queensu.ca/secretariat/senate/policies/AIprocedures.pdf" TargetMode="External"/><Relationship Id="rId7" Type="http://schemas.openxmlformats.org/officeDocument/2006/relationships/hyperlink" Target="http://www.queensu.ca/secretariat/senate/policies/AIprocedures.pdf" TargetMode="External"/><Relationship Id="rId8" Type="http://schemas.openxmlformats.org/officeDocument/2006/relationships/hyperlink" Target="http://www.queensu.ca/secretariat/policies/senateandtrustees/SARDPolicy.pdf" TargetMode="External"/><Relationship Id="rId1" Type="http://schemas.openxmlformats.org/officeDocument/2006/relationships/hyperlink" Target="http://www.academicintegrity.org" TargetMode="External"/><Relationship Id="rId2" Type="http://schemas.openxmlformats.org/officeDocument/2006/relationships/hyperlink" Target="http://www.queensu.ca/secretariat/senate/policies/princpr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5324-8496-644C-9BFE-200BB3C6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24</Pages>
  <Words>11311</Words>
  <Characters>64479</Characters>
  <Application>Microsoft Macintosh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For the most recent version of this academic regulation, please consult the internet at www</vt:lpstr>
    </vt:vector>
  </TitlesOfParts>
  <Company>Queen's School of Business</Company>
  <LinksUpToDate>false</LinksUpToDate>
  <CharactersWithSpaces>75639</CharactersWithSpaces>
  <SharedDoc>false</SharedDoc>
  <HLinks>
    <vt:vector size="78" baseType="variant">
      <vt:variant>
        <vt:i4>4390938</vt:i4>
      </vt:variant>
      <vt:variant>
        <vt:i4>3</vt:i4>
      </vt:variant>
      <vt:variant>
        <vt:i4>0</vt:i4>
      </vt:variant>
      <vt:variant>
        <vt:i4>5</vt:i4>
      </vt:variant>
      <vt:variant>
        <vt:lpwstr>http://www.queensu.ca/academicintegrity/</vt:lpwstr>
      </vt:variant>
      <vt:variant>
        <vt:lpwstr/>
      </vt:variant>
      <vt:variant>
        <vt:i4>5832784</vt:i4>
      </vt:variant>
      <vt:variant>
        <vt:i4>0</vt:i4>
      </vt:variant>
      <vt:variant>
        <vt:i4>0</vt:i4>
      </vt:variant>
      <vt:variant>
        <vt:i4>5</vt:i4>
      </vt:variant>
      <vt:variant>
        <vt:lpwstr>http://www.queensu.ca/secretariat/senate/policies/AcadInteg.html</vt:lpwstr>
      </vt:variant>
      <vt:variant>
        <vt:lpwstr/>
      </vt:variant>
      <vt:variant>
        <vt:i4>5439614</vt:i4>
      </vt:variant>
      <vt:variant>
        <vt:i4>30</vt:i4>
      </vt:variant>
      <vt:variant>
        <vt:i4>0</vt:i4>
      </vt:variant>
      <vt:variant>
        <vt:i4>5</vt:i4>
      </vt:variant>
      <vt:variant>
        <vt:lpwstr>http://www.queensu.ca/secretariat/senate/policies/SARD_Policy.pdf</vt:lpwstr>
      </vt:variant>
      <vt:variant>
        <vt:lpwstr/>
      </vt:variant>
      <vt:variant>
        <vt:i4>5439614</vt:i4>
      </vt:variant>
      <vt:variant>
        <vt:i4>27</vt:i4>
      </vt:variant>
      <vt:variant>
        <vt:i4>0</vt:i4>
      </vt:variant>
      <vt:variant>
        <vt:i4>5</vt:i4>
      </vt:variant>
      <vt:variant>
        <vt:lpwstr>http://www.queensu.ca/secretariat/senate/policies/SARD_Policy.pdf</vt:lpwstr>
      </vt:variant>
      <vt:variant>
        <vt:lpwstr/>
      </vt:variant>
      <vt:variant>
        <vt:i4>5439614</vt:i4>
      </vt:variant>
      <vt:variant>
        <vt:i4>24</vt:i4>
      </vt:variant>
      <vt:variant>
        <vt:i4>0</vt:i4>
      </vt:variant>
      <vt:variant>
        <vt:i4>5</vt:i4>
      </vt:variant>
      <vt:variant>
        <vt:lpwstr>http://www.queensu.ca/secretariat/senate/policies/SARD_Policy.pdf</vt:lpwstr>
      </vt:variant>
      <vt:variant>
        <vt:lpwstr/>
      </vt:variant>
      <vt:variant>
        <vt:i4>5439614</vt:i4>
      </vt:variant>
      <vt:variant>
        <vt:i4>21</vt:i4>
      </vt:variant>
      <vt:variant>
        <vt:i4>0</vt:i4>
      </vt:variant>
      <vt:variant>
        <vt:i4>5</vt:i4>
      </vt:variant>
      <vt:variant>
        <vt:lpwstr>http://www.queensu.ca/secretariat/senate/policies/SARD_Policy.pdf</vt:lpwstr>
      </vt:variant>
      <vt:variant>
        <vt:lpwstr/>
      </vt:variant>
      <vt:variant>
        <vt:i4>6815854</vt:i4>
      </vt:variant>
      <vt:variant>
        <vt:i4>18</vt:i4>
      </vt:variant>
      <vt:variant>
        <vt:i4>0</vt:i4>
      </vt:variant>
      <vt:variant>
        <vt:i4>5</vt:i4>
      </vt:variant>
      <vt:variant>
        <vt:lpwstr>http://www.queensu.ca/secretariat/senate/policies/AIprocedures.pdf</vt:lpwstr>
      </vt:variant>
      <vt:variant>
        <vt:lpwstr/>
      </vt:variant>
      <vt:variant>
        <vt:i4>6815854</vt:i4>
      </vt:variant>
      <vt:variant>
        <vt:i4>15</vt:i4>
      </vt:variant>
      <vt:variant>
        <vt:i4>0</vt:i4>
      </vt:variant>
      <vt:variant>
        <vt:i4>5</vt:i4>
      </vt:variant>
      <vt:variant>
        <vt:lpwstr>http://www.queensu.ca/secretariat/senate/policies/AIprocedures.pdf</vt:lpwstr>
      </vt:variant>
      <vt:variant>
        <vt:lpwstr/>
      </vt:variant>
      <vt:variant>
        <vt:i4>1441881</vt:i4>
      </vt:variant>
      <vt:variant>
        <vt:i4>12</vt:i4>
      </vt:variant>
      <vt:variant>
        <vt:i4>0</vt:i4>
      </vt:variant>
      <vt:variant>
        <vt:i4>5</vt:i4>
      </vt:variant>
      <vt:variant>
        <vt:lpwstr>http://www.queensu.ca/secretariat/senate/policies/princpri/index.html</vt:lpwstr>
      </vt:variant>
      <vt:variant>
        <vt:lpwstr/>
      </vt:variant>
      <vt:variant>
        <vt:i4>6815847</vt:i4>
      </vt:variant>
      <vt:variant>
        <vt:i4>9</vt:i4>
      </vt:variant>
      <vt:variant>
        <vt:i4>0</vt:i4>
      </vt:variant>
      <vt:variant>
        <vt:i4>5</vt:i4>
      </vt:variant>
      <vt:variant>
        <vt:lpwstr>http://www.academicintegrity.org/fundamental_values_project/index.php</vt:lpwstr>
      </vt:variant>
      <vt:variant>
        <vt:lpwstr/>
      </vt:variant>
      <vt:variant>
        <vt:i4>4521992</vt:i4>
      </vt:variant>
      <vt:variant>
        <vt:i4>6</vt:i4>
      </vt:variant>
      <vt:variant>
        <vt:i4>0</vt:i4>
      </vt:variant>
      <vt:variant>
        <vt:i4>5</vt:i4>
      </vt:variant>
      <vt:variant>
        <vt:lpwstr>http://www.academicintegrity.org/</vt:lpwstr>
      </vt:variant>
      <vt:variant>
        <vt:lpwstr/>
      </vt:variant>
      <vt:variant>
        <vt:i4>1441881</vt:i4>
      </vt:variant>
      <vt:variant>
        <vt:i4>3</vt:i4>
      </vt:variant>
      <vt:variant>
        <vt:i4>0</vt:i4>
      </vt:variant>
      <vt:variant>
        <vt:i4>5</vt:i4>
      </vt:variant>
      <vt:variant>
        <vt:lpwstr>http://www.queensu.ca/secretariat/senate/policies/princpri/index.html</vt:lpwstr>
      </vt:variant>
      <vt:variant>
        <vt:lpwstr/>
      </vt:variant>
      <vt:variant>
        <vt:i4>4521992</vt:i4>
      </vt:variant>
      <vt:variant>
        <vt:i4>0</vt:i4>
      </vt:variant>
      <vt:variant>
        <vt:i4>0</vt:i4>
      </vt:variant>
      <vt:variant>
        <vt:i4>5</vt:i4>
      </vt:variant>
      <vt:variant>
        <vt:lpwstr>http://www.academicintegrity.org/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most recent version of this academic regulation, please consult the internet at www</dc:title>
  <dc:creator>Pierce</dc:creator>
  <cp:lastModifiedBy>Kari Knowles</cp:lastModifiedBy>
  <cp:revision>6</cp:revision>
  <cp:lastPrinted>2011-01-10T16:43:00Z</cp:lastPrinted>
  <dcterms:created xsi:type="dcterms:W3CDTF">2013-12-11T16:53:00Z</dcterms:created>
  <dcterms:modified xsi:type="dcterms:W3CDTF">2015-09-23T13:22:00Z</dcterms:modified>
</cp:coreProperties>
</file>